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eastAsia="zh-CN"/>
        </w:rPr>
        <w:t>附件：东莞市第一类医疗器械</w:t>
      </w:r>
      <w:bookmarkStart w:id="0" w:name="_GoBack"/>
      <w:bookmarkEnd w:id="0"/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eastAsia="zh-CN"/>
        </w:rPr>
        <w:t>生产企业备案注销的企业名单（20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val="en-US" w:eastAsia="zh-CN"/>
        </w:rPr>
        <w:t>23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eastAsia="zh-CN"/>
        </w:rPr>
        <w:t>年第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eastAsia="zh-CN"/>
        </w:rPr>
        <w:t>期）</w:t>
      </w:r>
    </w:p>
    <w:tbl>
      <w:tblPr>
        <w:tblStyle w:val="3"/>
        <w:tblpPr w:leftFromText="180" w:rightFromText="180" w:vertAnchor="text" w:horzAnchor="margin" w:tblpXSpec="center" w:tblpY="707"/>
        <w:tblW w:w="1488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10"/>
        <w:gridCol w:w="1934"/>
        <w:gridCol w:w="2035"/>
        <w:gridCol w:w="2551"/>
        <w:gridCol w:w="3260"/>
        <w:gridCol w:w="2835"/>
        <w:gridCol w:w="156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备案编号</w:t>
            </w:r>
          </w:p>
        </w:tc>
        <w:tc>
          <w:tcPr>
            <w:tcW w:w="2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住所地址</w:t>
            </w:r>
          </w:p>
        </w:tc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生产地址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生产范围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66" w:hRule="exac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粤莞食药监械生产备20220038号</w:t>
            </w:r>
          </w:p>
        </w:tc>
        <w:tc>
          <w:tcPr>
            <w:tcW w:w="2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东莞市新东联植绒有限公司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广东省东莞市凤岗镇凤深大道3号1号楼301室</w:t>
            </w:r>
          </w:p>
        </w:tc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广东省东莞市凤岗镇凤深大道3号1号楼301室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2022年分类目录：22临床检验器械11采样设备和器具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36" w:hRule="exac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粤莞食药监械生产备20220092号</w:t>
            </w:r>
          </w:p>
        </w:tc>
        <w:tc>
          <w:tcPr>
            <w:tcW w:w="2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东莞市健行日用品有限公司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广东省东莞市厚街镇官美厦新兴路十巷1号101室</w:t>
            </w:r>
          </w:p>
        </w:tc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广东省东莞市厚街镇官美厦新兴路十巷1号101室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2017年分类目录：04骨科手术器械-13外固定及牵引器械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36" w:hRule="exac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粤莞食药监械生产备20200080号</w:t>
            </w:r>
          </w:p>
        </w:tc>
        <w:tc>
          <w:tcPr>
            <w:tcW w:w="2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东莞天天向上医疗科技有限公司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广东省东莞市松山湖园区桃园路1号1栋501室</w:t>
            </w:r>
          </w:p>
        </w:tc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广东省东莞市松山湖园区桃园路1号1栋501室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2017年分类目录：14注输、护理和防护器械-14医护人员防护用品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企业申请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Y2Y3ZGQ5YTRkYTk0MGE5ZTZiYmQzNzQzNDI5YTkifQ=="/>
  </w:docVars>
  <w:rsids>
    <w:rsidRoot w:val="034F2589"/>
    <w:rsid w:val="00665D05"/>
    <w:rsid w:val="034F2589"/>
    <w:rsid w:val="0372155F"/>
    <w:rsid w:val="0A857CD6"/>
    <w:rsid w:val="0D762982"/>
    <w:rsid w:val="0F604243"/>
    <w:rsid w:val="10F94723"/>
    <w:rsid w:val="165A2C40"/>
    <w:rsid w:val="16E30160"/>
    <w:rsid w:val="189E1EF4"/>
    <w:rsid w:val="1AD90765"/>
    <w:rsid w:val="1B3D78B6"/>
    <w:rsid w:val="1D2405BF"/>
    <w:rsid w:val="1FE003C7"/>
    <w:rsid w:val="20CE1F8B"/>
    <w:rsid w:val="23465748"/>
    <w:rsid w:val="23B6650F"/>
    <w:rsid w:val="27113C24"/>
    <w:rsid w:val="392B27B7"/>
    <w:rsid w:val="424677C0"/>
    <w:rsid w:val="44AE02B2"/>
    <w:rsid w:val="45112FE6"/>
    <w:rsid w:val="471211B2"/>
    <w:rsid w:val="49FE77D6"/>
    <w:rsid w:val="4CD13FD6"/>
    <w:rsid w:val="4D5316E3"/>
    <w:rsid w:val="4E1C44A2"/>
    <w:rsid w:val="53636D48"/>
    <w:rsid w:val="54F83F9C"/>
    <w:rsid w:val="55E81011"/>
    <w:rsid w:val="5A28434C"/>
    <w:rsid w:val="5B5D5FE4"/>
    <w:rsid w:val="60FD322B"/>
    <w:rsid w:val="62F52D41"/>
    <w:rsid w:val="645E4D75"/>
    <w:rsid w:val="69E44AE6"/>
    <w:rsid w:val="6B792436"/>
    <w:rsid w:val="72595132"/>
    <w:rsid w:val="73900ACC"/>
    <w:rsid w:val="760423BE"/>
    <w:rsid w:val="76FA5F31"/>
    <w:rsid w:val="784573B4"/>
    <w:rsid w:val="7E3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390</Characters>
  <Lines>0</Lines>
  <Paragraphs>0</Paragraphs>
  <TotalTime>1</TotalTime>
  <ScaleCrop>false</ScaleCrop>
  <LinksUpToDate>false</LinksUpToDate>
  <CharactersWithSpaces>390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2020-01-07T02:50:00Z</dcterms:created>
  <dc:creator>hp</dc:creator>
  <cp:lastModifiedBy>33</cp:lastModifiedBy>
  <dcterms:modified xsi:type="dcterms:W3CDTF">2023-02-01T03:16:16Z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C9EA5829003B4C11AA9E5FB8E68016AE</vt:lpwstr>
  </property>
</Properties>
</file>