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sz w:val="32"/>
          <w:szCs w:val="32"/>
        </w:rPr>
        <w:t>毒死蜱</w:t>
      </w:r>
    </w:p>
    <w:p>
      <w:pPr>
        <w:pStyle w:val="12"/>
        <w:spacing w:line="600" w:lineRule="exact"/>
        <w:ind w:firstLine="640" w:firstLineChars="200"/>
        <w:jc w:val="both"/>
        <w:rPr>
          <w:rFonts w:hint="eastAsia" w:ascii="仿宋" w:hAnsi="仿宋" w:eastAsia="仿宋" w:cs="仿宋"/>
          <w:b/>
          <w:sz w:val="32"/>
          <w:szCs w:val="32"/>
          <w:lang w:val="en-US" w:eastAsia="zh-CN"/>
        </w:rPr>
      </w:pPr>
      <w:r>
        <w:rPr>
          <w:rFonts w:hint="eastAsia" w:ascii="仿宋" w:hAnsi="仿宋" w:eastAsia="仿宋" w:cs="仿宋"/>
          <w:b w:val="0"/>
          <w:bCs w:val="0"/>
          <w:kern w:val="2"/>
          <w:sz w:val="32"/>
          <w:szCs w:val="32"/>
          <w:lang w:val="en-US" w:eastAsia="zh-CN" w:bidi="ar-SA"/>
        </w:rPr>
        <w:t>毒死蜱是一种广泛使用的有机磷杀虫剂，毒性比较低，主要用于地下虫害的防治，持效期长达30天以上，根据《食品安全国家标准 食品中农药最大残留限量》（GB 2763-2016）对蔬果类的残留有严格的控制，不慎摄入过量可能导致抽搐、痉挛、恶心、呕吐不良症状，此次抽检产品中含有残留超标可能为农户过量使用或未超过药效的持效期就上市导致。</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恩诺沙星(以恩诺沙星与环丙沙星之和计)</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恩诺沙星属于氟喹诺酮类药物，是一类人工合成的广谱抗菌药，用于治疗动物的皮肤感染、呼吸道感染等，是动物专属用药。</w:t>
      </w:r>
      <w:r>
        <w:rPr>
          <w:rFonts w:hint="eastAsia" w:ascii="仿宋" w:hAnsi="仿宋" w:eastAsia="仿宋" w:cs="仿宋"/>
          <w:b w:val="0"/>
          <w:bCs w:val="0"/>
          <w:kern w:val="2"/>
          <w:sz w:val="32"/>
          <w:szCs w:val="32"/>
          <w:highlight w:val="none"/>
          <w:lang w:val="en-US" w:eastAsia="zh-CN" w:bidi="ar-SA"/>
        </w:rPr>
        <w:t>在规定</w:t>
      </w:r>
      <w:r>
        <w:rPr>
          <w:rFonts w:hint="eastAsia" w:ascii="仿宋" w:hAnsi="仿宋" w:eastAsia="仿宋" w:cs="仿宋"/>
          <w:b w:val="0"/>
          <w:bCs w:val="0"/>
          <w:kern w:val="2"/>
          <w:sz w:val="32"/>
          <w:szCs w:val="32"/>
          <w:lang w:val="en-US" w:eastAsia="zh-CN" w:bidi="ar-SA"/>
        </w:rPr>
        <w:t>范围内不必过于担心，但长期食用恩诺沙星残留过量的动物性食品，对人体健康有一定风险，可引起轻度胃肠道刺激或不适，头痛、头晕、睡眠不良等症状，大剂量或长期摄入还可能引起肝损害。</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氟苯尼考</w:t>
      </w:r>
    </w:p>
    <w:p>
      <w:p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氟苯尼考为广谱抗菌药物，一般为动物专用抗菌药。一般由于饲料添加或者家禽疾病治疗导致残留积累在家禽体内，进而传递鲜蛋中。正常情况下消费者不必对鸡蛋中检出氟苯尼考过于担心，但长期食用氟苯尼考残留超标的动物性食品，对人体健康有一定风险。</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克伦特罗</w:t>
      </w:r>
    </w:p>
    <w:p>
      <w:p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克伦特罗属于β-肾上腺素受体激动剂，曾作为饲料添加剂用于畜牧生产，以促进动物生长、提高瘦肉率及减少脂肪。也曾作为药物用于治疗人支气管哮喘，后由于副作用太大而禁用。《关于印发&lt;食品中可能违法添加的非食用物质和易滥用的食品添加剂名单(第四批)&gt;的通知》(整顿办函［2010］50号)中规定，</w:t>
      </w:r>
      <w:r>
        <w:rPr>
          <w:rFonts w:hint="eastAsia" w:ascii="仿宋" w:hAnsi="仿宋" w:eastAsia="仿宋" w:cs="仿宋"/>
          <w:b w:val="0"/>
          <w:bCs w:val="0"/>
          <w:kern w:val="2"/>
          <w:sz w:val="32"/>
          <w:szCs w:val="32"/>
          <w:highlight w:val="none"/>
          <w:lang w:val="en-US" w:eastAsia="zh-CN" w:bidi="ar-SA"/>
        </w:rPr>
        <w:t>克伦特罗在食用农产品（畜肉）中不得检出。长期</w:t>
      </w:r>
      <w:r>
        <w:rPr>
          <w:rFonts w:hint="eastAsia" w:ascii="仿宋" w:hAnsi="仿宋" w:eastAsia="仿宋" w:cs="仿宋"/>
          <w:b w:val="0"/>
          <w:bCs w:val="0"/>
          <w:kern w:val="2"/>
          <w:sz w:val="32"/>
          <w:szCs w:val="32"/>
          <w:lang w:val="en-US" w:eastAsia="zh-CN" w:bidi="ar-SA"/>
        </w:rPr>
        <w:t>食用克伦特罗等污染的食品会引起中毒，产生心律失常，出现心悸、头晕、乏力及肌肉颤抖等健康伤害。</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孔雀石绿（以孔雀石绿与隐色孔雀石绿之和计）</w:t>
      </w:r>
    </w:p>
    <w:p>
      <w:p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孔雀石绿别名碱性绿、盐基块绿、孔雀绿，是一种三苯甲烷结构的染料，因其外观颜色呈孔雀绿而得名。自被证实具有抗菌杀虫等药效以来，许多国家曾广泛将其用作驱虫剂、杀菌剂和防腐剂，以杀灭水产动物体外的寄生虫、原生动物和鱼卵中的霉菌等。孔雀石绿可在鱼体内长时间残留，通过食物链可能对人体产生致畸、致癌和致突变等危害。《动物性食品中兽药最高残留限量》(农业部公告第235号)和《全国食品安全整顿工作办公室关于印发&lt;食品中可能违法添加的非食用物质和易滥用的食品添加剂名单（第四批）&gt;的通知》（整顿办函〔2010〕50号）均</w:t>
      </w:r>
      <w:r>
        <w:rPr>
          <w:rFonts w:hint="eastAsia" w:ascii="仿宋" w:hAnsi="仿宋" w:eastAsia="仿宋" w:cs="仿宋"/>
          <w:b w:val="0"/>
          <w:bCs w:val="0"/>
          <w:kern w:val="2"/>
          <w:sz w:val="32"/>
          <w:szCs w:val="32"/>
          <w:highlight w:val="none"/>
          <w:lang w:val="en-US" w:eastAsia="zh-CN" w:bidi="ar-SA"/>
        </w:rPr>
        <w:t>明确规定所有食品动物禁止使用孔雀石绿。</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氯霉素</w:t>
      </w:r>
    </w:p>
    <w:p>
      <w:p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氯霉素一种杀菌剂，也是高效广谱的抗生素，对革兰氏阳性菌和革兰氏阴性菌均有较好的抑制作用。《动物性食品中兽药最高残留限量》(农业部公告第235号)中将氯霉素列入禁止使用且不得在动物性食品中检出的药物。长期微量摄入氯霉素，会使人体肠道正常菌群失调，且对人体的造血系统、消化系统具有严重的毒害性。</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氧氟沙星</w:t>
      </w:r>
    </w:p>
    <w:p>
      <w:pPr>
        <w:ind w:firstLine="662"/>
        <w:rPr>
          <w:rFonts w:hint="eastAsia" w:ascii="仿宋" w:hAnsi="仿宋" w:eastAsia="仿宋" w:cs="仿宋"/>
          <w:color w:val="000000"/>
          <w:sz w:val="32"/>
          <w:szCs w:val="32"/>
        </w:rPr>
      </w:pPr>
      <w:r>
        <w:rPr>
          <w:rFonts w:hint="eastAsia" w:ascii="仿宋" w:hAnsi="仿宋" w:eastAsia="仿宋" w:cs="仿宋"/>
          <w:color w:val="000000"/>
          <w:sz w:val="32"/>
          <w:szCs w:val="32"/>
        </w:rPr>
        <w:t>氧氟沙星(Ofloxacine)</w:t>
      </w:r>
      <w:r>
        <w:rPr>
          <w:rFonts w:hint="eastAsia" w:ascii="仿宋" w:hAnsi="仿宋" w:eastAsia="仿宋" w:cs="仿宋"/>
          <w:sz w:val="32"/>
          <w:szCs w:val="32"/>
        </w:rPr>
        <w:t xml:space="preserve"> </w:t>
      </w:r>
      <w:r>
        <w:rPr>
          <w:rFonts w:hint="eastAsia" w:ascii="仿宋" w:hAnsi="仿宋" w:eastAsia="仿宋" w:cs="仿宋"/>
          <w:color w:val="000000"/>
          <w:sz w:val="32"/>
          <w:szCs w:val="32"/>
        </w:rPr>
        <w:t>为第三代喹诺酮类抗菌药,具广谱抗菌作用，用于大部分需氧革兰阴性菌所致各类感染,广泛应用于畜牧疾病预防和水产养殖。氧氟沙星同其他氟喹诺酮类药物一样,超剂量或长期反复使用有众多不良反应,毒性作用增强，主要对消化系统存在毒性作用。因此，我国在2015年9月1日由农业部发布中华人民共和国农业部公告第2292号中规定将氧氟沙星列为“停止经营、使用用于食品动物”类别。</w:t>
      </w:r>
    </w:p>
    <w:p>
      <w:pPr>
        <w:numPr>
          <w:ilvl w:val="0"/>
          <w:numId w:val="0"/>
        </w:numPr>
        <w:spacing w:line="600" w:lineRule="exact"/>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90604A3"/>
    <w:rsid w:val="0BFE7616"/>
    <w:rsid w:val="0D2B2324"/>
    <w:rsid w:val="104B7313"/>
    <w:rsid w:val="145F0D0D"/>
    <w:rsid w:val="15886BAB"/>
    <w:rsid w:val="15C74A14"/>
    <w:rsid w:val="17EF416E"/>
    <w:rsid w:val="18451B3F"/>
    <w:rsid w:val="195B4923"/>
    <w:rsid w:val="1EFF100B"/>
    <w:rsid w:val="22550787"/>
    <w:rsid w:val="284A5BF2"/>
    <w:rsid w:val="29DF02C5"/>
    <w:rsid w:val="2B461F65"/>
    <w:rsid w:val="2C516F87"/>
    <w:rsid w:val="2D66027E"/>
    <w:rsid w:val="2FD10C3E"/>
    <w:rsid w:val="31C6061F"/>
    <w:rsid w:val="32DD00BD"/>
    <w:rsid w:val="386B654E"/>
    <w:rsid w:val="391352A9"/>
    <w:rsid w:val="3ADD2861"/>
    <w:rsid w:val="3AFA4815"/>
    <w:rsid w:val="3D297853"/>
    <w:rsid w:val="428D21EB"/>
    <w:rsid w:val="46B032DF"/>
    <w:rsid w:val="4B911789"/>
    <w:rsid w:val="4DAD2FA1"/>
    <w:rsid w:val="4E9C06D0"/>
    <w:rsid w:val="520E4E41"/>
    <w:rsid w:val="58D27289"/>
    <w:rsid w:val="58EF2A7D"/>
    <w:rsid w:val="5C77642F"/>
    <w:rsid w:val="5F1D6839"/>
    <w:rsid w:val="60CF2535"/>
    <w:rsid w:val="68932D56"/>
    <w:rsid w:val="697C6D68"/>
    <w:rsid w:val="6B4C4B7D"/>
    <w:rsid w:val="6EF66C78"/>
    <w:rsid w:val="6FF2151A"/>
    <w:rsid w:val="71894BD7"/>
    <w:rsid w:val="73B232F5"/>
    <w:rsid w:val="74EF7DD6"/>
    <w:rsid w:val="757B108B"/>
    <w:rsid w:val="757B7956"/>
    <w:rsid w:val="77DD778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21</TotalTime>
  <ScaleCrop>false</ScaleCrop>
  <LinksUpToDate>false</LinksUpToDate>
  <CharactersWithSpaces>171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2020-04-07T02:49:25Z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