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jc w:val="center"/>
        <w:rPr>
          <w:rFonts w:ascii="Times New Roman" w:hAnsi="Times New Roman" w:eastAsia="方正小标宋简体" w:cs="Times New Roman"/>
          <w:color w:val="000000"/>
          <w:sz w:val="44"/>
          <w:szCs w:val="44"/>
        </w:rPr>
      </w:pP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2023年度东莞市市场监督管理局新领域新业态知识产权保护项目申报指南</w:t>
      </w:r>
    </w:p>
    <w:p>
      <w:pPr>
        <w:spacing w:line="640" w:lineRule="exact"/>
        <w:ind w:firstLine="640" w:firstLineChars="200"/>
        <w:rPr>
          <w:rFonts w:ascii="Times New Roman" w:hAnsi="Times New Roman" w:eastAsia="黑体" w:cs="Times New Roman"/>
          <w:sz w:val="32"/>
          <w:szCs w:val="32"/>
        </w:rPr>
      </w:pP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一、项目名称</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2023年度东莞市市场监督管理局新领域新业态知识产权保护项目。</w:t>
      </w:r>
      <w:bookmarkStart w:id="0" w:name="_GoBack"/>
      <w:bookmarkEnd w:id="0"/>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创新5G、人工智能、生物技术、大数据等新领域、新业态、新模式知识产权保护机制，探索开展新领域、新业态、新模式知识产权保护工作。</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资助额度为20万元。</w:t>
      </w:r>
    </w:p>
    <w:p>
      <w:pPr>
        <w:spacing w:line="64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四、具体工作</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申报单位可结合自身优势，在我市的7大战略性新兴产业中选取1个以上（含1个，下同）领域（下称“选定领域”）开展相关工作。</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（一）对选定领域开展知识产权保护工作情况调研，走访10家以上代表性企业，形成选定领域知识产权保护调研报告。</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（二）制定选定领域知识产权保护工作指引（或工作制度），并形成可复制推广的工作经验。</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（三）举办1场以上选定领域知识产权保护培训，培训企业50家以上。</w:t>
      </w:r>
    </w:p>
    <w:p>
      <w:pPr>
        <w:spacing w:line="640"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申报条件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申报单位为</w:t>
      </w:r>
      <w:r>
        <w:rPr>
          <w:rFonts w:hint="eastAsia" w:ascii="Times New Roman" w:hAnsi="Times New Roman" w:eastAsia="仿宋_GB2312" w:cs="Times New Roman"/>
          <w:sz w:val="32"/>
          <w:szCs w:val="32"/>
        </w:rPr>
        <w:t>依法登记注册的企事业单位或社会组织，具有独立法人资格</w:t>
      </w:r>
      <w:r>
        <w:rPr>
          <w:rFonts w:ascii="Times New Roman" w:hAnsi="Times New Roman" w:eastAsia="仿宋_GB2312" w:cs="Times New Roman"/>
          <w:sz w:val="32"/>
          <w:szCs w:val="32"/>
        </w:rPr>
        <w:t>，并需具备以下条件：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w:t>
      </w:r>
      <w:r>
        <w:rPr>
          <w:rFonts w:hint="eastAsia" w:ascii="仿宋_GB2312" w:hAnsi="Times New Roman" w:eastAsia="仿宋_GB2312" w:cs="Times New Roman"/>
          <w:sz w:val="32"/>
          <w:szCs w:val="32"/>
        </w:rPr>
        <w:t>选定领域</w:t>
      </w:r>
      <w:r>
        <w:rPr>
          <w:rFonts w:hint="eastAsia" w:ascii="Times New Roman" w:hAnsi="Times New Roman" w:eastAsia="仿宋_GB2312" w:cs="Times New Roman"/>
          <w:sz w:val="32"/>
          <w:szCs w:val="32"/>
        </w:rPr>
        <w:t>具有一定了解，熟悉</w:t>
      </w:r>
      <w:r>
        <w:rPr>
          <w:rFonts w:hint="eastAsia" w:ascii="仿宋_GB2312" w:hAnsi="Times New Roman" w:eastAsia="仿宋_GB2312" w:cs="Times New Roman"/>
          <w:sz w:val="32"/>
          <w:szCs w:val="32"/>
        </w:rPr>
        <w:t>选定领域</w:t>
      </w:r>
      <w:r>
        <w:rPr>
          <w:rFonts w:hint="eastAsia" w:ascii="Times New Roman" w:hAnsi="Times New Roman" w:eastAsia="仿宋_GB2312" w:cs="Times New Roman"/>
          <w:sz w:val="32"/>
          <w:szCs w:val="32"/>
        </w:rPr>
        <w:t>的技术研发、专利申请、成果转化等工作；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具有知识产权保护相关经验</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（三）接受单独申报或两家单位联合申报</w:t>
      </w:r>
      <w:r>
        <w:rPr>
          <w:rFonts w:ascii="Times New Roman" w:hAnsi="Times New Roman" w:eastAsia="仿宋_GB2312" w:cs="Times New Roman"/>
          <w:sz w:val="32"/>
          <w:szCs w:val="32"/>
        </w:rPr>
        <w:t>。</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年12月20日。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2023年度东莞市市场监督管理局新领域新业态知识产权保护项目</w:t>
      </w:r>
      <w:r>
        <w:rPr>
          <w:rFonts w:ascii="Times New Roman" w:hAnsi="Times New Roman" w:eastAsia="仿宋_GB2312" w:cs="Times New Roman"/>
          <w:color w:val="000000" w:themeColor="text1"/>
          <w:sz w:val="32"/>
          <w:szCs w:val="32"/>
          <w14:textFill>
            <w14:solidFill>
              <w14:schemeClr w14:val="tx1"/>
            </w14:solidFill>
          </w14:textFill>
        </w:rPr>
        <w:t>申报书》（详见附件）。</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申报条件要求的资质和经验材料。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（三）联合申报的，需提供联合申报协议。</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、申报程序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（一）申报材料提交。申报人将申报材料</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纸质件（</w:t>
      </w:r>
      <w:r>
        <w:rPr>
          <w:rFonts w:hint="eastAsia" w:ascii="Times New Roman" w:hAnsi="Times New Roman" w:eastAsia="仿宋_GB2312" w:cs="Times New Roman"/>
          <w:color w:val="000000" w:themeColor="text1"/>
          <w:sz w:val="32"/>
          <w:szCs w:val="32"/>
          <w14:textFill>
            <w14:solidFill>
              <w14:schemeClr w14:val="tx1"/>
            </w14:solidFill>
          </w14:textFill>
        </w:rPr>
        <w:t>原件</w:t>
      </w:r>
      <w:r>
        <w:rPr>
          <w:rFonts w:ascii="Times New Roman" w:hAnsi="Times New Roman" w:eastAsia="仿宋_GB2312" w:cs="Times New Roman"/>
          <w:color w:val="000000" w:themeColor="text1"/>
          <w:sz w:val="32"/>
          <w:szCs w:val="32"/>
          <w14:textFill>
            <w14:solidFill>
              <w14:schemeClr w14:val="tx1"/>
            </w14:solidFill>
          </w14:textFill>
        </w:rPr>
        <w:t>一式五份</w:t>
      </w:r>
      <w:r>
        <w:rPr>
          <w:rFonts w:hint="eastAsia" w:ascii="Times New Roman" w:hAnsi="Times New Roman" w:eastAsia="仿宋_GB2312" w:cs="Times New Roman"/>
          <w:color w:val="000000" w:themeColor="text1"/>
          <w:sz w:val="32"/>
          <w:szCs w:val="32"/>
          <w14:textFill>
            <w14:solidFill>
              <w14:schemeClr w14:val="tx1"/>
            </w14:solidFill>
          </w14:textFill>
        </w:rPr>
        <w:t>，需加盖公章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A4纸格式</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PDF格式的</w:t>
      </w:r>
      <w:r>
        <w:rPr>
          <w:rFonts w:ascii="Times New Roman" w:hAnsi="Times New Roman" w:eastAsia="仿宋_GB2312" w:cs="Times New Roman"/>
          <w:color w:val="000000" w:themeColor="text1"/>
          <w:sz w:val="32"/>
          <w:szCs w:val="32"/>
          <w14:textFill>
            <w14:solidFill>
              <w14:schemeClr w14:val="tx1"/>
            </w14:solidFill>
          </w14:textFill>
        </w:rPr>
        <w:t>电子件报送到我局</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知识产权保护科，地址：东莞市南城街道东莞大道南段112号东莞市市场监督管理局（知识产权局）505室，电子邮箱：kjjfwk12330</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163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com。</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）项目评审。我局将组织专家对申报项目进行资格审查和评审，评审结果符合立项条件的将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r>
        <w:rPr>
          <w:rFonts w:hint="eastAsia" w:ascii="Times New Roman" w:hAnsi="Times New Roman" w:eastAsia="仿宋_GB2312" w:cs="Times New Roman"/>
          <w:color w:val="000000" w:themeColor="text1"/>
          <w:sz w:val="32"/>
          <w:szCs w:val="32"/>
          <w14:textFill>
            <w14:solidFill>
              <w14:schemeClr w14:val="tx1"/>
            </w14:solidFill>
          </w14:textFill>
        </w:rPr>
        <w:t>（联合申报的拨付至牵头承担单位）</w:t>
      </w:r>
      <w:r>
        <w:rPr>
          <w:rFonts w:ascii="Times New Roman" w:hAnsi="Times New Roman" w:eastAsia="仿宋_GB2312" w:cs="Times New Roman"/>
          <w:color w:val="000000" w:themeColor="text1"/>
          <w:sz w:val="32"/>
          <w:szCs w:val="32"/>
          <w14:textFill>
            <w14:solidFill>
              <w14:schemeClr w14:val="tx1"/>
            </w14:solidFill>
          </w14:textFill>
        </w:rPr>
        <w:t>。</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、申报时间</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自本通知发布之日起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个自然日内</w:t>
      </w:r>
      <w:r>
        <w:rPr>
          <w:rFonts w:ascii="Times New Roman" w:hAnsi="Times New Roman" w:eastAsia="仿宋_GB2312" w:cs="Times New Roman"/>
          <w:color w:val="000000" w:themeColor="text1"/>
          <w:sz w:val="32"/>
          <w:szCs w:val="32"/>
          <w14:textFill>
            <w14:solidFill>
              <w14:schemeClr w14:val="tx1"/>
            </w14:solidFill>
          </w14:textFill>
        </w:rPr>
        <w:t>。逾期将不接受申报。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刘俏伶、谢伟强，联系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left="1598" w:leftChars="304"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2023年度东莞市市场监督管理局新领域新业态知识产权保护项目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widowControl/>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p>
      <w:pPr>
        <w:spacing w:line="60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w:t>
      </w:r>
    </w:p>
    <w:p>
      <w:pPr>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东莞市市场监督管理局新领域新业态</w:t>
      </w:r>
    </w:p>
    <w:p>
      <w:pPr>
        <w:spacing w:line="600" w:lineRule="exact"/>
        <w:jc w:val="center"/>
        <w:rPr>
          <w:rFonts w:ascii="方正小标宋简体" w:hAnsi="方正小标宋简体" w:eastAsia="方正小标宋简体" w:cs="方正小标宋简体"/>
          <w:sz w:val="44"/>
          <w:szCs w:val="44"/>
        </w:rPr>
      </w:pPr>
      <w:r>
        <w:rPr>
          <w:rFonts w:hint="eastAsia" w:ascii="Times New Roman" w:hAnsi="Times New Roman" w:eastAsia="方正小标宋简体" w:cs="Times New Roman"/>
          <w:color w:val="000000"/>
          <w:sz w:val="44"/>
          <w:szCs w:val="44"/>
        </w:rPr>
        <w:t>知识产权保护项目</w:t>
      </w:r>
      <w:r>
        <w:rPr>
          <w:rFonts w:hint="eastAsia" w:ascii="方正小标宋简体" w:hAnsi="方正小标宋简体" w:eastAsia="方正小标宋简体" w:cs="方正小标宋简体"/>
          <w:sz w:val="44"/>
          <w:szCs w:val="44"/>
        </w:rPr>
        <w:t>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东莞市市场监督管理局新领域新业态知识产权保护项目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eastAsia="仿宋_GB2312" w:cs="Times New Roman"/>
          <w:b/>
          <w:sz w:val="36"/>
          <w:szCs w:val="36"/>
          <w:u w:val="single"/>
        </w:rPr>
      </w:pPr>
      <w:r>
        <w:rPr>
          <w:rFonts w:hint="eastAsia" w:ascii="仿宋_GB2312" w:hAnsi="黑体" w:eastAsia="仿宋_GB2312" w:cs="Times New Roman"/>
          <w:b/>
          <w:sz w:val="36"/>
          <w:szCs w:val="36"/>
        </w:rPr>
        <w:t>联合申报单位：</w:t>
      </w:r>
      <w:r>
        <w:rPr>
          <w:rFonts w:hint="eastAsia" w:ascii="仿宋_GB2312" w:hAnsi="黑体" w:eastAsia="仿宋_GB2312" w:cs="Times New Roman"/>
          <w:sz w:val="36"/>
          <w:szCs w:val="36"/>
          <w:u w:val="single"/>
        </w:rPr>
        <w:t xml:space="preserve">                       （公章）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2023年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二、申报书内各项内容的表述应准确严谨，外来语应同时用原文和中文表达，第一次出现的缩略词应注明全称。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三、申报书规格为A4纸，各栏不够填写时，请自行加页。申请书原则上应双面打印，并于左侧胶装成册，一式五份（全部为盖章原件）。提交纸质件的同时，需一并提交电子件。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四、申报书中数据统计截止日期均为2022年12月31日。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7"/>
        <w:gridCol w:w="8"/>
        <w:gridCol w:w="815"/>
        <w:gridCol w:w="142"/>
        <w:gridCol w:w="709"/>
        <w:gridCol w:w="283"/>
        <w:gridCol w:w="425"/>
        <w:gridCol w:w="142"/>
        <w:gridCol w:w="709"/>
        <w:gridCol w:w="744"/>
        <w:gridCol w:w="558"/>
        <w:gridCol w:w="9"/>
        <w:gridCol w:w="390"/>
        <w:gridCol w:w="27"/>
        <w:gridCol w:w="540"/>
        <w:gridCol w:w="461"/>
        <w:gridCol w:w="38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62" w:type="dxa"/>
            <w:gridSpan w:val="19"/>
            <w:vAlign w:val="center"/>
          </w:tcPr>
          <w:p>
            <w:pPr>
              <w:spacing w:line="400" w:lineRule="exact"/>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（一）牵头申报单位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信息</w:t>
            </w: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417" w:type="dxa"/>
            <w:gridSpan w:val="15"/>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701"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53"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63" w:type="dxa"/>
            <w:gridSpan w:val="8"/>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524" w:type="dxa"/>
            <w:gridSpan w:val="6"/>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3004" w:type="dxa"/>
            <w:gridSpan w:val="8"/>
            <w:vAlign w:val="center"/>
          </w:tcPr>
          <w:p>
            <w:pPr>
              <w:spacing w:line="400" w:lineRule="exact"/>
              <w:jc w:val="center"/>
              <w:rPr>
                <w:rFonts w:ascii="Times New Roman" w:hAnsi="Times New Roman" w:eastAsia="仿宋_GB2312" w:cs="Times New Roman"/>
                <w:b/>
                <w:spacing w:val="-20"/>
                <w:sz w:val="28"/>
                <w:szCs w:val="28"/>
              </w:rPr>
            </w:pPr>
          </w:p>
        </w:tc>
        <w:tc>
          <w:tcPr>
            <w:tcW w:w="1390"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89"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1532"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89"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2241"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66"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5"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674"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303"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58"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427"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7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18"/>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62" w:type="dxa"/>
            <w:gridSpan w:val="19"/>
            <w:vAlign w:val="center"/>
          </w:tcPr>
          <w:p>
            <w:pPr>
              <w:spacing w:line="360" w:lineRule="exac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（二）联合申报单位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基本</w:t>
            </w:r>
          </w:p>
          <w:p>
            <w:pPr>
              <w:spacing w:line="400" w:lineRule="exact"/>
              <w:jc w:val="center"/>
              <w:rPr>
                <w:rFonts w:ascii="仿宋_GB2312" w:hAnsi="Times New Roman" w:eastAsia="仿宋_GB2312" w:cs="Times New Roman"/>
                <w:b/>
                <w:sz w:val="28"/>
              </w:rPr>
            </w:pPr>
            <w:r>
              <w:rPr>
                <w:rFonts w:hint="eastAsia" w:ascii="Times New Roman" w:hAnsi="Times New Roman" w:eastAsia="仿宋_GB2312" w:cs="Times New Roman"/>
                <w:b/>
                <w:spacing w:val="-20"/>
                <w:sz w:val="28"/>
                <w:szCs w:val="28"/>
              </w:rPr>
              <w:t>信息</w:t>
            </w:r>
          </w:p>
        </w:tc>
        <w:tc>
          <w:tcPr>
            <w:tcW w:w="1390"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单位名称</w:t>
            </w:r>
          </w:p>
        </w:tc>
        <w:tc>
          <w:tcPr>
            <w:tcW w:w="7417" w:type="dxa"/>
            <w:gridSpan w:val="15"/>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390"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成立时间</w:t>
            </w:r>
          </w:p>
        </w:tc>
        <w:tc>
          <w:tcPr>
            <w:tcW w:w="1701" w:type="dxa"/>
            <w:gridSpan w:val="5"/>
          </w:tcPr>
          <w:p>
            <w:pPr>
              <w:spacing w:line="360" w:lineRule="exact"/>
              <w:rPr>
                <w:rFonts w:ascii="仿宋_GB2312" w:hAnsi="Times New Roman" w:eastAsia="仿宋_GB2312" w:cs="Times New Roman"/>
                <w:sz w:val="28"/>
                <w:szCs w:val="28"/>
              </w:rPr>
            </w:pPr>
          </w:p>
        </w:tc>
        <w:tc>
          <w:tcPr>
            <w:tcW w:w="1453"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注册地址</w:t>
            </w:r>
          </w:p>
        </w:tc>
        <w:tc>
          <w:tcPr>
            <w:tcW w:w="4263" w:type="dxa"/>
            <w:gridSpan w:val="8"/>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524" w:type="dxa"/>
            <w:gridSpan w:val="6"/>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统一社会信用代码</w:t>
            </w:r>
          </w:p>
        </w:tc>
        <w:tc>
          <w:tcPr>
            <w:tcW w:w="2977" w:type="dxa"/>
            <w:gridSpan w:val="7"/>
          </w:tcPr>
          <w:p>
            <w:pPr>
              <w:spacing w:line="360" w:lineRule="exact"/>
              <w:rPr>
                <w:rFonts w:ascii="仿宋_GB2312" w:hAnsi="Times New Roman" w:eastAsia="仿宋_GB2312" w:cs="Times New Roman"/>
                <w:sz w:val="28"/>
                <w:szCs w:val="28"/>
              </w:rPr>
            </w:pPr>
          </w:p>
        </w:tc>
        <w:tc>
          <w:tcPr>
            <w:tcW w:w="1417"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单位类型</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1532" w:type="dxa"/>
            <w:gridSpan w:val="4"/>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法定代表人</w:t>
            </w:r>
          </w:p>
        </w:tc>
        <w:tc>
          <w:tcPr>
            <w:tcW w:w="1417" w:type="dxa"/>
            <w:gridSpan w:val="3"/>
          </w:tcPr>
          <w:p>
            <w:pPr>
              <w:spacing w:line="360" w:lineRule="exact"/>
              <w:rPr>
                <w:rFonts w:ascii="仿宋_GB2312" w:hAnsi="Times New Roman" w:eastAsia="仿宋_GB2312" w:cs="Times New Roman"/>
                <w:sz w:val="28"/>
                <w:szCs w:val="28"/>
              </w:rPr>
            </w:pPr>
          </w:p>
        </w:tc>
        <w:tc>
          <w:tcPr>
            <w:tcW w:w="851"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电话</w:t>
            </w:r>
          </w:p>
        </w:tc>
        <w:tc>
          <w:tcPr>
            <w:tcW w:w="2268" w:type="dxa"/>
            <w:gridSpan w:val="6"/>
          </w:tcPr>
          <w:p>
            <w:pPr>
              <w:spacing w:line="360" w:lineRule="exact"/>
              <w:rPr>
                <w:rFonts w:ascii="仿宋_GB2312" w:hAnsi="Times New Roman" w:eastAsia="仿宋_GB2312" w:cs="Times New Roman"/>
                <w:sz w:val="28"/>
                <w:szCs w:val="28"/>
              </w:rPr>
            </w:pPr>
          </w:p>
        </w:tc>
        <w:tc>
          <w:tcPr>
            <w:tcW w:w="850" w:type="dxa"/>
            <w:gridSpan w:val="2"/>
          </w:tcPr>
          <w:p>
            <w:pPr>
              <w:spacing w:line="360" w:lineRule="exact"/>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手机</w:t>
            </w:r>
          </w:p>
        </w:tc>
        <w:tc>
          <w:tcPr>
            <w:tcW w:w="1889" w:type="dxa"/>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2241" w:type="dxa"/>
            <w:gridSpan w:val="5"/>
          </w:tcPr>
          <w:p>
            <w:pPr>
              <w:spacing w:line="360" w:lineRule="exact"/>
              <w:jc w:val="center"/>
              <w:rPr>
                <w:rFonts w:ascii="仿宋_GB2312" w:hAnsi="Times New Roman" w:eastAsia="仿宋_GB2312" w:cs="Times New Roman"/>
                <w:sz w:val="28"/>
                <w:szCs w:val="28"/>
              </w:rPr>
            </w:pPr>
            <w:r>
              <w:rPr>
                <w:rFonts w:hint="eastAsia" w:ascii="仿宋_GB2312" w:hAnsi="Times New Roman" w:eastAsia="仿宋_GB2312" w:cs="Times New Roman"/>
                <w:b/>
                <w:spacing w:val="-20"/>
                <w:sz w:val="28"/>
                <w:szCs w:val="28"/>
              </w:rPr>
              <w:t>通讯地址和邮编</w:t>
            </w:r>
          </w:p>
        </w:tc>
        <w:tc>
          <w:tcPr>
            <w:tcW w:w="6566" w:type="dxa"/>
            <w:gridSpan w:val="13"/>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负</w:t>
            </w:r>
          </w:p>
          <w:p>
            <w:pPr>
              <w:spacing w:line="360" w:lineRule="exact"/>
              <w:jc w:val="center"/>
              <w:rPr>
                <w:rFonts w:ascii="仿宋_GB2312" w:eastAsia="仿宋_GB2312"/>
                <w:b/>
                <w:sz w:val="28"/>
                <w:szCs w:val="28"/>
              </w:rPr>
            </w:pPr>
            <w:r>
              <w:rPr>
                <w:rFonts w:hint="eastAsia" w:ascii="仿宋_GB2312" w:eastAsia="仿宋_GB2312"/>
                <w:b/>
                <w:sz w:val="28"/>
                <w:szCs w:val="28"/>
              </w:rPr>
              <w:t>责</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restart"/>
            <w:vAlign w:val="center"/>
          </w:tcPr>
          <w:p>
            <w:pPr>
              <w:spacing w:line="360" w:lineRule="exact"/>
              <w:jc w:val="center"/>
              <w:rPr>
                <w:rFonts w:ascii="仿宋_GB2312" w:eastAsia="仿宋_GB2312"/>
                <w:b/>
                <w:sz w:val="28"/>
                <w:szCs w:val="28"/>
              </w:rPr>
            </w:pPr>
            <w:r>
              <w:rPr>
                <w:rFonts w:hint="eastAsia" w:ascii="仿宋_GB2312" w:eastAsia="仿宋_GB2312"/>
                <w:b/>
                <w:sz w:val="28"/>
                <w:szCs w:val="28"/>
              </w:rPr>
              <w:t>项</w:t>
            </w:r>
          </w:p>
          <w:p>
            <w:pPr>
              <w:spacing w:line="360" w:lineRule="exact"/>
              <w:jc w:val="center"/>
              <w:rPr>
                <w:rFonts w:ascii="仿宋_GB2312" w:eastAsia="仿宋_GB2312"/>
                <w:b/>
                <w:sz w:val="28"/>
                <w:szCs w:val="28"/>
              </w:rPr>
            </w:pPr>
            <w:r>
              <w:rPr>
                <w:rFonts w:hint="eastAsia" w:ascii="仿宋_GB2312" w:eastAsia="仿宋_GB2312"/>
                <w:b/>
                <w:sz w:val="28"/>
                <w:szCs w:val="28"/>
              </w:rPr>
              <w:t>目</w:t>
            </w:r>
          </w:p>
          <w:p>
            <w:pPr>
              <w:spacing w:line="360" w:lineRule="exact"/>
              <w:jc w:val="center"/>
              <w:rPr>
                <w:rFonts w:ascii="仿宋_GB2312" w:eastAsia="仿宋_GB2312"/>
                <w:b/>
                <w:sz w:val="28"/>
                <w:szCs w:val="28"/>
              </w:rPr>
            </w:pPr>
            <w:r>
              <w:rPr>
                <w:rFonts w:hint="eastAsia" w:ascii="仿宋_GB2312" w:eastAsia="仿宋_GB2312"/>
                <w:b/>
                <w:sz w:val="28"/>
                <w:szCs w:val="28"/>
              </w:rPr>
              <w:t>联</w:t>
            </w:r>
          </w:p>
          <w:p>
            <w:pPr>
              <w:spacing w:line="360" w:lineRule="exact"/>
              <w:jc w:val="center"/>
              <w:rPr>
                <w:rFonts w:ascii="仿宋_GB2312" w:eastAsia="仿宋_GB2312"/>
                <w:b/>
                <w:sz w:val="28"/>
                <w:szCs w:val="28"/>
              </w:rPr>
            </w:pPr>
            <w:r>
              <w:rPr>
                <w:rFonts w:hint="eastAsia" w:ascii="仿宋_GB2312" w:eastAsia="仿宋_GB2312"/>
                <w:b/>
                <w:sz w:val="28"/>
                <w:szCs w:val="28"/>
              </w:rPr>
              <w:t>系</w:t>
            </w:r>
          </w:p>
          <w:p>
            <w:pPr>
              <w:jc w:val="center"/>
              <w:rPr>
                <w:rFonts w:ascii="仿宋_GB2312" w:hAnsi="Times New Roman" w:eastAsia="仿宋_GB2312" w:cs="Times New Roman"/>
                <w:sz w:val="28"/>
                <w:szCs w:val="28"/>
              </w:rPr>
            </w:pPr>
            <w:r>
              <w:rPr>
                <w:rFonts w:hint="eastAsia" w:ascii="仿宋_GB2312" w:eastAsia="仿宋_GB2312"/>
                <w:b/>
                <w:sz w:val="28"/>
                <w:szCs w:val="28"/>
              </w:rPr>
              <w:t>人</w:t>
            </w: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姓  名</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部  门</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职务（称）</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办公电话</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手    机</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Merge w:val="continue"/>
            <w:vAlign w:val="center"/>
          </w:tcPr>
          <w:p>
            <w:pPr>
              <w:spacing w:line="500" w:lineRule="exact"/>
              <w:jc w:val="center"/>
              <w:rPr>
                <w:rFonts w:ascii="仿宋_GB2312" w:hAnsi="Times New Roman" w:eastAsia="仿宋_GB2312" w:cs="Times New Roman"/>
                <w:b/>
                <w:sz w:val="28"/>
              </w:rPr>
            </w:pPr>
          </w:p>
        </w:tc>
        <w:tc>
          <w:tcPr>
            <w:tcW w:w="575" w:type="dxa"/>
            <w:gridSpan w:val="2"/>
            <w:vMerge w:val="continue"/>
          </w:tcPr>
          <w:p>
            <w:pPr>
              <w:spacing w:line="360" w:lineRule="exact"/>
              <w:rPr>
                <w:rFonts w:ascii="仿宋_GB2312" w:hAnsi="Times New Roman" w:eastAsia="仿宋_GB2312" w:cs="Times New Roman"/>
                <w:sz w:val="28"/>
                <w:szCs w:val="28"/>
              </w:rPr>
            </w:pPr>
          </w:p>
        </w:tc>
        <w:tc>
          <w:tcPr>
            <w:tcW w:w="1666" w:type="dxa"/>
            <w:gridSpan w:val="3"/>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303" w:type="dxa"/>
            <w:gridSpan w:val="5"/>
          </w:tcPr>
          <w:p>
            <w:pPr>
              <w:spacing w:line="360" w:lineRule="exact"/>
              <w:rPr>
                <w:rFonts w:ascii="仿宋_GB2312" w:hAnsi="Times New Roman" w:eastAsia="仿宋_GB2312" w:cs="Times New Roman"/>
                <w:sz w:val="28"/>
                <w:szCs w:val="28"/>
              </w:rPr>
            </w:pPr>
          </w:p>
        </w:tc>
        <w:tc>
          <w:tcPr>
            <w:tcW w:w="567" w:type="dxa"/>
            <w:gridSpan w:val="2"/>
            <w:vMerge w:val="continue"/>
          </w:tcPr>
          <w:p>
            <w:pPr>
              <w:spacing w:line="360" w:lineRule="exact"/>
              <w:rPr>
                <w:rFonts w:ascii="仿宋_GB2312" w:hAnsi="Times New Roman" w:eastAsia="仿宋_GB2312" w:cs="Times New Roman"/>
                <w:sz w:val="28"/>
                <w:szCs w:val="28"/>
              </w:rPr>
            </w:pPr>
          </w:p>
        </w:tc>
        <w:tc>
          <w:tcPr>
            <w:tcW w:w="1418" w:type="dxa"/>
            <w:gridSpan w:val="4"/>
            <w:vAlign w:val="center"/>
          </w:tcPr>
          <w:p>
            <w:pPr>
              <w:spacing w:line="400" w:lineRule="exact"/>
              <w:jc w:val="center"/>
              <w:rPr>
                <w:rFonts w:ascii="仿宋_GB2312" w:hAnsi="Times New Roman" w:eastAsia="仿宋_GB2312" w:cs="Times New Roman"/>
                <w:b/>
                <w:spacing w:val="-20"/>
                <w:sz w:val="28"/>
                <w:szCs w:val="28"/>
              </w:rPr>
            </w:pPr>
            <w:r>
              <w:rPr>
                <w:rFonts w:hint="eastAsia" w:ascii="仿宋_GB2312" w:hAnsi="Times New Roman" w:eastAsia="仿宋_GB2312" w:cs="Times New Roman"/>
                <w:b/>
                <w:spacing w:val="-20"/>
                <w:sz w:val="28"/>
                <w:szCs w:val="28"/>
              </w:rPr>
              <w:t>电子邮箱</w:t>
            </w:r>
          </w:p>
        </w:tc>
        <w:tc>
          <w:tcPr>
            <w:tcW w:w="2278" w:type="dxa"/>
            <w:gridSpan w:val="2"/>
          </w:tcPr>
          <w:p>
            <w:pPr>
              <w:spacing w:line="36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5"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概况</w:t>
            </w:r>
          </w:p>
        </w:tc>
        <w:tc>
          <w:tcPr>
            <w:tcW w:w="8807" w:type="dxa"/>
            <w:gridSpan w:val="18"/>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（本单位主要业务、主要业绩、主要荣誉简介，500字以内。）</w:t>
            </w:r>
          </w:p>
        </w:tc>
      </w:tr>
    </w:tbl>
    <w:p>
      <w:pPr>
        <w:spacing w:line="360" w:lineRule="auto"/>
        <w:rPr>
          <w:sz w:val="30"/>
        </w:rPr>
        <w:sectPr>
          <w:footerReference r:id="rId7" w:type="first"/>
          <w:headerReference r:id="rId3" w:type="default"/>
          <w:footerReference r:id="rId5" w:type="default"/>
          <w:headerReference r:id="rId4" w:type="even"/>
          <w:footerReference r:id="rId6" w:type="even"/>
          <w:pgSz w:w="11906" w:h="16838"/>
          <w:pgMar w:top="1304" w:right="1418" w:bottom="1304" w:left="141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5"/>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868"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2"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5"/>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5"/>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6276" w:type="dxa"/>
            <w:vAlign w:val="center"/>
          </w:tcPr>
          <w:p>
            <w:pPr>
              <w:spacing w:line="360" w:lineRule="exact"/>
              <w:ind w:left="-1" w:right="-139" w:rightChars="-66"/>
              <w:jc w:val="center"/>
              <w:rPr>
                <w:rFonts w:ascii="黑体" w:hAnsi="黑体" w:eastAsia="黑体" w:cs="Times New Roman"/>
                <w:sz w:val="28"/>
                <w:szCs w:val="28"/>
              </w:rPr>
            </w:pPr>
            <w:r>
              <w:rPr>
                <w:rFonts w:hint="eastAsia" w:ascii="黑体" w:hAnsi="黑体" w:eastAsia="黑体" w:cs="Times New Roman"/>
                <w:sz w:val="28"/>
                <w:szCs w:val="28"/>
              </w:rPr>
              <w:t>材 料 名  称</w:t>
            </w:r>
          </w:p>
        </w:tc>
        <w:tc>
          <w:tcPr>
            <w:tcW w:w="1578" w:type="dxa"/>
            <w:vAlign w:val="center"/>
          </w:tcPr>
          <w:p>
            <w:pPr>
              <w:spacing w:line="360" w:lineRule="exact"/>
              <w:ind w:left="-1"/>
              <w:jc w:val="center"/>
              <w:rPr>
                <w:rFonts w:ascii="黑体" w:hAnsi="黑体" w:eastAsia="黑体" w:cs="Times New Roman"/>
                <w:sz w:val="28"/>
                <w:szCs w:val="28"/>
              </w:rPr>
            </w:pPr>
            <w:r>
              <w:rPr>
                <w:rFonts w:hint="eastAsia" w:ascii="黑体" w:hAnsi="黑体" w:eastAsia="黑体" w:cs="Times New Roman"/>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联合申报协议（联合申报时提供）</w:t>
            </w:r>
          </w:p>
        </w:tc>
        <w:tc>
          <w:tcPr>
            <w:tcW w:w="1578" w:type="dxa"/>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hint="eastAsia" w:ascii="仿宋_GB2312" w:hAnsi="宋体" w:eastAsia="仿宋_GB2312" w:cs="宋体"/>
                <w:sz w:val="28"/>
                <w:szCs w:val="28"/>
              </w:rPr>
            </w:pPr>
          </w:p>
        </w:tc>
        <w:tc>
          <w:tcPr>
            <w:tcW w:w="6276" w:type="dxa"/>
            <w:vAlign w:val="center"/>
          </w:tcPr>
          <w:p>
            <w:pPr>
              <w:spacing w:line="400" w:lineRule="exact"/>
              <w:jc w:val="left"/>
              <w:rPr>
                <w:rFonts w:hint="eastAsia" w:ascii="仿宋_GB2312" w:hAnsi="仿宋_GB2312" w:eastAsia="仿宋_GB2312" w:cs="仿宋_GB2312"/>
                <w:bCs/>
                <w:sz w:val="28"/>
                <w:szCs w:val="28"/>
              </w:rPr>
            </w:pPr>
          </w:p>
        </w:tc>
        <w:tc>
          <w:tcPr>
            <w:tcW w:w="1578" w:type="dxa"/>
            <w:vAlign w:val="center"/>
          </w:tcPr>
          <w:p>
            <w:pPr>
              <w:spacing w:line="400" w:lineRule="exact"/>
              <w:jc w:val="center"/>
              <w:rPr>
                <w:rFonts w:hint="eastAsia" w:ascii="仿宋_GB2312" w:hAnsi="宋体" w:eastAsia="仿宋_GB2312" w:cs="宋体"/>
                <w:sz w:val="28"/>
                <w:szCs w:val="28"/>
              </w:rPr>
            </w:pP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640" w:lineRule="exact"/>
        <w:jc w:val="center"/>
        <w:rPr>
          <w:rFonts w:ascii="Times New Roman" w:hAnsi="Times New Roman" w:eastAsia="方正小标宋简体" w:cs="Times New Roman"/>
          <w:color w:val="000000"/>
          <w:sz w:val="44"/>
          <w:szCs w:val="44"/>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diNTU3MTZiYmUzOWY5NmI4ZTMyNTJlMGY1NmIifQ=="/>
  </w:docVars>
  <w:rsids>
    <w:rsidRoot w:val="00B65A15"/>
    <w:rsid w:val="00074ED6"/>
    <w:rsid w:val="00102524"/>
    <w:rsid w:val="00217FE9"/>
    <w:rsid w:val="00234973"/>
    <w:rsid w:val="002B6C03"/>
    <w:rsid w:val="003B706F"/>
    <w:rsid w:val="00434884"/>
    <w:rsid w:val="00447059"/>
    <w:rsid w:val="00495532"/>
    <w:rsid w:val="004A4FBF"/>
    <w:rsid w:val="0051426D"/>
    <w:rsid w:val="00645CDD"/>
    <w:rsid w:val="007B55C5"/>
    <w:rsid w:val="007B6A5B"/>
    <w:rsid w:val="009510EC"/>
    <w:rsid w:val="00A1752A"/>
    <w:rsid w:val="00B65A15"/>
    <w:rsid w:val="00BF228B"/>
    <w:rsid w:val="00C42268"/>
    <w:rsid w:val="00CE5D05"/>
    <w:rsid w:val="00D67673"/>
    <w:rsid w:val="00DD5A15"/>
    <w:rsid w:val="00E06F64"/>
    <w:rsid w:val="00E22992"/>
    <w:rsid w:val="00E3076C"/>
    <w:rsid w:val="00FB64A9"/>
    <w:rsid w:val="1DCC4947"/>
    <w:rsid w:val="24700C1E"/>
    <w:rsid w:val="2485605B"/>
    <w:rsid w:val="2CB071B3"/>
    <w:rsid w:val="32EC28E3"/>
    <w:rsid w:val="3F1104B7"/>
    <w:rsid w:val="481E5BD4"/>
    <w:rsid w:val="4EA0367F"/>
    <w:rsid w:val="5E554A87"/>
    <w:rsid w:val="62DB67B2"/>
    <w:rsid w:val="63151EB9"/>
    <w:rsid w:val="6C463AEF"/>
    <w:rsid w:val="76B3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qFormat/>
    <w:uiPriority w:val="99"/>
  </w:style>
  <w:style w:type="paragraph" w:customStyle="1" w:styleId="8">
    <w:name w:val="正文 New New"/>
    <w:next w:val="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_Style 5"/>
    <w:basedOn w:val="8"/>
    <w:qFormat/>
    <w:uiPriority w:val="0"/>
    <w:pPr>
      <w:ind w:firstLine="200" w:firstLineChars="200"/>
    </w:pPr>
    <w:rPr>
      <w:sz w:val="24"/>
      <w:szCs w:val="22"/>
    </w:rPr>
  </w:style>
  <w:style w:type="paragraph" w:customStyle="1" w:styleId="10">
    <w:name w:val="纯文本1"/>
    <w:basedOn w:val="1"/>
    <w:qFormat/>
    <w:uiPriority w:val="0"/>
    <w:rPr>
      <w:rFonts w:ascii="宋体" w:hAnsi="Courier New" w:eastAsia="宋体" w:cs="Courier New"/>
      <w:szCs w:val="21"/>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2417</Words>
  <Characters>2506</Characters>
  <Lines>24</Lines>
  <Paragraphs>6</Paragraphs>
  <TotalTime>96</TotalTime>
  <ScaleCrop>false</ScaleCrop>
  <LinksUpToDate>false</LinksUpToDate>
  <CharactersWithSpaces>2870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2023-03-14T07:50:00Z</dcterms:created>
  <dc:creator>dg</dc:creator>
  <cp:lastModifiedBy>刘俏伶</cp:lastModifiedBy>
  <cp:lastPrinted>2023-03-01T06:54:00Z</cp:lastPrinted>
  <dcterms:modified xsi:type="dcterms:W3CDTF">2023-03-24T07:54:29Z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9DC318B8B2324B5A82B3555BE7B81AC9</vt:lpwstr>
  </property>
</Properties>
</file>