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关于部分检验项目的说明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过氧化值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过氧化值主要反映油脂是否氧化变质，过氧化值升高是油脂酸败的早期指标。随着油脂氧化，过氧化值会逐步升高，一般不会影响人体健康。《食用植物油卫生标准》（GB 2716-2005 ）中规定，在食用植物油中过氧化值不得超过0.25g/100g；过氧化值超标的原因可能是产品在储存过程中环境条件控制不当，导致油脂氧化；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也可能是原料中的脂肪已经氧化，原料储存不当，未采取有效的抗氧化措施，造成最终产品油脂氧化。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呈味核苷酸二钠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zh-CN"/>
        </w:rPr>
        <w:t>呈味核苷酸二钠是新一代的核苷酸类食品增鲜剂。5’-肌苷酸二钠(IMP)与5’-鸟苷酸二钠(GMP)是自然界中存在的2种单核苷酸，具有强烈的呈味作用，与味精具有鲜味协同作用，与味精同时使用，可以使鲜味倍增。将IMP与GMP混合，得到的呈味核苷酸二钠(I+G)混合物，呈味效果更佳，可直接加入到食品中，起增鲜作用。呈味核苷酸二钠是鸡精成分的特征指标，同时也是反映鸡精调味料质量的重要指标。SB/T10371-2003《鸡精调味料》标准规定，鸡精调味料中呈味核苷酸二钠不得低于1.10g/100g。呈味核苷酸二钠不合格的可能原因：企业未按标准要求组织生产，或为降低成本，导致原料添加量不够。</w:t>
      </w:r>
    </w:p>
    <w:p>
      <w:pPr>
        <w:numPr>
          <w:ilvl w:val="0"/>
          <w:numId w:val="0"/>
        </w:numPr>
        <w:spacing w:line="600" w:lineRule="exact"/>
        <w:ind w:leftChars="-3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21154"/>
    <w:multiLevelType w:val="singleLevel"/>
    <w:tmpl w:val="B29211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9A15EF"/>
    <w:rsid w:val="00B67A85"/>
    <w:rsid w:val="00D57D1B"/>
    <w:rsid w:val="00F421C8"/>
    <w:rsid w:val="02276CB5"/>
    <w:rsid w:val="02873D28"/>
    <w:rsid w:val="02BE5CDD"/>
    <w:rsid w:val="042C6DF2"/>
    <w:rsid w:val="07367858"/>
    <w:rsid w:val="090604A3"/>
    <w:rsid w:val="0A0C7405"/>
    <w:rsid w:val="0B000D39"/>
    <w:rsid w:val="0B601CD2"/>
    <w:rsid w:val="0BFE7616"/>
    <w:rsid w:val="0D2B2324"/>
    <w:rsid w:val="0DAC089E"/>
    <w:rsid w:val="0E2F77D1"/>
    <w:rsid w:val="0F9B47EE"/>
    <w:rsid w:val="104B7313"/>
    <w:rsid w:val="119758FE"/>
    <w:rsid w:val="1438466B"/>
    <w:rsid w:val="1454608B"/>
    <w:rsid w:val="145F0D0D"/>
    <w:rsid w:val="15886BAB"/>
    <w:rsid w:val="15BD21F1"/>
    <w:rsid w:val="15C74A14"/>
    <w:rsid w:val="16627B1C"/>
    <w:rsid w:val="16A00B81"/>
    <w:rsid w:val="17EF416E"/>
    <w:rsid w:val="18293E9C"/>
    <w:rsid w:val="18451B3F"/>
    <w:rsid w:val="191B69EA"/>
    <w:rsid w:val="195B4923"/>
    <w:rsid w:val="19D87980"/>
    <w:rsid w:val="19FE57A3"/>
    <w:rsid w:val="1A4F26A4"/>
    <w:rsid w:val="1BDF1E8F"/>
    <w:rsid w:val="1BE15C71"/>
    <w:rsid w:val="1CFA4509"/>
    <w:rsid w:val="1DF10696"/>
    <w:rsid w:val="1ED61DD0"/>
    <w:rsid w:val="1EF15F8C"/>
    <w:rsid w:val="1EFF100B"/>
    <w:rsid w:val="22550787"/>
    <w:rsid w:val="25137D68"/>
    <w:rsid w:val="284A5BF2"/>
    <w:rsid w:val="2893103A"/>
    <w:rsid w:val="28DC4714"/>
    <w:rsid w:val="29DF02C5"/>
    <w:rsid w:val="29F20742"/>
    <w:rsid w:val="2A3F30DD"/>
    <w:rsid w:val="2B461F65"/>
    <w:rsid w:val="2BB83056"/>
    <w:rsid w:val="2C516F87"/>
    <w:rsid w:val="2D2572AB"/>
    <w:rsid w:val="2D66027E"/>
    <w:rsid w:val="2FD10C3E"/>
    <w:rsid w:val="30230025"/>
    <w:rsid w:val="31C6061F"/>
    <w:rsid w:val="326D552E"/>
    <w:rsid w:val="32DD00BD"/>
    <w:rsid w:val="368131CD"/>
    <w:rsid w:val="379573AA"/>
    <w:rsid w:val="386B654E"/>
    <w:rsid w:val="391352A9"/>
    <w:rsid w:val="397C3D54"/>
    <w:rsid w:val="3ADD2861"/>
    <w:rsid w:val="3AFA4815"/>
    <w:rsid w:val="3CEA28AE"/>
    <w:rsid w:val="3CEC6E45"/>
    <w:rsid w:val="3D297853"/>
    <w:rsid w:val="3EFF2F60"/>
    <w:rsid w:val="3FC411B0"/>
    <w:rsid w:val="40C24A68"/>
    <w:rsid w:val="4218497A"/>
    <w:rsid w:val="428D21EB"/>
    <w:rsid w:val="42FA471F"/>
    <w:rsid w:val="46547B96"/>
    <w:rsid w:val="46B032DF"/>
    <w:rsid w:val="494B7CB0"/>
    <w:rsid w:val="4A0A51BB"/>
    <w:rsid w:val="4B911789"/>
    <w:rsid w:val="4C245AA1"/>
    <w:rsid w:val="4D94490D"/>
    <w:rsid w:val="4DAD2FA1"/>
    <w:rsid w:val="4E9C06D0"/>
    <w:rsid w:val="4F2418BB"/>
    <w:rsid w:val="4F3438E9"/>
    <w:rsid w:val="50C3063E"/>
    <w:rsid w:val="520E4E41"/>
    <w:rsid w:val="55CB6462"/>
    <w:rsid w:val="564E6DA1"/>
    <w:rsid w:val="58D27289"/>
    <w:rsid w:val="58EF2A7D"/>
    <w:rsid w:val="593C7116"/>
    <w:rsid w:val="594E378C"/>
    <w:rsid w:val="5AAD2B0D"/>
    <w:rsid w:val="5C4B3FB2"/>
    <w:rsid w:val="5C77642F"/>
    <w:rsid w:val="5CED668D"/>
    <w:rsid w:val="5D433354"/>
    <w:rsid w:val="5F1D6839"/>
    <w:rsid w:val="5F3D1D67"/>
    <w:rsid w:val="604154D2"/>
    <w:rsid w:val="60CF2535"/>
    <w:rsid w:val="63011841"/>
    <w:rsid w:val="633A7385"/>
    <w:rsid w:val="63EF13D6"/>
    <w:rsid w:val="63F237D1"/>
    <w:rsid w:val="64EF5873"/>
    <w:rsid w:val="68932D56"/>
    <w:rsid w:val="697C6D68"/>
    <w:rsid w:val="69EC524C"/>
    <w:rsid w:val="6B4C4B7D"/>
    <w:rsid w:val="6EF66C78"/>
    <w:rsid w:val="6FAE410F"/>
    <w:rsid w:val="6FAF5452"/>
    <w:rsid w:val="6FF2151A"/>
    <w:rsid w:val="70CB3333"/>
    <w:rsid w:val="71894BD7"/>
    <w:rsid w:val="7193071A"/>
    <w:rsid w:val="732869A0"/>
    <w:rsid w:val="73B232F5"/>
    <w:rsid w:val="74EF7DD6"/>
    <w:rsid w:val="757B108B"/>
    <w:rsid w:val="757B7956"/>
    <w:rsid w:val="75960054"/>
    <w:rsid w:val="77C103B2"/>
    <w:rsid w:val="77DD7782"/>
    <w:rsid w:val="793F152B"/>
    <w:rsid w:val="79871452"/>
    <w:rsid w:val="7AD96062"/>
    <w:rsid w:val="7B6A0503"/>
    <w:rsid w:val="7B802328"/>
    <w:rsid w:val="7BCD75A4"/>
    <w:rsid w:val="7D1A6039"/>
    <w:rsid w:val="7D212BFB"/>
    <w:rsid w:val="7E3539E2"/>
    <w:rsid w:val="7F023EEF"/>
    <w:rsid w:val="7F280C29"/>
    <w:rsid w:val="7FB5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TotalTime>1</TotalTime>
  <ScaleCrop>false</ScaleCrop>
  <LinksUpToDate>false</LinksUpToDate>
  <CharactersWithSpaces>171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沁</cp:lastModifiedBy>
  <dcterms:modified xsi:type="dcterms:W3CDTF">2020-05-20T02:01:20Z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