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5" w:line="187" w:lineRule="auto"/>
        <w:ind w:right="86"/>
        <w:jc w:val="right"/>
        <w:rPr>
          <w:rFonts w:ascii="仿宋" w:hAnsi="仿宋" w:eastAsia="仿宋" w:cs="仿宋"/>
          <w:sz w:val="20"/>
          <w:szCs w:val="20"/>
        </w:rPr>
      </w:pPr>
      <w:r>
        <w:rPr>
          <w:rFonts w:hint="eastAsia" w:ascii="仿宋" w:hAnsi="仿宋" w:eastAsia="仿宋" w:cs="仿宋"/>
          <w:sz w:val="20"/>
          <w:szCs w:val="20"/>
        </w:rPr>
        <w:t>DG-SY-00</w:t>
      </w:r>
      <w:r>
        <w:rPr>
          <w:rFonts w:hint="eastAsia" w:ascii="仿宋" w:hAnsi="仿宋" w:eastAsia="仿宋" w:cs="仿宋"/>
          <w:sz w:val="20"/>
          <w:szCs w:val="20"/>
          <w:lang w:val="en-US" w:eastAsia="zh-CN"/>
        </w:rPr>
        <w:t>22</w:t>
      </w:r>
      <w:r>
        <w:rPr>
          <w:rFonts w:hint="eastAsia" w:ascii="仿宋" w:hAnsi="仿宋" w:eastAsia="仿宋" w:cs="仿宋"/>
          <w:sz w:val="20"/>
          <w:szCs w:val="20"/>
        </w:rPr>
        <w:t>-</w:t>
      </w:r>
      <w:r>
        <w:rPr>
          <w:rFonts w:hint="eastAsia" w:ascii="仿宋" w:hAnsi="仿宋" w:eastAsia="仿宋" w:cs="仿宋"/>
          <w:sz w:val="20"/>
          <w:szCs w:val="20"/>
          <w:lang w:val="en-US" w:eastAsia="zh-CN"/>
        </w:rPr>
        <w:t>3</w:t>
      </w:r>
      <w:r>
        <w:rPr>
          <w:rFonts w:hint="eastAsia" w:ascii="仿宋" w:hAnsi="仿宋" w:eastAsia="仿宋" w:cs="仿宋"/>
          <w:sz w:val="20"/>
          <w:szCs w:val="20"/>
        </w:rPr>
        <w:t>-2023</w:t>
      </w:r>
    </w:p>
    <w:p>
      <w:pPr>
        <w:spacing w:before="170" w:line="228" w:lineRule="auto"/>
        <w:ind w:left="1669"/>
        <w:rPr>
          <w:rFonts w:ascii="仿宋" w:hAnsi="仿宋" w:eastAsia="仿宋" w:cs="仿宋"/>
          <w:sz w:val="20"/>
          <w:szCs w:val="20"/>
        </w:rPr>
      </w:pPr>
      <w:r>
        <w:rPr>
          <w:rFonts w:ascii="仿宋" w:hAnsi="仿宋" w:eastAsia="仿宋" w:cs="仿宋"/>
          <w:spacing w:val="14"/>
          <w:sz w:val="20"/>
          <w:szCs w:val="20"/>
          <w14:textOutline w14:w="3797" w14:cap="sq" w14:cmpd="sng" w14:algn="ctr">
            <w14:solidFill>
              <w14:srgbClr w14:val="000000"/>
            </w14:solidFill>
            <w14:prstDash w14:val="solid"/>
            <w14:bevel/>
          </w14:textOutline>
        </w:rPr>
        <w:t>202</w:t>
      </w:r>
      <w:r>
        <w:rPr>
          <w:rFonts w:hint="eastAsia" w:ascii="仿宋" w:hAnsi="仿宋" w:eastAsia="仿宋" w:cs="仿宋"/>
          <w:spacing w:val="9"/>
          <w:sz w:val="20"/>
          <w:szCs w:val="20"/>
          <w14:textOutline w14:w="3797" w14:cap="sq" w14:cmpd="sng" w14:algn="ctr">
            <w14:solidFill>
              <w14:srgbClr w14:val="000000"/>
            </w14:solidFill>
            <w14:prstDash w14:val="solid"/>
            <w14:bevel/>
          </w14:textOutline>
        </w:rPr>
        <w:t>3</w:t>
      </w:r>
      <w:r>
        <w:rPr>
          <w:rFonts w:ascii="仿宋" w:hAnsi="仿宋" w:eastAsia="仿宋" w:cs="仿宋"/>
          <w:spacing w:val="7"/>
          <w:sz w:val="20"/>
          <w:szCs w:val="20"/>
          <w14:textOutline w14:w="3797" w14:cap="sq" w14:cmpd="sng" w14:algn="ctr">
            <w14:solidFill>
              <w14:srgbClr w14:val="000000"/>
            </w14:solidFill>
            <w14:prstDash w14:val="solid"/>
            <w14:bevel/>
          </w14:textOutline>
        </w:rPr>
        <w:t>年东莞市</w:t>
      </w:r>
      <w:r>
        <w:rPr>
          <w:rFonts w:hint="eastAsia" w:ascii="仿宋" w:hAnsi="仿宋" w:eastAsia="仿宋" w:cs="仿宋"/>
          <w:spacing w:val="7"/>
          <w:sz w:val="20"/>
          <w:szCs w:val="20"/>
          <w:lang w:val="en-US" w:eastAsia="zh-CN"/>
          <w14:textOutline w14:w="3797" w14:cap="sq" w14:cmpd="sng" w14:algn="ctr">
            <w14:solidFill>
              <w14:srgbClr w14:val="000000"/>
            </w14:solidFill>
            <w14:prstDash w14:val="solid"/>
            <w14:bevel/>
          </w14:textOutline>
        </w:rPr>
        <w:t>劳保用品</w:t>
      </w:r>
      <w:r>
        <w:rPr>
          <w:rFonts w:hint="eastAsia" w:ascii="仿宋" w:hAnsi="仿宋" w:eastAsia="仿宋" w:cs="仿宋"/>
          <w:spacing w:val="7"/>
          <w:sz w:val="20"/>
          <w:szCs w:val="20"/>
          <w14:textOutline w14:w="3797" w14:cap="sq" w14:cmpd="sng" w14:algn="ctr">
            <w14:solidFill>
              <w14:srgbClr w14:val="000000"/>
            </w14:solidFill>
            <w14:prstDash w14:val="solid"/>
            <w14:bevel/>
          </w14:textOutline>
        </w:rPr>
        <w:t>产品</w:t>
      </w:r>
      <w:r>
        <w:rPr>
          <w:rFonts w:ascii="仿宋" w:hAnsi="仿宋" w:eastAsia="仿宋" w:cs="仿宋"/>
          <w:spacing w:val="7"/>
          <w:sz w:val="20"/>
          <w:szCs w:val="20"/>
          <w14:textOutline w14:w="3797" w14:cap="sq" w14:cmpd="sng" w14:algn="ctr">
            <w14:solidFill>
              <w14:srgbClr w14:val="000000"/>
            </w14:solidFill>
            <w14:prstDash w14:val="solid"/>
            <w14:bevel/>
          </w14:textOutline>
        </w:rPr>
        <w:t>质量监督抽查实施细则</w:t>
      </w:r>
    </w:p>
    <w:p>
      <w:pPr>
        <w:spacing w:line="251" w:lineRule="auto"/>
      </w:pPr>
    </w:p>
    <w:p>
      <w:pPr>
        <w:spacing w:line="251" w:lineRule="auto"/>
      </w:pPr>
    </w:p>
    <w:p>
      <w:pPr>
        <w:spacing w:before="65" w:line="377" w:lineRule="auto"/>
        <w:ind w:right="128" w:firstLine="421"/>
        <w:rPr>
          <w:rFonts w:ascii="仿宋" w:hAnsi="仿宋" w:eastAsia="仿宋" w:cs="仿宋"/>
          <w:sz w:val="20"/>
          <w:szCs w:val="20"/>
        </w:rPr>
      </w:pPr>
      <w:r>
        <w:rPr>
          <w:rFonts w:ascii="仿宋" w:hAnsi="仿宋" w:eastAsia="仿宋" w:cs="仿宋"/>
          <w:spacing w:val="18"/>
          <w:sz w:val="20"/>
          <w:szCs w:val="20"/>
        </w:rPr>
        <w:t>本细</w:t>
      </w:r>
      <w:r>
        <w:rPr>
          <w:rFonts w:ascii="仿宋" w:hAnsi="仿宋" w:eastAsia="仿宋" w:cs="仿宋"/>
          <w:spacing w:val="16"/>
          <w:sz w:val="20"/>
          <w:szCs w:val="20"/>
        </w:rPr>
        <w:t>则</w:t>
      </w:r>
      <w:r>
        <w:rPr>
          <w:rFonts w:ascii="仿宋" w:hAnsi="仿宋" w:eastAsia="仿宋" w:cs="仿宋"/>
          <w:spacing w:val="9"/>
          <w:sz w:val="20"/>
          <w:szCs w:val="20"/>
        </w:rPr>
        <w:t>适用于东莞市市场监督管理局组织的</w:t>
      </w:r>
      <w:r>
        <w:rPr>
          <w:rFonts w:hint="eastAsia" w:ascii="仿宋" w:hAnsi="仿宋" w:eastAsia="仿宋" w:cs="仿宋"/>
          <w:spacing w:val="9"/>
          <w:sz w:val="20"/>
          <w:szCs w:val="20"/>
          <w:lang w:val="en-US" w:eastAsia="zh-CN"/>
        </w:rPr>
        <w:t>劳保用品</w:t>
      </w:r>
      <w:r>
        <w:rPr>
          <w:rFonts w:ascii="仿宋" w:hAnsi="仿宋" w:eastAsia="仿宋" w:cs="仿宋"/>
          <w:spacing w:val="9"/>
          <w:sz w:val="20"/>
          <w:szCs w:val="20"/>
        </w:rPr>
        <w:t>产品质量监督抽查的抽样、检</w:t>
      </w:r>
      <w:r>
        <w:rPr>
          <w:rFonts w:ascii="仿宋" w:hAnsi="仿宋" w:eastAsia="仿宋" w:cs="仿宋"/>
          <w:spacing w:val="4"/>
          <w:sz w:val="20"/>
          <w:szCs w:val="20"/>
        </w:rPr>
        <w:t>验工作</w:t>
      </w:r>
      <w:r>
        <w:rPr>
          <w:rFonts w:ascii="仿宋" w:hAnsi="仿宋" w:eastAsia="仿宋" w:cs="仿宋"/>
          <w:spacing w:val="3"/>
          <w:sz w:val="20"/>
          <w:szCs w:val="20"/>
        </w:rPr>
        <w:t>。</w:t>
      </w:r>
    </w:p>
    <w:p>
      <w:pPr>
        <w:spacing w:line="231" w:lineRule="auto"/>
        <w:ind w:left="425"/>
        <w:outlineLvl w:val="0"/>
        <w:rPr>
          <w:rFonts w:ascii="仿宋" w:hAnsi="仿宋" w:eastAsia="仿宋" w:cs="仿宋"/>
          <w:sz w:val="20"/>
          <w:szCs w:val="20"/>
        </w:rPr>
      </w:pPr>
      <w:r>
        <w:rPr>
          <w:rFonts w:ascii="仿宋" w:hAnsi="仿宋" w:eastAsia="仿宋" w:cs="仿宋"/>
          <w:spacing w:val="19"/>
          <w:sz w:val="20"/>
          <w:szCs w:val="20"/>
        </w:rPr>
        <w:t>(</w:t>
      </w:r>
      <w:r>
        <w:rPr>
          <w:rFonts w:ascii="仿宋" w:hAnsi="仿宋" w:eastAsia="仿宋" w:cs="仿宋"/>
          <w:spacing w:val="18"/>
          <w:sz w:val="20"/>
          <w:szCs w:val="20"/>
        </w:rPr>
        <w:t>1) 抽查范围</w:t>
      </w:r>
    </w:p>
    <w:p>
      <w:pPr>
        <w:spacing w:before="157" w:line="228" w:lineRule="auto"/>
        <w:ind w:left="420"/>
        <w:rPr>
          <w:rFonts w:ascii="仿宋" w:hAnsi="仿宋" w:eastAsia="仿宋" w:cs="仿宋"/>
          <w:sz w:val="20"/>
          <w:szCs w:val="20"/>
        </w:rPr>
      </w:pPr>
      <w:r>
        <w:rPr>
          <w:rFonts w:ascii="仿宋" w:hAnsi="仿宋" w:eastAsia="仿宋" w:cs="仿宋"/>
          <w:spacing w:val="6"/>
          <w:sz w:val="20"/>
          <w:szCs w:val="20"/>
        </w:rPr>
        <w:t>抽查产品名</w:t>
      </w:r>
      <w:r>
        <w:rPr>
          <w:rFonts w:ascii="仿宋" w:hAnsi="仿宋" w:eastAsia="仿宋" w:cs="仿宋"/>
          <w:spacing w:val="3"/>
          <w:sz w:val="20"/>
          <w:szCs w:val="20"/>
        </w:rPr>
        <w:t>称 (种类) ：</w:t>
      </w:r>
      <w:r>
        <w:rPr>
          <w:rFonts w:hint="eastAsia" w:ascii="仿宋" w:hAnsi="仿宋" w:eastAsia="仿宋" w:cs="仿宋"/>
          <w:spacing w:val="3"/>
          <w:sz w:val="20"/>
          <w:szCs w:val="20"/>
          <w:lang w:eastAsia="zh-CN"/>
        </w:rPr>
        <w:t>安全帽、</w:t>
      </w:r>
      <w:r>
        <w:rPr>
          <w:rFonts w:hint="default" w:ascii="仿宋" w:hAnsi="仿宋" w:eastAsia="仿宋" w:cs="仿宋"/>
          <w:spacing w:val="2"/>
          <w:sz w:val="20"/>
          <w:szCs w:val="20"/>
        </w:rPr>
        <w:t>保护足趾安全(防护)鞋</w:t>
      </w:r>
      <w:r>
        <w:rPr>
          <w:rFonts w:hint="eastAsia" w:ascii="仿宋" w:hAnsi="仿宋" w:eastAsia="仿宋" w:cs="仿宋"/>
          <w:spacing w:val="2"/>
          <w:sz w:val="20"/>
          <w:szCs w:val="20"/>
          <w:lang w:eastAsia="zh-CN"/>
        </w:rPr>
        <w:t>、</w:t>
      </w:r>
      <w:r>
        <w:rPr>
          <w:rFonts w:hint="eastAsia" w:ascii="仿宋" w:hAnsi="仿宋" w:eastAsia="仿宋" w:cs="仿宋"/>
          <w:spacing w:val="3"/>
          <w:sz w:val="20"/>
          <w:szCs w:val="20"/>
          <w:lang w:eastAsia="zh-CN"/>
        </w:rPr>
        <w:t>足部防护用品</w:t>
      </w:r>
      <w:r>
        <w:rPr>
          <w:rFonts w:ascii="仿宋" w:hAnsi="仿宋" w:eastAsia="仿宋" w:cs="仿宋"/>
          <w:spacing w:val="3"/>
          <w:sz w:val="20"/>
          <w:szCs w:val="20"/>
        </w:rPr>
        <w:t>。</w:t>
      </w:r>
    </w:p>
    <w:p>
      <w:pPr>
        <w:spacing w:before="160" w:line="378" w:lineRule="auto"/>
        <w:ind w:left="12" w:firstLine="413"/>
        <w:rPr>
          <w:rFonts w:ascii="仿宋" w:hAnsi="仿宋" w:eastAsia="仿宋" w:cs="仿宋"/>
          <w:sz w:val="20"/>
          <w:szCs w:val="20"/>
        </w:rPr>
      </w:pPr>
      <w:r>
        <w:rPr>
          <w:rFonts w:ascii="仿宋" w:hAnsi="仿宋" w:eastAsia="仿宋" w:cs="仿宋"/>
          <w:spacing w:val="14"/>
          <w:sz w:val="20"/>
          <w:szCs w:val="20"/>
        </w:rPr>
        <w:t>监督</w:t>
      </w:r>
      <w:r>
        <w:rPr>
          <w:rFonts w:ascii="仿宋" w:hAnsi="仿宋" w:eastAsia="仿宋" w:cs="仿宋"/>
          <w:spacing w:val="9"/>
          <w:sz w:val="20"/>
          <w:szCs w:val="20"/>
        </w:rPr>
        <w:t>总</w:t>
      </w:r>
      <w:r>
        <w:rPr>
          <w:rFonts w:ascii="仿宋" w:hAnsi="仿宋" w:eastAsia="仿宋" w:cs="仿宋"/>
          <w:spacing w:val="7"/>
          <w:sz w:val="20"/>
          <w:szCs w:val="20"/>
        </w:rPr>
        <w:t>体：与抽取的样品相同的生产者，按照同一标准生产的同一商标、同一型号 (或者规格)</w:t>
      </w:r>
      <w:r>
        <w:rPr>
          <w:rFonts w:ascii="仿宋" w:hAnsi="仿宋" w:eastAsia="仿宋" w:cs="仿宋"/>
          <w:sz w:val="20"/>
          <w:szCs w:val="20"/>
        </w:rPr>
        <w:t xml:space="preserve"> </w:t>
      </w:r>
      <w:r>
        <w:rPr>
          <w:rFonts w:ascii="仿宋" w:hAnsi="仿宋" w:eastAsia="仿宋" w:cs="仿宋"/>
          <w:spacing w:val="15"/>
          <w:sz w:val="20"/>
          <w:szCs w:val="20"/>
        </w:rPr>
        <w:t>的</w:t>
      </w:r>
      <w:r>
        <w:rPr>
          <w:rFonts w:ascii="仿宋" w:hAnsi="仿宋" w:eastAsia="仿宋" w:cs="仿宋"/>
          <w:spacing w:val="8"/>
          <w:sz w:val="20"/>
          <w:szCs w:val="20"/>
        </w:rPr>
        <w:t>东莞市生产、流通、经营性服务领域的产品集合。</w:t>
      </w:r>
    </w:p>
    <w:p>
      <w:pPr>
        <w:spacing w:before="1" w:line="227" w:lineRule="auto"/>
        <w:ind w:left="425"/>
        <w:rPr>
          <w:rFonts w:ascii="仿宋" w:hAnsi="仿宋" w:eastAsia="仿宋" w:cs="仿宋"/>
          <w:sz w:val="20"/>
          <w:szCs w:val="20"/>
        </w:rPr>
      </w:pPr>
      <w:r>
        <w:rPr>
          <w:rFonts w:ascii="仿宋" w:hAnsi="仿宋" w:eastAsia="仿宋" w:cs="仿宋"/>
          <w:spacing w:val="16"/>
          <w:sz w:val="20"/>
          <w:szCs w:val="20"/>
        </w:rPr>
        <w:t>(2) 抽样、检验程</w:t>
      </w:r>
      <w:r>
        <w:rPr>
          <w:rFonts w:ascii="仿宋" w:hAnsi="仿宋" w:eastAsia="仿宋" w:cs="仿宋"/>
          <w:spacing w:val="13"/>
          <w:sz w:val="20"/>
          <w:szCs w:val="20"/>
        </w:rPr>
        <w:t>序</w:t>
      </w:r>
    </w:p>
    <w:p>
      <w:pPr>
        <w:spacing w:before="161" w:line="378" w:lineRule="auto"/>
        <w:ind w:left="411" w:right="1752" w:firstLine="8"/>
        <w:rPr>
          <w:rFonts w:ascii="仿宋" w:hAnsi="仿宋" w:eastAsia="仿宋" w:cs="仿宋"/>
          <w:sz w:val="20"/>
          <w:szCs w:val="20"/>
        </w:rPr>
      </w:pPr>
      <w:r>
        <w:rPr>
          <w:rFonts w:ascii="仿宋" w:hAnsi="仿宋" w:eastAsia="仿宋" w:cs="仿宋"/>
          <w:spacing w:val="2"/>
          <w:sz w:val="20"/>
          <w:szCs w:val="20"/>
        </w:rPr>
        <w:t xml:space="preserve">《产品质量监督抽查管理暂行办法》  (国家市场监督管理总局令第 18 </w:t>
      </w:r>
      <w:r>
        <w:rPr>
          <w:rFonts w:ascii="仿宋" w:hAnsi="仿宋" w:eastAsia="仿宋" w:cs="仿宋"/>
          <w:sz w:val="20"/>
          <w:szCs w:val="20"/>
        </w:rPr>
        <w:t>号) ； T</w:t>
      </w:r>
      <w:r>
        <w:rPr>
          <w:rFonts w:ascii="仿宋" w:hAnsi="仿宋" w:eastAsia="仿宋" w:cs="仿宋"/>
          <w:spacing w:val="16"/>
          <w:sz w:val="20"/>
          <w:szCs w:val="20"/>
        </w:rPr>
        <w:t>/</w:t>
      </w:r>
      <w:r>
        <w:rPr>
          <w:rFonts w:ascii="仿宋" w:hAnsi="仿宋" w:eastAsia="仿宋" w:cs="仿宋"/>
          <w:sz w:val="20"/>
          <w:szCs w:val="20"/>
        </w:rPr>
        <w:t>GDAQI</w:t>
      </w:r>
      <w:r>
        <w:rPr>
          <w:rFonts w:ascii="仿宋" w:hAnsi="仿宋" w:eastAsia="仿宋" w:cs="仿宋"/>
          <w:spacing w:val="16"/>
          <w:sz w:val="20"/>
          <w:szCs w:val="20"/>
        </w:rPr>
        <w:t xml:space="preserve"> </w:t>
      </w:r>
      <w:r>
        <w:rPr>
          <w:rFonts w:ascii="仿宋" w:hAnsi="仿宋" w:eastAsia="仿宋" w:cs="仿宋"/>
          <w:spacing w:val="8"/>
          <w:sz w:val="20"/>
          <w:szCs w:val="20"/>
        </w:rPr>
        <w:t>020-2022《产品质量监督抽查抽样检验技术服务规范》；</w:t>
      </w:r>
    </w:p>
    <w:p>
      <w:pPr>
        <w:spacing w:before="1" w:line="376" w:lineRule="auto"/>
        <w:ind w:left="420" w:right="621"/>
        <w:rPr>
          <w:rFonts w:ascii="仿宋" w:hAnsi="仿宋" w:eastAsia="仿宋" w:cs="仿宋"/>
          <w:sz w:val="20"/>
          <w:szCs w:val="20"/>
        </w:rPr>
      </w:pPr>
      <w:r>
        <w:rPr>
          <w:rFonts w:ascii="仿宋" w:hAnsi="仿宋" w:eastAsia="仿宋" w:cs="仿宋"/>
          <w:spacing w:val="8"/>
          <w:sz w:val="20"/>
          <w:szCs w:val="20"/>
        </w:rPr>
        <w:t>《东莞市市场</w:t>
      </w:r>
      <w:r>
        <w:rPr>
          <w:rFonts w:ascii="仿宋" w:hAnsi="仿宋" w:eastAsia="仿宋" w:cs="仿宋"/>
          <w:spacing w:val="6"/>
          <w:sz w:val="20"/>
          <w:szCs w:val="20"/>
        </w:rPr>
        <w:t>监</w:t>
      </w:r>
      <w:r>
        <w:rPr>
          <w:rFonts w:ascii="仿宋" w:hAnsi="仿宋" w:eastAsia="仿宋" w:cs="仿宋"/>
          <w:spacing w:val="4"/>
          <w:sz w:val="20"/>
          <w:szCs w:val="20"/>
        </w:rPr>
        <w:t>督管理局产品质量监督抽查管理工作指引》  (东市监质监〔2020〕9 号)</w:t>
      </w:r>
      <w:r>
        <w:rPr>
          <w:rFonts w:ascii="仿宋" w:hAnsi="仿宋" w:eastAsia="仿宋" w:cs="仿宋"/>
          <w:sz w:val="20"/>
          <w:szCs w:val="20"/>
        </w:rPr>
        <w:t xml:space="preserve"> </w:t>
      </w:r>
      <w:r>
        <w:rPr>
          <w:rFonts w:ascii="仿宋" w:hAnsi="仿宋" w:eastAsia="仿宋" w:cs="仿宋"/>
          <w:spacing w:val="18"/>
          <w:sz w:val="20"/>
          <w:szCs w:val="20"/>
        </w:rPr>
        <w:t>承</w:t>
      </w:r>
      <w:r>
        <w:rPr>
          <w:rFonts w:ascii="仿宋" w:hAnsi="仿宋" w:eastAsia="仿宋" w:cs="仿宋"/>
          <w:spacing w:val="10"/>
          <w:sz w:val="20"/>
          <w:szCs w:val="20"/>
        </w:rPr>
        <w:t>检</w:t>
      </w:r>
      <w:r>
        <w:rPr>
          <w:rFonts w:ascii="仿宋" w:hAnsi="仿宋" w:eastAsia="仿宋" w:cs="仿宋"/>
          <w:spacing w:val="9"/>
          <w:sz w:val="20"/>
          <w:szCs w:val="20"/>
        </w:rPr>
        <w:t>机构在抽样检验程序中根据实际情况及检验程序的法定性与有效性予以补充。</w:t>
      </w:r>
    </w:p>
    <w:p>
      <w:pPr>
        <w:spacing w:before="1" w:line="227" w:lineRule="auto"/>
        <w:ind w:left="425"/>
        <w:rPr>
          <w:rFonts w:ascii="仿宋" w:hAnsi="仿宋" w:eastAsia="仿宋" w:cs="仿宋"/>
          <w:sz w:val="20"/>
          <w:szCs w:val="20"/>
        </w:rPr>
      </w:pPr>
      <w:r>
        <w:rPr>
          <w:rFonts w:ascii="仿宋" w:hAnsi="仿宋" w:eastAsia="仿宋" w:cs="仿宋"/>
          <w:spacing w:val="16"/>
          <w:sz w:val="20"/>
          <w:szCs w:val="20"/>
        </w:rPr>
        <w:t>(3) 抽样方法及数</w:t>
      </w:r>
      <w:r>
        <w:rPr>
          <w:rFonts w:ascii="仿宋" w:hAnsi="仿宋" w:eastAsia="仿宋" w:cs="仿宋"/>
          <w:spacing w:val="13"/>
          <w:sz w:val="20"/>
          <w:szCs w:val="20"/>
        </w:rPr>
        <w:t>量</w:t>
      </w:r>
    </w:p>
    <w:p>
      <w:pPr>
        <w:spacing w:before="161" w:line="378" w:lineRule="auto"/>
        <w:ind w:left="3" w:right="70" w:firstLine="411"/>
        <w:rPr>
          <w:rFonts w:ascii="仿宋" w:hAnsi="仿宋" w:eastAsia="仿宋" w:cs="仿宋"/>
          <w:sz w:val="20"/>
          <w:szCs w:val="20"/>
        </w:rPr>
      </w:pPr>
      <w:r>
        <w:rPr>
          <w:rFonts w:ascii="仿宋" w:hAnsi="仿宋" w:eastAsia="仿宋" w:cs="仿宋"/>
          <w:sz w:val="20"/>
          <w:szCs w:val="20"/>
        </w:rPr>
        <w:t>a</w:t>
      </w:r>
      <w:r>
        <w:rPr>
          <w:rFonts w:ascii="仿宋" w:hAnsi="仿宋" w:eastAsia="仿宋" w:cs="仿宋"/>
          <w:spacing w:val="16"/>
          <w:sz w:val="20"/>
          <w:szCs w:val="20"/>
        </w:rPr>
        <w:t>.</w:t>
      </w:r>
      <w:r>
        <w:rPr>
          <w:rFonts w:ascii="仿宋" w:hAnsi="仿宋" w:eastAsia="仿宋" w:cs="仿宋"/>
          <w:spacing w:val="14"/>
          <w:sz w:val="20"/>
          <w:szCs w:val="20"/>
        </w:rPr>
        <w:t xml:space="preserve"> </w:t>
      </w:r>
      <w:r>
        <w:rPr>
          <w:rFonts w:ascii="仿宋" w:hAnsi="仿宋" w:eastAsia="仿宋" w:cs="仿宋"/>
          <w:spacing w:val="8"/>
          <w:sz w:val="20"/>
          <w:szCs w:val="20"/>
        </w:rPr>
        <w:t>抽样地点: 在被抽查市场主体的待销产品中随机抽取近期生产的同一批次，</w:t>
      </w:r>
      <w:r>
        <w:rPr>
          <w:rFonts w:ascii="仿宋" w:hAnsi="仿宋" w:eastAsia="仿宋" w:cs="仿宋"/>
          <w:sz w:val="20"/>
          <w:szCs w:val="20"/>
        </w:rPr>
        <w:t xml:space="preserve"> </w:t>
      </w:r>
      <w:r>
        <w:rPr>
          <w:rFonts w:ascii="仿宋" w:hAnsi="仿宋" w:eastAsia="仿宋" w:cs="仿宋"/>
          <w:spacing w:val="9"/>
          <w:sz w:val="20"/>
          <w:szCs w:val="20"/>
        </w:rPr>
        <w:t>并有产品质量检验合格证明或者其他形式表明合格的产品</w:t>
      </w:r>
      <w:r>
        <w:rPr>
          <w:rFonts w:ascii="仿宋" w:hAnsi="仿宋" w:eastAsia="仿宋" w:cs="仿宋"/>
          <w:spacing w:val="7"/>
          <w:sz w:val="20"/>
          <w:szCs w:val="20"/>
        </w:rPr>
        <w:t>。</w:t>
      </w:r>
    </w:p>
    <w:p>
      <w:pPr>
        <w:spacing w:before="1" w:line="227" w:lineRule="auto"/>
        <w:ind w:left="411"/>
        <w:rPr>
          <w:rFonts w:ascii="仿宋" w:hAnsi="仿宋" w:eastAsia="仿宋" w:cs="仿宋"/>
          <w:sz w:val="20"/>
          <w:szCs w:val="20"/>
        </w:rPr>
      </w:pPr>
      <w:r>
        <w:rPr>
          <w:rFonts w:ascii="仿宋" w:hAnsi="仿宋" w:eastAsia="仿宋" w:cs="仿宋"/>
          <w:sz w:val="20"/>
          <w:szCs w:val="20"/>
        </w:rPr>
        <w:t>b</w:t>
      </w:r>
      <w:r>
        <w:rPr>
          <w:rFonts w:ascii="仿宋" w:hAnsi="仿宋" w:eastAsia="仿宋" w:cs="仿宋"/>
          <w:spacing w:val="7"/>
          <w:sz w:val="20"/>
          <w:szCs w:val="20"/>
        </w:rPr>
        <w:t>. 抽样方法</w:t>
      </w:r>
      <w:r>
        <w:rPr>
          <w:rFonts w:ascii="仿宋" w:hAnsi="仿宋" w:eastAsia="仿宋" w:cs="仿宋"/>
          <w:spacing w:val="6"/>
          <w:sz w:val="20"/>
          <w:szCs w:val="20"/>
        </w:rPr>
        <w:t>：</w:t>
      </w:r>
    </w:p>
    <w:p>
      <w:pPr>
        <w:spacing w:before="161" w:line="228" w:lineRule="auto"/>
        <w:ind w:left="420"/>
        <w:rPr>
          <w:rFonts w:ascii="仿宋" w:hAnsi="仿宋" w:eastAsia="仿宋" w:cs="仿宋"/>
          <w:sz w:val="20"/>
          <w:szCs w:val="20"/>
        </w:rPr>
      </w:pPr>
      <w:r>
        <w:rPr>
          <w:rFonts w:ascii="仿宋" w:hAnsi="仿宋" w:eastAsia="仿宋" w:cs="仿宋"/>
          <w:spacing w:val="10"/>
          <w:sz w:val="20"/>
          <w:szCs w:val="20"/>
        </w:rPr>
        <w:t>抽样</w:t>
      </w:r>
      <w:r>
        <w:rPr>
          <w:rFonts w:ascii="仿宋" w:hAnsi="仿宋" w:eastAsia="仿宋" w:cs="仿宋"/>
          <w:spacing w:val="6"/>
          <w:sz w:val="20"/>
          <w:szCs w:val="20"/>
        </w:rPr>
        <w:t>应</w:t>
      </w:r>
      <w:r>
        <w:rPr>
          <w:rFonts w:ascii="仿宋" w:hAnsi="仿宋" w:eastAsia="仿宋" w:cs="仿宋"/>
          <w:spacing w:val="5"/>
          <w:sz w:val="20"/>
          <w:szCs w:val="20"/>
        </w:rPr>
        <w:t>符合《东莞市市场监督管理局产品质量监督抽查管理工作指引》  (东市监质监〔2020〕9</w:t>
      </w:r>
    </w:p>
    <w:p>
      <w:pPr>
        <w:spacing w:before="161" w:line="230" w:lineRule="auto"/>
        <w:ind w:left="5"/>
        <w:rPr>
          <w:rFonts w:ascii="仿宋" w:hAnsi="仿宋" w:eastAsia="仿宋" w:cs="仿宋"/>
          <w:sz w:val="20"/>
          <w:szCs w:val="20"/>
        </w:rPr>
      </w:pPr>
      <w:r>
        <w:rPr>
          <w:rFonts w:ascii="仿宋" w:hAnsi="仿宋" w:eastAsia="仿宋" w:cs="仿宋"/>
          <w:spacing w:val="7"/>
          <w:sz w:val="20"/>
          <w:szCs w:val="20"/>
        </w:rPr>
        <w:t>号) 第三章中的相关要求</w:t>
      </w:r>
      <w:r>
        <w:rPr>
          <w:rFonts w:ascii="仿宋" w:hAnsi="仿宋" w:eastAsia="仿宋" w:cs="仿宋"/>
          <w:spacing w:val="6"/>
          <w:sz w:val="20"/>
          <w:szCs w:val="20"/>
        </w:rPr>
        <w:t>。</w:t>
      </w:r>
    </w:p>
    <w:p>
      <w:pPr>
        <w:spacing w:before="159" w:line="228" w:lineRule="auto"/>
        <w:ind w:left="418"/>
        <w:rPr>
          <w:rFonts w:ascii="仿宋" w:hAnsi="仿宋" w:eastAsia="仿宋" w:cs="仿宋"/>
          <w:sz w:val="20"/>
          <w:szCs w:val="20"/>
        </w:rPr>
      </w:pPr>
      <w:r>
        <w:rPr>
          <w:rFonts w:ascii="仿宋" w:hAnsi="仿宋" w:eastAsia="仿宋" w:cs="仿宋"/>
          <w:sz w:val="20"/>
          <w:szCs w:val="20"/>
        </w:rPr>
        <w:t>c</w:t>
      </w:r>
      <w:r>
        <w:rPr>
          <w:rFonts w:ascii="仿宋" w:hAnsi="仿宋" w:eastAsia="仿宋" w:cs="仿宋"/>
          <w:spacing w:val="8"/>
          <w:sz w:val="20"/>
          <w:szCs w:val="20"/>
        </w:rPr>
        <w:t>. 样品数量和要</w:t>
      </w:r>
      <w:r>
        <w:rPr>
          <w:rFonts w:ascii="仿宋" w:hAnsi="仿宋" w:eastAsia="仿宋" w:cs="仿宋"/>
          <w:spacing w:val="7"/>
          <w:sz w:val="20"/>
          <w:szCs w:val="20"/>
        </w:rPr>
        <w:t>求</w:t>
      </w:r>
    </w:p>
    <w:p>
      <w:pPr>
        <w:spacing w:before="161" w:line="410" w:lineRule="exact"/>
        <w:ind w:left="420"/>
        <w:rPr>
          <w:rFonts w:ascii="仿宋" w:hAnsi="仿宋" w:eastAsia="仿宋" w:cs="仿宋"/>
          <w:sz w:val="20"/>
          <w:szCs w:val="20"/>
        </w:rPr>
      </w:pPr>
      <w:r>
        <w:rPr>
          <w:rFonts w:ascii="仿宋" w:hAnsi="仿宋" w:eastAsia="仿宋" w:cs="仿宋"/>
          <w:spacing w:val="3"/>
          <w:position w:val="15"/>
          <w:sz w:val="20"/>
          <w:szCs w:val="20"/>
        </w:rPr>
        <w:t>抽</w:t>
      </w:r>
      <w:r>
        <w:rPr>
          <w:rFonts w:ascii="仿宋" w:hAnsi="仿宋" w:eastAsia="仿宋" w:cs="仿宋"/>
          <w:spacing w:val="2"/>
          <w:position w:val="15"/>
          <w:sz w:val="20"/>
          <w:szCs w:val="20"/>
        </w:rPr>
        <w:t>样数量：每款产品抽取 2 组样品，第 1 组用于检验，第 2 组用于备样。每组样品需抽取的样</w:t>
      </w:r>
    </w:p>
    <w:p>
      <w:pPr>
        <w:spacing w:before="1" w:line="230" w:lineRule="auto"/>
        <w:ind w:left="23"/>
        <w:rPr>
          <w:rFonts w:ascii="仿宋" w:hAnsi="仿宋" w:eastAsia="仿宋" w:cs="仿宋"/>
          <w:sz w:val="20"/>
          <w:szCs w:val="20"/>
        </w:rPr>
      </w:pPr>
      <w:r>
        <w:rPr>
          <w:rFonts w:ascii="仿宋" w:hAnsi="仿宋" w:eastAsia="仿宋" w:cs="仿宋"/>
          <w:spacing w:val="8"/>
          <w:sz w:val="20"/>
          <w:szCs w:val="20"/>
        </w:rPr>
        <w:t>品</w:t>
      </w:r>
      <w:r>
        <w:rPr>
          <w:rFonts w:ascii="仿宋" w:hAnsi="仿宋" w:eastAsia="仿宋" w:cs="仿宋"/>
          <w:spacing w:val="4"/>
          <w:sz w:val="20"/>
          <w:szCs w:val="20"/>
        </w:rPr>
        <w:t>数量如下表所示：</w:t>
      </w:r>
    </w:p>
    <w:p>
      <w:pPr>
        <w:spacing w:line="127" w:lineRule="exact"/>
      </w:pPr>
    </w:p>
    <w:tbl>
      <w:tblPr>
        <w:tblStyle w:val="7"/>
        <w:tblW w:w="7907" w:type="dxa"/>
        <w:tblInd w:w="56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82"/>
        <w:gridCol w:w="2813"/>
        <w:gridCol w:w="1716"/>
        <w:gridCol w:w="109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2282" w:type="dxa"/>
            <w:vAlign w:val="center"/>
          </w:tcPr>
          <w:p>
            <w:pPr>
              <w:spacing w:before="145" w:line="231" w:lineRule="auto"/>
              <w:ind w:left="0"/>
              <w:jc w:val="center"/>
              <w:rPr>
                <w:rFonts w:ascii="仿宋" w:hAnsi="仿宋" w:eastAsia="仿宋" w:cs="仿宋"/>
                <w:sz w:val="20"/>
                <w:szCs w:val="20"/>
              </w:rPr>
            </w:pPr>
            <w:r>
              <w:rPr>
                <w:rFonts w:ascii="仿宋" w:hAnsi="仿宋" w:eastAsia="仿宋" w:cs="仿宋"/>
                <w:spacing w:val="2"/>
                <w:sz w:val="20"/>
                <w:szCs w:val="20"/>
              </w:rPr>
              <w:t>序号</w:t>
            </w:r>
          </w:p>
        </w:tc>
        <w:tc>
          <w:tcPr>
            <w:tcW w:w="2813" w:type="dxa"/>
            <w:vAlign w:val="center"/>
          </w:tcPr>
          <w:p>
            <w:pPr>
              <w:spacing w:before="146" w:line="229" w:lineRule="auto"/>
              <w:ind w:left="0"/>
              <w:jc w:val="center"/>
              <w:rPr>
                <w:rFonts w:ascii="仿宋" w:hAnsi="仿宋" w:eastAsia="仿宋" w:cs="仿宋"/>
                <w:sz w:val="20"/>
                <w:szCs w:val="20"/>
              </w:rPr>
            </w:pPr>
            <w:r>
              <w:rPr>
                <w:rFonts w:ascii="仿宋" w:hAnsi="仿宋" w:eastAsia="仿宋" w:cs="仿宋"/>
                <w:spacing w:val="7"/>
                <w:sz w:val="20"/>
                <w:szCs w:val="20"/>
              </w:rPr>
              <w:t>产</w:t>
            </w:r>
            <w:r>
              <w:rPr>
                <w:rFonts w:ascii="仿宋" w:hAnsi="仿宋" w:eastAsia="仿宋" w:cs="仿宋"/>
                <w:spacing w:val="5"/>
                <w:sz w:val="20"/>
                <w:szCs w:val="20"/>
              </w:rPr>
              <w:t>品名称</w:t>
            </w:r>
          </w:p>
        </w:tc>
        <w:tc>
          <w:tcPr>
            <w:tcW w:w="1716" w:type="dxa"/>
            <w:vAlign w:val="center"/>
          </w:tcPr>
          <w:p>
            <w:pPr>
              <w:spacing w:before="145" w:line="231" w:lineRule="auto"/>
              <w:ind w:left="0"/>
              <w:jc w:val="center"/>
              <w:rPr>
                <w:rFonts w:ascii="仿宋" w:hAnsi="仿宋" w:eastAsia="仿宋" w:cs="仿宋"/>
                <w:sz w:val="20"/>
                <w:szCs w:val="20"/>
              </w:rPr>
            </w:pPr>
            <w:r>
              <w:rPr>
                <w:rFonts w:ascii="仿宋" w:hAnsi="仿宋" w:eastAsia="仿宋" w:cs="仿宋"/>
                <w:spacing w:val="-14"/>
                <w:sz w:val="20"/>
                <w:szCs w:val="20"/>
              </w:rPr>
              <w:t>第</w:t>
            </w:r>
            <w:r>
              <w:rPr>
                <w:rFonts w:ascii="仿宋" w:hAnsi="仿宋" w:eastAsia="仿宋" w:cs="仿宋"/>
                <w:spacing w:val="-10"/>
                <w:sz w:val="20"/>
                <w:szCs w:val="20"/>
              </w:rPr>
              <w:t xml:space="preserve"> 1 组数量</w:t>
            </w:r>
          </w:p>
        </w:tc>
        <w:tc>
          <w:tcPr>
            <w:tcW w:w="1096" w:type="dxa"/>
            <w:vAlign w:val="center"/>
          </w:tcPr>
          <w:p>
            <w:pPr>
              <w:spacing w:before="145" w:line="231" w:lineRule="auto"/>
              <w:ind w:left="0"/>
              <w:jc w:val="center"/>
              <w:rPr>
                <w:rFonts w:ascii="仿宋" w:hAnsi="仿宋" w:eastAsia="仿宋" w:cs="仿宋"/>
                <w:sz w:val="20"/>
                <w:szCs w:val="20"/>
              </w:rPr>
            </w:pPr>
            <w:r>
              <w:rPr>
                <w:rFonts w:ascii="仿宋" w:hAnsi="仿宋" w:eastAsia="仿宋" w:cs="仿宋"/>
                <w:spacing w:val="-14"/>
                <w:sz w:val="20"/>
                <w:szCs w:val="20"/>
              </w:rPr>
              <w:t>第</w:t>
            </w:r>
            <w:r>
              <w:rPr>
                <w:rFonts w:ascii="仿宋" w:hAnsi="仿宋" w:eastAsia="仿宋" w:cs="仿宋"/>
                <w:spacing w:val="-10"/>
                <w:sz w:val="20"/>
                <w:szCs w:val="20"/>
              </w:rPr>
              <w:t xml:space="preserve"> 2 组数量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2282" w:type="dxa"/>
            <w:vAlign w:val="center"/>
          </w:tcPr>
          <w:p>
            <w:pPr>
              <w:adjustRightInd/>
              <w:snapToGrid/>
              <w:spacing w:before="145" w:line="231" w:lineRule="auto"/>
              <w:ind w:left="0" w:leftChars="0"/>
              <w:jc w:val="center"/>
              <w:rPr>
                <w:rFonts w:ascii="仿宋" w:hAnsi="仿宋" w:eastAsia="仿宋" w:cs="仿宋"/>
                <w:spacing w:val="2"/>
                <w:sz w:val="20"/>
                <w:szCs w:val="20"/>
              </w:rPr>
            </w:pPr>
            <w:r>
              <w:rPr>
                <w:rFonts w:hint="default" w:ascii="仿宋" w:hAnsi="仿宋" w:eastAsia="仿宋" w:cs="仿宋"/>
                <w:spacing w:val="2"/>
                <w:sz w:val="20"/>
                <w:szCs w:val="20"/>
              </w:rPr>
              <w:t>安全帽</w:t>
            </w:r>
          </w:p>
        </w:tc>
        <w:tc>
          <w:tcPr>
            <w:tcW w:w="2813" w:type="dxa"/>
            <w:vAlign w:val="center"/>
          </w:tcPr>
          <w:p>
            <w:pPr>
              <w:adjustRightInd/>
              <w:snapToGrid/>
              <w:spacing w:before="145" w:line="231" w:lineRule="auto"/>
              <w:ind w:left="0" w:leftChars="0"/>
              <w:jc w:val="center"/>
              <w:rPr>
                <w:rFonts w:ascii="仿宋" w:hAnsi="仿宋" w:eastAsia="仿宋" w:cs="仿宋"/>
                <w:spacing w:val="2"/>
                <w:sz w:val="20"/>
                <w:szCs w:val="20"/>
              </w:rPr>
            </w:pPr>
            <w:r>
              <w:rPr>
                <w:rFonts w:hint="default" w:ascii="仿宋" w:hAnsi="仿宋" w:eastAsia="仿宋" w:cs="仿宋"/>
                <w:spacing w:val="2"/>
                <w:sz w:val="20"/>
                <w:szCs w:val="20"/>
              </w:rPr>
              <w:t>安全帽</w:t>
            </w:r>
          </w:p>
        </w:tc>
        <w:tc>
          <w:tcPr>
            <w:tcW w:w="1716" w:type="dxa"/>
            <w:vAlign w:val="center"/>
          </w:tcPr>
          <w:p>
            <w:pPr>
              <w:adjustRightInd/>
              <w:snapToGrid/>
              <w:spacing w:before="145" w:line="231" w:lineRule="auto"/>
              <w:ind w:left="0" w:leftChars="0"/>
              <w:jc w:val="center"/>
              <w:rPr>
                <w:rFonts w:ascii="仿宋" w:hAnsi="仿宋" w:eastAsia="仿宋" w:cs="仿宋"/>
                <w:spacing w:val="2"/>
                <w:sz w:val="20"/>
                <w:szCs w:val="20"/>
              </w:rPr>
            </w:pPr>
            <w:r>
              <w:rPr>
                <w:rFonts w:ascii="仿宋" w:hAnsi="仿宋" w:eastAsia="仿宋" w:cs="仿宋"/>
                <w:spacing w:val="2"/>
                <w:sz w:val="20"/>
                <w:szCs w:val="20"/>
              </w:rPr>
              <w:t xml:space="preserve"> 7</w:t>
            </w:r>
            <w:r>
              <w:rPr>
                <w:rFonts w:hint="default" w:ascii="仿宋" w:hAnsi="仿宋" w:eastAsia="仿宋" w:cs="仿宋"/>
                <w:spacing w:val="2"/>
                <w:sz w:val="20"/>
                <w:szCs w:val="20"/>
              </w:rPr>
              <w:t>顶（每增加1特殊功能增加1顶）</w:t>
            </w:r>
          </w:p>
        </w:tc>
        <w:tc>
          <w:tcPr>
            <w:tcW w:w="1096" w:type="dxa"/>
            <w:vAlign w:val="center"/>
          </w:tcPr>
          <w:p>
            <w:pPr>
              <w:adjustRightInd/>
              <w:snapToGrid/>
              <w:spacing w:before="145" w:line="231" w:lineRule="auto"/>
              <w:ind w:left="0" w:leftChars="0"/>
              <w:jc w:val="center"/>
              <w:rPr>
                <w:rFonts w:ascii="仿宋" w:hAnsi="仿宋" w:eastAsia="仿宋" w:cs="仿宋"/>
                <w:spacing w:val="2"/>
                <w:sz w:val="20"/>
                <w:szCs w:val="20"/>
              </w:rPr>
            </w:pPr>
            <w:r>
              <w:rPr>
                <w:rFonts w:hint="default" w:ascii="仿宋" w:hAnsi="仿宋" w:eastAsia="仿宋" w:cs="仿宋"/>
                <w:spacing w:val="2"/>
                <w:sz w:val="20"/>
                <w:szCs w:val="20"/>
              </w:rPr>
              <w:t>6顶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2282" w:type="dxa"/>
            <w:vAlign w:val="center"/>
          </w:tcPr>
          <w:p>
            <w:pPr>
              <w:adjustRightInd/>
              <w:snapToGrid/>
              <w:spacing w:before="145" w:line="231" w:lineRule="auto"/>
              <w:ind w:left="0" w:leftChars="0"/>
              <w:jc w:val="center"/>
              <w:rPr>
                <w:rFonts w:ascii="仿宋" w:hAnsi="仿宋" w:eastAsia="仿宋" w:cs="仿宋"/>
                <w:snapToGrid w:val="0"/>
                <w:color w:val="000000"/>
                <w:spacing w:val="2"/>
                <w:sz w:val="20"/>
                <w:szCs w:val="20"/>
                <w:lang w:val="en-US" w:eastAsia="zh-CN" w:bidi="ar-SA"/>
              </w:rPr>
            </w:pPr>
            <w:r>
              <w:rPr>
                <w:rFonts w:hint="default" w:ascii="仿宋" w:hAnsi="仿宋" w:eastAsia="仿宋" w:cs="仿宋"/>
                <w:spacing w:val="2"/>
                <w:sz w:val="20"/>
                <w:szCs w:val="20"/>
              </w:rPr>
              <w:t xml:space="preserve"> 保护足趾安全(防护)鞋</w:t>
            </w:r>
          </w:p>
        </w:tc>
        <w:tc>
          <w:tcPr>
            <w:tcW w:w="2813" w:type="dxa"/>
            <w:vAlign w:val="center"/>
          </w:tcPr>
          <w:p>
            <w:pPr>
              <w:adjustRightInd/>
              <w:snapToGrid/>
              <w:spacing w:before="145" w:line="231" w:lineRule="auto"/>
              <w:ind w:left="0" w:leftChars="0"/>
              <w:jc w:val="center"/>
              <w:rPr>
                <w:rFonts w:ascii="仿宋" w:hAnsi="仿宋" w:eastAsia="仿宋" w:cs="仿宋"/>
                <w:snapToGrid w:val="0"/>
                <w:color w:val="000000"/>
                <w:spacing w:val="2"/>
                <w:sz w:val="20"/>
                <w:szCs w:val="20"/>
                <w:lang w:val="en-US" w:eastAsia="zh-CN" w:bidi="ar-SA"/>
              </w:rPr>
            </w:pPr>
            <w:r>
              <w:rPr>
                <w:rFonts w:hint="default" w:ascii="仿宋" w:hAnsi="仿宋" w:eastAsia="仿宋" w:cs="仿宋"/>
                <w:spacing w:val="2"/>
                <w:sz w:val="20"/>
                <w:szCs w:val="20"/>
              </w:rPr>
              <w:t>保护足趾安全(防护)鞋</w:t>
            </w:r>
          </w:p>
        </w:tc>
        <w:tc>
          <w:tcPr>
            <w:tcW w:w="1716" w:type="dxa"/>
            <w:vAlign w:val="center"/>
          </w:tcPr>
          <w:p>
            <w:pPr>
              <w:adjustRightInd/>
              <w:snapToGrid/>
              <w:spacing w:before="145" w:line="231" w:lineRule="auto"/>
              <w:ind w:left="0" w:leftChars="0"/>
              <w:jc w:val="center"/>
              <w:rPr>
                <w:rFonts w:ascii="仿宋" w:hAnsi="仿宋" w:eastAsia="仿宋" w:cs="仿宋"/>
                <w:snapToGrid w:val="0"/>
                <w:color w:val="000000"/>
                <w:spacing w:val="2"/>
                <w:sz w:val="20"/>
                <w:szCs w:val="20"/>
                <w:lang w:val="en-US" w:eastAsia="zh-CN" w:bidi="ar-SA"/>
              </w:rPr>
            </w:pPr>
            <w:r>
              <w:rPr>
                <w:rFonts w:hint="default" w:ascii="仿宋" w:hAnsi="仿宋" w:eastAsia="仿宋" w:cs="仿宋"/>
                <w:spacing w:val="2"/>
                <w:sz w:val="20"/>
                <w:szCs w:val="20"/>
              </w:rPr>
              <w:t>4双</w:t>
            </w:r>
          </w:p>
        </w:tc>
        <w:tc>
          <w:tcPr>
            <w:tcW w:w="1096" w:type="dxa"/>
            <w:vAlign w:val="center"/>
          </w:tcPr>
          <w:p>
            <w:pPr>
              <w:adjustRightInd/>
              <w:snapToGrid/>
              <w:spacing w:before="145" w:line="231" w:lineRule="auto"/>
              <w:ind w:left="0" w:leftChars="0"/>
              <w:jc w:val="center"/>
              <w:rPr>
                <w:rFonts w:ascii="仿宋" w:hAnsi="仿宋" w:eastAsia="仿宋" w:cs="仿宋"/>
                <w:snapToGrid w:val="0"/>
                <w:color w:val="000000"/>
                <w:spacing w:val="2"/>
                <w:sz w:val="20"/>
                <w:szCs w:val="20"/>
                <w:lang w:val="en-US" w:eastAsia="zh-CN" w:bidi="ar-SA"/>
              </w:rPr>
            </w:pPr>
            <w:r>
              <w:rPr>
                <w:rFonts w:hint="default" w:ascii="仿宋" w:hAnsi="仿宋" w:eastAsia="仿宋" w:cs="仿宋"/>
                <w:spacing w:val="2"/>
                <w:sz w:val="20"/>
                <w:szCs w:val="20"/>
              </w:rPr>
              <w:t>2双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2282" w:type="dxa"/>
            <w:vAlign w:val="center"/>
          </w:tcPr>
          <w:p>
            <w:pPr>
              <w:adjustRightInd/>
              <w:snapToGrid/>
              <w:spacing w:before="145" w:line="231" w:lineRule="auto"/>
              <w:ind w:left="0" w:leftChars="0"/>
              <w:jc w:val="center"/>
              <w:rPr>
                <w:rFonts w:ascii="仿宋" w:hAnsi="仿宋" w:eastAsia="仿宋" w:cs="仿宋"/>
                <w:snapToGrid w:val="0"/>
                <w:color w:val="000000"/>
                <w:spacing w:val="2"/>
                <w:sz w:val="20"/>
                <w:szCs w:val="20"/>
                <w:lang w:val="en-US" w:eastAsia="zh-CN" w:bidi="ar-SA"/>
              </w:rPr>
            </w:pPr>
            <w:r>
              <w:rPr>
                <w:rFonts w:hint="default" w:ascii="仿宋" w:hAnsi="仿宋" w:eastAsia="仿宋" w:cs="仿宋"/>
                <w:spacing w:val="2"/>
                <w:sz w:val="20"/>
                <w:szCs w:val="20"/>
              </w:rPr>
              <w:t>足部防护用品</w:t>
            </w:r>
          </w:p>
        </w:tc>
        <w:tc>
          <w:tcPr>
            <w:tcW w:w="2813" w:type="dxa"/>
            <w:vAlign w:val="center"/>
          </w:tcPr>
          <w:p>
            <w:pPr>
              <w:adjustRightInd/>
              <w:snapToGrid/>
              <w:spacing w:before="145" w:line="231" w:lineRule="auto"/>
              <w:ind w:left="0" w:leftChars="0"/>
              <w:jc w:val="center"/>
              <w:rPr>
                <w:rFonts w:ascii="仿宋" w:hAnsi="仿宋" w:eastAsia="仿宋" w:cs="仿宋"/>
                <w:snapToGrid w:val="0"/>
                <w:color w:val="000000"/>
                <w:spacing w:val="2"/>
                <w:sz w:val="20"/>
                <w:szCs w:val="20"/>
                <w:lang w:val="en-US" w:eastAsia="zh-CN" w:bidi="ar-SA"/>
              </w:rPr>
            </w:pPr>
            <w:r>
              <w:rPr>
                <w:rFonts w:hint="default" w:ascii="仿宋" w:hAnsi="仿宋" w:eastAsia="仿宋" w:cs="仿宋"/>
                <w:spacing w:val="2"/>
                <w:sz w:val="20"/>
                <w:szCs w:val="20"/>
              </w:rPr>
              <w:t xml:space="preserve"> 防静电鞋、防刺穿鞋、电绝缘鞋、多功能安全(防护)鞋</w:t>
            </w:r>
          </w:p>
        </w:tc>
        <w:tc>
          <w:tcPr>
            <w:tcW w:w="1716" w:type="dxa"/>
            <w:vAlign w:val="center"/>
          </w:tcPr>
          <w:p>
            <w:pPr>
              <w:adjustRightInd/>
              <w:snapToGrid/>
              <w:spacing w:before="145" w:line="231" w:lineRule="auto"/>
              <w:ind w:left="0" w:leftChars="0"/>
              <w:jc w:val="center"/>
              <w:rPr>
                <w:rFonts w:ascii="仿宋" w:hAnsi="仿宋" w:eastAsia="仿宋" w:cs="仿宋"/>
                <w:snapToGrid w:val="0"/>
                <w:color w:val="000000"/>
                <w:spacing w:val="2"/>
                <w:sz w:val="20"/>
                <w:szCs w:val="20"/>
                <w:lang w:val="en-US" w:eastAsia="zh-CN" w:bidi="ar-SA"/>
              </w:rPr>
            </w:pPr>
            <w:r>
              <w:rPr>
                <w:rFonts w:ascii="仿宋" w:hAnsi="仿宋" w:eastAsia="仿宋" w:cs="仿宋"/>
                <w:spacing w:val="2"/>
                <w:sz w:val="20"/>
                <w:szCs w:val="20"/>
              </w:rPr>
              <w:t xml:space="preserve"> </w:t>
            </w:r>
            <w:r>
              <w:rPr>
                <w:rFonts w:hint="default" w:ascii="仿宋" w:hAnsi="仿宋" w:eastAsia="仿宋" w:cs="仿宋"/>
                <w:spacing w:val="2"/>
                <w:sz w:val="20"/>
                <w:szCs w:val="20"/>
              </w:rPr>
              <w:t>4双（每增加1特殊功能增加1双）</w:t>
            </w:r>
          </w:p>
        </w:tc>
        <w:tc>
          <w:tcPr>
            <w:tcW w:w="1096" w:type="dxa"/>
            <w:vAlign w:val="center"/>
          </w:tcPr>
          <w:p>
            <w:pPr>
              <w:adjustRightInd/>
              <w:snapToGrid/>
              <w:spacing w:before="145" w:line="231" w:lineRule="auto"/>
              <w:ind w:left="0" w:leftChars="0"/>
              <w:jc w:val="center"/>
              <w:rPr>
                <w:rFonts w:ascii="仿宋" w:hAnsi="仿宋" w:eastAsia="仿宋" w:cs="仿宋"/>
                <w:snapToGrid w:val="0"/>
                <w:color w:val="000000"/>
                <w:spacing w:val="2"/>
                <w:sz w:val="20"/>
                <w:szCs w:val="20"/>
                <w:lang w:val="en-US" w:eastAsia="zh-CN" w:bidi="ar-SA"/>
              </w:rPr>
            </w:pPr>
            <w:r>
              <w:rPr>
                <w:rFonts w:hint="default" w:ascii="仿宋" w:hAnsi="仿宋" w:eastAsia="仿宋" w:cs="仿宋"/>
                <w:spacing w:val="2"/>
                <w:sz w:val="20"/>
                <w:szCs w:val="20"/>
              </w:rPr>
              <w:t>2双</w:t>
            </w:r>
          </w:p>
        </w:tc>
      </w:tr>
    </w:tbl>
    <w:p>
      <w:pPr>
        <w:spacing w:before="1" w:line="227" w:lineRule="auto"/>
        <w:ind w:left="418"/>
        <w:rPr>
          <w:rFonts w:ascii="仿宋" w:hAnsi="仿宋" w:eastAsia="仿宋" w:cs="仿宋"/>
          <w:sz w:val="20"/>
          <w:szCs w:val="20"/>
        </w:rPr>
      </w:pPr>
    </w:p>
    <w:p>
      <w:pPr>
        <w:spacing w:before="1" w:line="227" w:lineRule="auto"/>
        <w:ind w:left="418"/>
        <w:rPr>
          <w:rFonts w:ascii="仿宋" w:hAnsi="仿宋" w:eastAsia="仿宋" w:cs="仿宋"/>
          <w:sz w:val="20"/>
          <w:szCs w:val="20"/>
        </w:rPr>
      </w:pPr>
    </w:p>
    <w:p>
      <w:pPr>
        <w:spacing w:before="1" w:line="227" w:lineRule="auto"/>
        <w:ind w:left="418"/>
        <w:rPr>
          <w:rFonts w:ascii="仿宋" w:hAnsi="仿宋" w:eastAsia="仿宋" w:cs="仿宋"/>
          <w:sz w:val="20"/>
          <w:szCs w:val="20"/>
        </w:rPr>
      </w:pPr>
      <w:r>
        <w:rPr>
          <w:rFonts w:ascii="仿宋" w:hAnsi="仿宋" w:eastAsia="仿宋" w:cs="仿宋"/>
          <w:sz w:val="20"/>
          <w:szCs w:val="20"/>
        </w:rPr>
        <w:t>d</w:t>
      </w:r>
      <w:r>
        <w:rPr>
          <w:rFonts w:ascii="仿宋" w:hAnsi="仿宋" w:eastAsia="仿宋" w:cs="仿宋"/>
          <w:spacing w:val="10"/>
          <w:sz w:val="20"/>
          <w:szCs w:val="20"/>
        </w:rPr>
        <w:t>.</w:t>
      </w:r>
      <w:r>
        <w:rPr>
          <w:rFonts w:ascii="仿宋" w:hAnsi="仿宋" w:eastAsia="仿宋" w:cs="仿宋"/>
          <w:spacing w:val="6"/>
          <w:sz w:val="20"/>
          <w:szCs w:val="20"/>
        </w:rPr>
        <w:t xml:space="preserve"> 封样要求</w:t>
      </w:r>
    </w:p>
    <w:p>
      <w:pPr>
        <w:spacing w:before="161" w:line="384" w:lineRule="auto"/>
        <w:ind w:left="1" w:right="128" w:firstLine="419"/>
      </w:pPr>
      <w:r>
        <w:rPr>
          <w:rFonts w:ascii="仿宋" w:hAnsi="仿宋" w:eastAsia="仿宋" w:cs="仿宋"/>
          <w:spacing w:val="7"/>
          <w:sz w:val="20"/>
          <w:szCs w:val="20"/>
        </w:rPr>
        <w:t>被抽查产品的样品应有密封和防拆封措施， 以保证其完整性、真实性，包括附在样品上的使用</w:t>
      </w:r>
      <w:r>
        <w:rPr>
          <w:rFonts w:ascii="仿宋" w:hAnsi="仿宋" w:eastAsia="仿宋" w:cs="仿宋"/>
          <w:sz w:val="20"/>
          <w:szCs w:val="20"/>
        </w:rPr>
        <w:t xml:space="preserve"> </w:t>
      </w:r>
      <w:r>
        <w:rPr>
          <w:rFonts w:ascii="仿宋" w:hAnsi="仿宋" w:eastAsia="仿宋" w:cs="仿宋"/>
          <w:spacing w:val="9"/>
          <w:sz w:val="20"/>
          <w:szCs w:val="20"/>
        </w:rPr>
        <w:t>说明及其他信息；检验样品和备用样品必须分别封存</w:t>
      </w:r>
      <w:r>
        <w:rPr>
          <w:rFonts w:ascii="仿宋" w:hAnsi="仿宋" w:eastAsia="仿宋" w:cs="仿宋"/>
          <w:spacing w:val="7"/>
          <w:sz w:val="20"/>
          <w:szCs w:val="20"/>
        </w:rPr>
        <w:t>。</w:t>
      </w:r>
    </w:p>
    <w:p>
      <w:pPr>
        <w:spacing w:before="161" w:line="384" w:lineRule="auto"/>
        <w:ind w:left="1" w:right="128" w:firstLine="419"/>
        <w:rPr>
          <w:rFonts w:ascii="仿宋" w:hAnsi="仿宋" w:eastAsia="仿宋" w:cs="仿宋"/>
          <w:sz w:val="20"/>
          <w:szCs w:val="20"/>
        </w:rPr>
      </w:pPr>
      <w:r>
        <w:rPr>
          <w:rFonts w:ascii="仿宋" w:hAnsi="仿宋" w:eastAsia="仿宋" w:cs="仿宋"/>
          <w:position w:val="15"/>
          <w:sz w:val="20"/>
          <w:szCs w:val="20"/>
        </w:rPr>
        <w:t>e</w:t>
      </w:r>
      <w:r>
        <w:rPr>
          <w:rFonts w:ascii="仿宋" w:hAnsi="仿宋" w:eastAsia="仿宋" w:cs="仿宋"/>
          <w:spacing w:val="9"/>
          <w:position w:val="15"/>
          <w:sz w:val="20"/>
          <w:szCs w:val="20"/>
        </w:rPr>
        <w:t>.</w:t>
      </w:r>
      <w:r>
        <w:rPr>
          <w:rFonts w:ascii="仿宋" w:hAnsi="仿宋" w:eastAsia="仿宋" w:cs="仿宋"/>
          <w:spacing w:val="6"/>
          <w:position w:val="15"/>
          <w:sz w:val="20"/>
          <w:szCs w:val="20"/>
        </w:rPr>
        <w:t xml:space="preserve"> 其他说明</w:t>
      </w:r>
    </w:p>
    <w:p>
      <w:pPr>
        <w:spacing w:line="233" w:lineRule="auto"/>
        <w:ind w:left="443"/>
        <w:rPr>
          <w:rFonts w:ascii="仿宋" w:hAnsi="仿宋" w:eastAsia="仿宋" w:cs="仿宋"/>
          <w:spacing w:val="-3"/>
          <w:sz w:val="20"/>
          <w:szCs w:val="20"/>
        </w:rPr>
      </w:pPr>
      <w:r>
        <w:rPr>
          <w:rFonts w:ascii="仿宋" w:hAnsi="仿宋" w:eastAsia="仿宋" w:cs="仿宋"/>
          <w:spacing w:val="-5"/>
          <w:sz w:val="20"/>
          <w:szCs w:val="20"/>
        </w:rPr>
        <w:t>无</w:t>
      </w:r>
      <w:r>
        <w:rPr>
          <w:rFonts w:ascii="仿宋" w:hAnsi="仿宋" w:eastAsia="仿宋" w:cs="仿宋"/>
          <w:spacing w:val="-3"/>
          <w:sz w:val="20"/>
          <w:szCs w:val="20"/>
        </w:rPr>
        <w:t>。</w:t>
      </w:r>
    </w:p>
    <w:p>
      <w:pPr>
        <w:pStyle w:val="2"/>
        <w:rPr>
          <w:rFonts w:ascii="仿宋" w:hAnsi="仿宋" w:eastAsia="仿宋" w:cs="仿宋"/>
          <w:spacing w:val="-3"/>
          <w:sz w:val="20"/>
          <w:szCs w:val="20"/>
        </w:rPr>
      </w:pPr>
    </w:p>
    <w:p>
      <w:pPr>
        <w:rPr>
          <w:rFonts w:ascii="仿宋" w:hAnsi="仿宋" w:eastAsia="仿宋" w:cs="仿宋"/>
          <w:spacing w:val="-3"/>
          <w:sz w:val="20"/>
          <w:szCs w:val="20"/>
        </w:rPr>
      </w:pPr>
    </w:p>
    <w:p>
      <w:pPr>
        <w:pStyle w:val="2"/>
      </w:pPr>
    </w:p>
    <w:p>
      <w:pPr>
        <w:spacing w:before="156" w:line="229" w:lineRule="auto"/>
        <w:ind w:left="445"/>
        <w:outlineLvl w:val="0"/>
        <w:rPr>
          <w:rFonts w:ascii="仿宋" w:hAnsi="仿宋" w:eastAsia="仿宋" w:cs="仿宋"/>
          <w:sz w:val="20"/>
          <w:szCs w:val="20"/>
        </w:rPr>
      </w:pPr>
      <w:r>
        <w:rPr>
          <w:rFonts w:ascii="仿宋" w:hAnsi="仿宋" w:eastAsia="仿宋" w:cs="仿宋"/>
          <w:spacing w:val="19"/>
          <w:sz w:val="20"/>
          <w:szCs w:val="20"/>
        </w:rPr>
        <w:t>(</w:t>
      </w:r>
      <w:r>
        <w:rPr>
          <w:rFonts w:ascii="仿宋" w:hAnsi="仿宋" w:eastAsia="仿宋" w:cs="仿宋"/>
          <w:spacing w:val="18"/>
          <w:sz w:val="20"/>
          <w:szCs w:val="20"/>
        </w:rPr>
        <w:t>4) 检验依据</w:t>
      </w:r>
    </w:p>
    <w:p>
      <w:pPr>
        <w:spacing w:before="160" w:line="228" w:lineRule="auto"/>
        <w:ind w:left="449"/>
        <w:rPr>
          <w:rFonts w:hint="eastAsia" w:ascii="仿宋" w:hAnsi="仿宋" w:eastAsia="仿宋" w:cs="仿宋"/>
          <w:sz w:val="20"/>
          <w:szCs w:val="20"/>
        </w:rPr>
      </w:pPr>
      <w:r>
        <w:rPr>
          <w:rFonts w:ascii="仿宋" w:hAnsi="仿宋" w:eastAsia="仿宋" w:cs="仿宋"/>
          <w:sz w:val="20"/>
          <w:szCs w:val="20"/>
        </w:rPr>
        <w:t>GB 2811</w:t>
      </w:r>
      <w:r>
        <w:rPr>
          <w:rFonts w:hint="eastAsia" w:ascii="仿宋" w:hAnsi="仿宋" w:eastAsia="仿宋" w:cs="仿宋"/>
          <w:sz w:val="20"/>
          <w:szCs w:val="20"/>
        </w:rPr>
        <w:t>—</w:t>
      </w:r>
      <w:r>
        <w:rPr>
          <w:rFonts w:ascii="仿宋" w:hAnsi="仿宋" w:eastAsia="仿宋" w:cs="仿宋"/>
          <w:sz w:val="20"/>
          <w:szCs w:val="20"/>
        </w:rPr>
        <w:t>2019</w:t>
      </w:r>
      <w:r>
        <w:rPr>
          <w:rFonts w:hint="eastAsia" w:ascii="仿宋" w:hAnsi="仿宋" w:eastAsia="仿宋" w:cs="仿宋"/>
          <w:sz w:val="20"/>
          <w:szCs w:val="20"/>
        </w:rPr>
        <w:t>《头部防护</w:t>
      </w:r>
      <w:r>
        <w:rPr>
          <w:rFonts w:ascii="仿宋" w:hAnsi="仿宋" w:eastAsia="仿宋" w:cs="仿宋"/>
          <w:sz w:val="20"/>
          <w:szCs w:val="20"/>
        </w:rPr>
        <w:t xml:space="preserve"> </w:t>
      </w:r>
      <w:r>
        <w:rPr>
          <w:rFonts w:hint="eastAsia" w:ascii="仿宋" w:hAnsi="仿宋" w:eastAsia="仿宋" w:cs="仿宋"/>
          <w:sz w:val="20"/>
          <w:szCs w:val="20"/>
        </w:rPr>
        <w:t>安全帽》</w:t>
      </w:r>
    </w:p>
    <w:p>
      <w:pPr>
        <w:spacing w:before="160" w:line="228" w:lineRule="auto"/>
        <w:ind w:left="449"/>
        <w:rPr>
          <w:rFonts w:hint="eastAsia" w:ascii="仿宋" w:hAnsi="仿宋" w:eastAsia="仿宋" w:cs="仿宋"/>
          <w:sz w:val="20"/>
          <w:szCs w:val="20"/>
        </w:rPr>
      </w:pPr>
      <w:r>
        <w:rPr>
          <w:rFonts w:ascii="仿宋" w:hAnsi="仿宋" w:eastAsia="仿宋" w:cs="仿宋"/>
          <w:sz w:val="20"/>
          <w:szCs w:val="20"/>
        </w:rPr>
        <w:t>GB 21148</w:t>
      </w:r>
      <w:r>
        <w:rPr>
          <w:rFonts w:hint="eastAsia" w:ascii="仿宋" w:hAnsi="仿宋" w:eastAsia="仿宋" w:cs="仿宋"/>
          <w:sz w:val="20"/>
          <w:szCs w:val="20"/>
        </w:rPr>
        <w:t>—</w:t>
      </w:r>
      <w:r>
        <w:rPr>
          <w:rFonts w:ascii="仿宋" w:hAnsi="仿宋" w:eastAsia="仿宋" w:cs="仿宋"/>
          <w:sz w:val="20"/>
          <w:szCs w:val="20"/>
        </w:rPr>
        <w:t>2020</w:t>
      </w:r>
      <w:r>
        <w:rPr>
          <w:rFonts w:hint="eastAsia" w:ascii="仿宋" w:hAnsi="仿宋" w:eastAsia="仿宋" w:cs="仿宋"/>
          <w:sz w:val="20"/>
          <w:szCs w:val="20"/>
        </w:rPr>
        <w:t>《足部防护安全鞋》</w:t>
      </w:r>
    </w:p>
    <w:p>
      <w:pPr>
        <w:spacing w:before="160" w:line="228" w:lineRule="auto"/>
        <w:ind w:left="449"/>
        <w:rPr>
          <w:rFonts w:ascii="仿宋" w:hAnsi="仿宋" w:eastAsia="仿宋" w:cs="仿宋"/>
          <w:sz w:val="20"/>
          <w:szCs w:val="20"/>
        </w:rPr>
      </w:pPr>
      <w:r>
        <w:rPr>
          <w:rFonts w:hint="eastAsia" w:ascii="仿宋" w:hAnsi="仿宋" w:eastAsia="仿宋" w:cs="仿宋"/>
          <w:sz w:val="20"/>
          <w:szCs w:val="20"/>
        </w:rPr>
        <w:t>现行有效的企业标准、团体标准、地方标准及产品明示质量要求</w:t>
      </w:r>
    </w:p>
    <w:p>
      <w:pPr>
        <w:numPr>
          <w:ilvl w:val="0"/>
          <w:numId w:val="0"/>
        </w:numPr>
        <w:spacing w:before="137" w:line="229" w:lineRule="auto"/>
        <w:ind w:left="445"/>
        <w:outlineLvl w:val="0"/>
        <w:rPr>
          <w:rFonts w:ascii="仿宋" w:hAnsi="仿宋" w:eastAsia="仿宋" w:cs="仿宋"/>
          <w:spacing w:val="18"/>
          <w:sz w:val="20"/>
          <w:szCs w:val="20"/>
        </w:rPr>
      </w:pPr>
      <w:r>
        <w:rPr>
          <w:rFonts w:ascii="仿宋" w:hAnsi="仿宋" w:eastAsia="仿宋" w:cs="仿宋"/>
          <w:snapToGrid w:val="0"/>
          <w:color w:val="000000"/>
          <w:spacing w:val="18"/>
          <w:sz w:val="20"/>
          <w:szCs w:val="20"/>
          <w:lang w:val="en-US" w:eastAsia="zh-CN" w:bidi="ar-SA"/>
        </w:rPr>
        <w:t>(5)</w:t>
      </w:r>
      <w:r>
        <w:rPr>
          <w:rFonts w:ascii="仿宋" w:hAnsi="仿宋" w:eastAsia="仿宋" w:cs="仿宋"/>
          <w:spacing w:val="18"/>
          <w:sz w:val="20"/>
          <w:szCs w:val="20"/>
        </w:rPr>
        <w:t>检验项目</w:t>
      </w:r>
    </w:p>
    <w:p>
      <w:pPr>
        <w:pStyle w:val="2"/>
        <w:numPr>
          <w:ilvl w:val="-1"/>
          <w:numId w:val="0"/>
        </w:numPr>
        <w:ind w:left="0"/>
        <w:rPr>
          <w:rFonts w:hint="eastAsia" w:eastAsia="仿宋"/>
          <w:lang w:eastAsia="zh-CN"/>
        </w:rPr>
      </w:pPr>
      <w:bookmarkStart w:id="6" w:name="_GoBack"/>
      <w:bookmarkEnd w:id="6"/>
      <w:r>
        <w:rPr>
          <w:rFonts w:hint="eastAsia" w:ascii="仿宋" w:hAnsi="仿宋" w:eastAsia="仿宋" w:cs="仿宋"/>
          <w:spacing w:val="16"/>
          <w:sz w:val="20"/>
          <w:szCs w:val="20"/>
          <w:lang w:eastAsia="zh-CN"/>
        </w:rPr>
        <w:t>安全帽</w:t>
      </w:r>
    </w:p>
    <w:p>
      <w:pPr>
        <w:spacing w:line="105" w:lineRule="exact"/>
      </w:pPr>
    </w:p>
    <w:tbl>
      <w:tblPr>
        <w:tblStyle w:val="7"/>
        <w:tblW w:w="907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9"/>
        <w:gridCol w:w="2208"/>
        <w:gridCol w:w="2180"/>
        <w:gridCol w:w="791"/>
        <w:gridCol w:w="684"/>
        <w:gridCol w:w="899"/>
        <w:gridCol w:w="792"/>
        <w:gridCol w:w="79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729" w:type="dxa"/>
          </w:tcPr>
          <w:p>
            <w:pPr>
              <w:spacing w:before="303" w:line="231" w:lineRule="auto"/>
              <w:ind w:left="174"/>
              <w:rPr>
                <w:rFonts w:ascii="仿宋" w:hAnsi="仿宋" w:eastAsia="仿宋" w:cs="仿宋"/>
                <w:sz w:val="20"/>
                <w:szCs w:val="20"/>
              </w:rPr>
            </w:pPr>
            <w:r>
              <w:rPr>
                <w:rFonts w:ascii="仿宋" w:hAnsi="仿宋" w:eastAsia="仿宋" w:cs="仿宋"/>
                <w:spacing w:val="2"/>
                <w:sz w:val="20"/>
                <w:szCs w:val="20"/>
              </w:rPr>
              <w:t>序号</w:t>
            </w:r>
          </w:p>
        </w:tc>
        <w:tc>
          <w:tcPr>
            <w:tcW w:w="2208" w:type="dxa"/>
            <w:vAlign w:val="center"/>
          </w:tcPr>
          <w:p>
            <w:pPr>
              <w:spacing w:before="0" w:line="240" w:lineRule="auto"/>
              <w:ind w:left="0"/>
              <w:jc w:val="center"/>
              <w:rPr>
                <w:rFonts w:hint="eastAsia" w:ascii="仿宋" w:hAnsi="仿宋" w:eastAsia="仿宋" w:cs="仿宋"/>
                <w:sz w:val="21"/>
                <w:szCs w:val="21"/>
              </w:rPr>
            </w:pPr>
            <w:r>
              <w:rPr>
                <w:rFonts w:hint="eastAsia" w:ascii="仿宋" w:hAnsi="仿宋" w:eastAsia="仿宋" w:cs="仿宋"/>
                <w:spacing w:val="0"/>
                <w:sz w:val="21"/>
                <w:szCs w:val="21"/>
              </w:rPr>
              <w:t>检验项目</w:t>
            </w:r>
          </w:p>
        </w:tc>
        <w:tc>
          <w:tcPr>
            <w:tcW w:w="2180" w:type="dxa"/>
            <w:vAlign w:val="center"/>
          </w:tcPr>
          <w:p>
            <w:pPr>
              <w:adjustRightInd/>
              <w:snapToGrid/>
              <w:spacing w:before="0" w:line="240" w:lineRule="auto"/>
              <w:ind w:left="0"/>
              <w:jc w:val="center"/>
              <w:rPr>
                <w:rFonts w:hint="eastAsia" w:ascii="仿宋" w:hAnsi="仿宋" w:eastAsia="仿宋" w:cs="仿宋"/>
                <w:sz w:val="21"/>
                <w:szCs w:val="21"/>
              </w:rPr>
            </w:pPr>
            <w:r>
              <w:rPr>
                <w:rFonts w:hint="eastAsia" w:ascii="仿宋" w:hAnsi="仿宋" w:eastAsia="仿宋" w:cs="仿宋"/>
                <w:spacing w:val="0"/>
                <w:position w:val="0"/>
                <w:sz w:val="21"/>
                <w:szCs w:val="21"/>
              </w:rPr>
              <w:t>依据法律法规</w:t>
            </w:r>
          </w:p>
          <w:p>
            <w:pPr>
              <w:adjustRightInd/>
              <w:snapToGrid/>
              <w:spacing w:line="240" w:lineRule="auto"/>
              <w:ind w:left="0"/>
              <w:jc w:val="center"/>
              <w:rPr>
                <w:rFonts w:hint="eastAsia" w:ascii="仿宋" w:hAnsi="仿宋" w:eastAsia="仿宋" w:cs="仿宋"/>
                <w:sz w:val="21"/>
                <w:szCs w:val="21"/>
              </w:rPr>
            </w:pPr>
            <w:r>
              <w:rPr>
                <w:rFonts w:hint="eastAsia" w:ascii="仿宋" w:hAnsi="仿宋" w:eastAsia="仿宋" w:cs="仿宋"/>
                <w:spacing w:val="0"/>
                <w:sz w:val="21"/>
                <w:szCs w:val="21"/>
              </w:rPr>
              <w:t>或标准</w:t>
            </w:r>
          </w:p>
        </w:tc>
        <w:tc>
          <w:tcPr>
            <w:tcW w:w="791" w:type="dxa"/>
          </w:tcPr>
          <w:p>
            <w:pPr>
              <w:spacing w:before="303" w:line="229" w:lineRule="auto"/>
              <w:ind w:left="108"/>
              <w:rPr>
                <w:rFonts w:ascii="仿宋" w:hAnsi="仿宋" w:eastAsia="仿宋" w:cs="仿宋"/>
                <w:sz w:val="20"/>
                <w:szCs w:val="20"/>
              </w:rPr>
            </w:pPr>
            <w:r>
              <w:rPr>
                <w:rFonts w:ascii="仿宋" w:hAnsi="仿宋" w:eastAsia="仿宋" w:cs="仿宋"/>
                <w:spacing w:val="3"/>
                <w:sz w:val="20"/>
                <w:szCs w:val="20"/>
              </w:rPr>
              <w:t>强制</w:t>
            </w:r>
            <w:r>
              <w:rPr>
                <w:rFonts w:ascii="仿宋" w:hAnsi="仿宋" w:eastAsia="仿宋" w:cs="仿宋"/>
                <w:spacing w:val="2"/>
                <w:sz w:val="20"/>
                <w:szCs w:val="20"/>
              </w:rPr>
              <w:t>性</w:t>
            </w:r>
          </w:p>
        </w:tc>
        <w:tc>
          <w:tcPr>
            <w:tcW w:w="684" w:type="dxa"/>
          </w:tcPr>
          <w:p>
            <w:pPr>
              <w:spacing w:before="124" w:line="279" w:lineRule="auto"/>
              <w:ind w:left="154" w:right="121" w:firstLine="5"/>
              <w:rPr>
                <w:rFonts w:ascii="仿宋" w:hAnsi="仿宋" w:eastAsia="仿宋" w:cs="仿宋"/>
                <w:sz w:val="20"/>
                <w:szCs w:val="20"/>
              </w:rPr>
            </w:pPr>
            <w:r>
              <w:rPr>
                <w:rFonts w:ascii="仿宋" w:hAnsi="仿宋" w:eastAsia="仿宋" w:cs="仿宋"/>
                <w:spacing w:val="-2"/>
                <w:sz w:val="20"/>
                <w:szCs w:val="20"/>
              </w:rPr>
              <w:t>非</w:t>
            </w:r>
            <w:r>
              <w:rPr>
                <w:rFonts w:ascii="仿宋" w:hAnsi="仿宋" w:eastAsia="仿宋" w:cs="仿宋"/>
                <w:spacing w:val="-1"/>
                <w:sz w:val="20"/>
                <w:szCs w:val="20"/>
              </w:rPr>
              <w:t>强</w:t>
            </w:r>
            <w:r>
              <w:rPr>
                <w:rFonts w:ascii="仿宋" w:hAnsi="仿宋" w:eastAsia="仿宋" w:cs="仿宋"/>
                <w:sz w:val="20"/>
                <w:szCs w:val="20"/>
              </w:rPr>
              <w:t xml:space="preserve"> </w:t>
            </w:r>
            <w:r>
              <w:rPr>
                <w:rFonts w:ascii="仿宋" w:hAnsi="仿宋" w:eastAsia="仿宋" w:cs="仿宋"/>
                <w:spacing w:val="2"/>
                <w:sz w:val="20"/>
                <w:szCs w:val="20"/>
              </w:rPr>
              <w:t>制</w:t>
            </w:r>
            <w:r>
              <w:rPr>
                <w:rFonts w:ascii="仿宋" w:hAnsi="仿宋" w:eastAsia="仿宋" w:cs="仿宋"/>
                <w:spacing w:val="1"/>
                <w:sz w:val="20"/>
                <w:szCs w:val="20"/>
              </w:rPr>
              <w:t>性</w:t>
            </w:r>
          </w:p>
        </w:tc>
        <w:tc>
          <w:tcPr>
            <w:tcW w:w="899" w:type="dxa"/>
          </w:tcPr>
          <w:p>
            <w:pPr>
              <w:spacing w:before="304" w:line="232" w:lineRule="auto"/>
              <w:ind w:left="162"/>
              <w:rPr>
                <w:rFonts w:ascii="仿宋" w:hAnsi="仿宋" w:eastAsia="仿宋" w:cs="仿宋"/>
                <w:sz w:val="20"/>
                <w:szCs w:val="20"/>
              </w:rPr>
            </w:pPr>
            <w:r>
              <w:rPr>
                <w:rFonts w:ascii="仿宋" w:hAnsi="仿宋" w:eastAsia="仿宋" w:cs="仿宋"/>
                <w:spacing w:val="3"/>
                <w:sz w:val="20"/>
                <w:szCs w:val="20"/>
              </w:rPr>
              <w:t>重要</w:t>
            </w:r>
            <w:r>
              <w:rPr>
                <w:rFonts w:ascii="仿宋" w:hAnsi="仿宋" w:eastAsia="仿宋" w:cs="仿宋"/>
                <w:spacing w:val="2"/>
                <w:sz w:val="20"/>
                <w:szCs w:val="20"/>
              </w:rPr>
              <w:t>项</w:t>
            </w:r>
          </w:p>
        </w:tc>
        <w:tc>
          <w:tcPr>
            <w:tcW w:w="792" w:type="dxa"/>
          </w:tcPr>
          <w:p>
            <w:pPr>
              <w:spacing w:before="124" w:line="279" w:lineRule="auto"/>
              <w:ind w:left="313" w:right="67" w:hanging="208"/>
              <w:rPr>
                <w:rFonts w:ascii="仿宋" w:hAnsi="仿宋" w:eastAsia="仿宋" w:cs="仿宋"/>
                <w:sz w:val="20"/>
                <w:szCs w:val="20"/>
              </w:rPr>
            </w:pPr>
            <w:r>
              <w:rPr>
                <w:rFonts w:ascii="仿宋" w:hAnsi="仿宋" w:eastAsia="仿宋" w:cs="仿宋"/>
                <w:spacing w:val="6"/>
                <w:sz w:val="20"/>
                <w:szCs w:val="20"/>
              </w:rPr>
              <w:t>较</w:t>
            </w:r>
            <w:r>
              <w:rPr>
                <w:rFonts w:ascii="仿宋" w:hAnsi="仿宋" w:eastAsia="仿宋" w:cs="仿宋"/>
                <w:spacing w:val="4"/>
                <w:sz w:val="20"/>
                <w:szCs w:val="20"/>
              </w:rPr>
              <w:t>重要</w:t>
            </w:r>
            <w:r>
              <w:rPr>
                <w:rFonts w:ascii="仿宋" w:hAnsi="仿宋" w:eastAsia="仿宋" w:cs="仿宋"/>
                <w:sz w:val="20"/>
                <w:szCs w:val="20"/>
              </w:rPr>
              <w:t xml:space="preserve"> 项</w:t>
            </w:r>
          </w:p>
        </w:tc>
        <w:tc>
          <w:tcPr>
            <w:tcW w:w="796" w:type="dxa"/>
          </w:tcPr>
          <w:p>
            <w:pPr>
              <w:spacing w:before="303" w:line="232" w:lineRule="auto"/>
              <w:ind w:left="104"/>
              <w:rPr>
                <w:rFonts w:ascii="仿宋" w:hAnsi="仿宋" w:eastAsia="仿宋" w:cs="仿宋"/>
                <w:sz w:val="20"/>
                <w:szCs w:val="20"/>
              </w:rPr>
            </w:pPr>
            <w:r>
              <w:rPr>
                <w:rFonts w:ascii="仿宋" w:hAnsi="仿宋" w:eastAsia="仿宋" w:cs="仿宋"/>
                <w:spacing w:val="5"/>
                <w:sz w:val="20"/>
                <w:szCs w:val="20"/>
              </w:rPr>
              <w:t>次要项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729" w:type="dxa"/>
            <w:vAlign w:val="center"/>
          </w:tcPr>
          <w:p>
            <w:pPr>
              <w:widowControl/>
              <w:spacing w:before="303" w:line="229" w:lineRule="auto"/>
              <w:ind w:left="0"/>
              <w:jc w:val="center"/>
              <w:rPr>
                <w:rFonts w:ascii="仿宋" w:hAnsi="仿宋" w:eastAsia="仿宋" w:cs="仿宋"/>
                <w:spacing w:val="7"/>
                <w:sz w:val="20"/>
                <w:szCs w:val="20"/>
              </w:rPr>
            </w:pPr>
            <w:r>
              <w:rPr>
                <w:rFonts w:ascii="仿宋" w:hAnsi="仿宋" w:eastAsia="仿宋" w:cs="仿宋"/>
                <w:spacing w:val="7"/>
                <w:sz w:val="20"/>
                <w:szCs w:val="20"/>
              </w:rPr>
              <w:t>1</w:t>
            </w:r>
          </w:p>
        </w:tc>
        <w:tc>
          <w:tcPr>
            <w:tcW w:w="2208" w:type="dxa"/>
            <w:vAlign w:val="center"/>
          </w:tcPr>
          <w:p>
            <w:pPr>
              <w:adjustRightInd/>
              <w:spacing w:line="240" w:lineRule="auto"/>
              <w:jc w:val="center"/>
              <w:rPr>
                <w:rFonts w:hint="eastAsia" w:ascii="仿宋" w:hAnsi="仿宋" w:eastAsia="仿宋" w:cs="仿宋"/>
                <w:sz w:val="21"/>
                <w:szCs w:val="21"/>
              </w:rPr>
            </w:pPr>
            <w:r>
              <w:rPr>
                <w:rFonts w:hint="eastAsia" w:ascii="仿宋" w:hAnsi="仿宋" w:eastAsia="仿宋" w:cs="仿宋"/>
                <w:sz w:val="21"/>
                <w:szCs w:val="21"/>
              </w:rPr>
              <w:t>质量</w:t>
            </w:r>
          </w:p>
        </w:tc>
        <w:tc>
          <w:tcPr>
            <w:tcW w:w="2180" w:type="dxa"/>
            <w:vAlign w:val="center"/>
          </w:tcPr>
          <w:p>
            <w:pPr>
              <w:adjustRightInd/>
              <w:snapToGrid/>
              <w:spacing w:before="0" w:line="240" w:lineRule="auto"/>
              <w:jc w:val="center"/>
              <w:rPr>
                <w:rFonts w:hint="eastAsia" w:ascii="仿宋" w:hAnsi="仿宋" w:eastAsia="仿宋" w:cs="仿宋"/>
                <w:sz w:val="21"/>
                <w:szCs w:val="21"/>
              </w:rPr>
            </w:pPr>
            <w:r>
              <w:rPr>
                <w:rFonts w:hint="eastAsia" w:ascii="仿宋" w:hAnsi="仿宋" w:eastAsia="仿宋" w:cs="仿宋"/>
                <w:sz w:val="21"/>
                <w:szCs w:val="21"/>
              </w:rPr>
              <w:t>GB 2811-2019</w:t>
            </w:r>
          </w:p>
        </w:tc>
        <w:tc>
          <w:tcPr>
            <w:tcW w:w="791" w:type="dxa"/>
            <w:vAlign w:val="center"/>
          </w:tcPr>
          <w:p>
            <w:pPr>
              <w:adjustRightInd w:val="0"/>
              <w:spacing w:line="240" w:lineRule="exact"/>
              <w:jc w:val="center"/>
              <w:rPr>
                <w:rFonts w:ascii="仿宋" w:hAnsi="仿宋" w:eastAsia="仿宋" w:cs="仿宋"/>
                <w:sz w:val="20"/>
                <w:szCs w:val="20"/>
              </w:rPr>
            </w:pPr>
            <w:r>
              <w:rPr>
                <w:rFonts w:hint="eastAsia" w:asciiTheme="majorEastAsia" w:hAnsiTheme="majorEastAsia" w:eastAsiaTheme="majorEastAsia"/>
                <w:sz w:val="21"/>
                <w:szCs w:val="21"/>
              </w:rPr>
              <w:t>●</w:t>
            </w:r>
          </w:p>
        </w:tc>
        <w:tc>
          <w:tcPr>
            <w:tcW w:w="684" w:type="dxa"/>
            <w:vAlign w:val="center"/>
          </w:tcPr>
          <w:p>
            <w:pPr>
              <w:adjustRightInd w:val="0"/>
              <w:spacing w:line="240" w:lineRule="exact"/>
              <w:jc w:val="center"/>
            </w:pPr>
          </w:p>
        </w:tc>
        <w:tc>
          <w:tcPr>
            <w:tcW w:w="899" w:type="dxa"/>
            <w:vAlign w:val="center"/>
          </w:tcPr>
          <w:p>
            <w:pPr>
              <w:adjustRightInd w:val="0"/>
              <w:spacing w:line="240" w:lineRule="exact"/>
              <w:jc w:val="center"/>
              <w:rPr>
                <w:rFonts w:ascii="仿宋" w:hAnsi="仿宋" w:eastAsia="仿宋" w:cs="仿宋"/>
                <w:sz w:val="20"/>
                <w:szCs w:val="20"/>
              </w:rPr>
            </w:pPr>
          </w:p>
        </w:tc>
        <w:tc>
          <w:tcPr>
            <w:tcW w:w="792" w:type="dxa"/>
            <w:vAlign w:val="center"/>
          </w:tcPr>
          <w:p>
            <w:pPr>
              <w:adjustRightInd w:val="0"/>
              <w:spacing w:line="240" w:lineRule="exact"/>
              <w:jc w:val="center"/>
            </w:pPr>
            <w:r>
              <w:rPr>
                <w:rFonts w:hint="eastAsia" w:asciiTheme="majorEastAsia" w:hAnsiTheme="majorEastAsia" w:eastAsiaTheme="majorEastAsia"/>
                <w:sz w:val="21"/>
                <w:szCs w:val="21"/>
              </w:rPr>
              <w:t>●</w:t>
            </w:r>
          </w:p>
        </w:tc>
        <w:tc>
          <w:tcPr>
            <w:tcW w:w="796" w:type="dxa"/>
            <w:vAlign w:val="center"/>
          </w:tcPr>
          <w:p>
            <w:pPr>
              <w:spacing w:line="240" w:lineRule="exact"/>
              <w:jc w:val="cente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729" w:type="dxa"/>
            <w:vAlign w:val="center"/>
          </w:tcPr>
          <w:p>
            <w:pPr>
              <w:widowControl/>
              <w:spacing w:before="303" w:line="229" w:lineRule="auto"/>
              <w:ind w:left="0"/>
              <w:jc w:val="center"/>
              <w:rPr>
                <w:rFonts w:ascii="仿宋" w:hAnsi="仿宋" w:eastAsia="仿宋" w:cs="仿宋"/>
                <w:spacing w:val="7"/>
                <w:sz w:val="20"/>
                <w:szCs w:val="20"/>
              </w:rPr>
            </w:pPr>
            <w:r>
              <w:rPr>
                <w:rFonts w:ascii="仿宋" w:hAnsi="仿宋" w:eastAsia="仿宋" w:cs="仿宋"/>
                <w:spacing w:val="7"/>
                <w:sz w:val="20"/>
                <w:szCs w:val="20"/>
              </w:rPr>
              <w:t>2</w:t>
            </w:r>
          </w:p>
        </w:tc>
        <w:tc>
          <w:tcPr>
            <w:tcW w:w="2208" w:type="dxa"/>
            <w:vAlign w:val="center"/>
          </w:tcPr>
          <w:p>
            <w:pPr>
              <w:adjustRightInd/>
              <w:spacing w:line="240" w:lineRule="auto"/>
              <w:jc w:val="center"/>
              <w:rPr>
                <w:rFonts w:hint="eastAsia" w:ascii="仿宋" w:hAnsi="仿宋" w:eastAsia="仿宋" w:cs="仿宋"/>
                <w:sz w:val="21"/>
                <w:szCs w:val="21"/>
              </w:rPr>
            </w:pPr>
            <w:r>
              <w:rPr>
                <w:rFonts w:hint="eastAsia" w:ascii="仿宋" w:hAnsi="仿宋" w:eastAsia="仿宋" w:cs="仿宋"/>
                <w:sz w:val="21"/>
                <w:szCs w:val="21"/>
              </w:rPr>
              <w:t>佩戴高度</w:t>
            </w:r>
          </w:p>
        </w:tc>
        <w:tc>
          <w:tcPr>
            <w:tcW w:w="2180" w:type="dxa"/>
            <w:vAlign w:val="center"/>
          </w:tcPr>
          <w:p>
            <w:pPr>
              <w:adjustRightInd/>
              <w:snapToGrid/>
              <w:spacing w:before="0" w:line="240" w:lineRule="auto"/>
              <w:jc w:val="center"/>
              <w:rPr>
                <w:rFonts w:hint="eastAsia" w:ascii="仿宋" w:hAnsi="仿宋" w:eastAsia="仿宋" w:cs="仿宋"/>
                <w:sz w:val="21"/>
                <w:szCs w:val="21"/>
              </w:rPr>
            </w:pPr>
            <w:r>
              <w:rPr>
                <w:rFonts w:hint="default" w:ascii="仿宋" w:hAnsi="仿宋" w:eastAsia="仿宋" w:cs="仿宋"/>
                <w:sz w:val="21"/>
                <w:szCs w:val="21"/>
              </w:rPr>
              <w:t>GB/T 2812-2006</w:t>
            </w:r>
          </w:p>
        </w:tc>
        <w:tc>
          <w:tcPr>
            <w:tcW w:w="791" w:type="dxa"/>
            <w:vAlign w:val="center"/>
          </w:tcPr>
          <w:p>
            <w:pPr>
              <w:adjustRightInd w:val="0"/>
              <w:spacing w:line="240" w:lineRule="exact"/>
              <w:jc w:val="center"/>
              <w:rPr>
                <w:rFonts w:ascii="仿宋" w:hAnsi="仿宋" w:eastAsia="仿宋" w:cs="仿宋"/>
                <w:sz w:val="20"/>
                <w:szCs w:val="20"/>
              </w:rPr>
            </w:pPr>
            <w:r>
              <w:rPr>
                <w:rFonts w:hint="eastAsia" w:asciiTheme="majorEastAsia" w:hAnsiTheme="majorEastAsia" w:eastAsiaTheme="majorEastAsia"/>
                <w:sz w:val="21"/>
                <w:szCs w:val="21"/>
              </w:rPr>
              <w:t>●</w:t>
            </w:r>
          </w:p>
        </w:tc>
        <w:tc>
          <w:tcPr>
            <w:tcW w:w="684" w:type="dxa"/>
            <w:vAlign w:val="center"/>
          </w:tcPr>
          <w:p>
            <w:pPr>
              <w:adjustRightInd w:val="0"/>
              <w:spacing w:line="240" w:lineRule="exact"/>
              <w:jc w:val="center"/>
            </w:pPr>
          </w:p>
        </w:tc>
        <w:tc>
          <w:tcPr>
            <w:tcW w:w="899" w:type="dxa"/>
            <w:vAlign w:val="center"/>
          </w:tcPr>
          <w:p>
            <w:pPr>
              <w:adjustRightInd w:val="0"/>
              <w:spacing w:line="240" w:lineRule="exact"/>
              <w:jc w:val="center"/>
              <w:rPr>
                <w:rFonts w:ascii="仿宋" w:hAnsi="仿宋" w:eastAsia="仿宋" w:cs="仿宋"/>
                <w:sz w:val="20"/>
                <w:szCs w:val="20"/>
              </w:rPr>
            </w:pPr>
          </w:p>
        </w:tc>
        <w:tc>
          <w:tcPr>
            <w:tcW w:w="792" w:type="dxa"/>
            <w:vAlign w:val="center"/>
          </w:tcPr>
          <w:p>
            <w:pPr>
              <w:adjustRightInd w:val="0"/>
              <w:spacing w:line="240" w:lineRule="exact"/>
              <w:jc w:val="center"/>
            </w:pPr>
            <w:r>
              <w:rPr>
                <w:rFonts w:hint="eastAsia" w:asciiTheme="majorEastAsia" w:hAnsiTheme="majorEastAsia" w:eastAsiaTheme="majorEastAsia"/>
                <w:sz w:val="21"/>
                <w:szCs w:val="21"/>
              </w:rPr>
              <w:t>●</w:t>
            </w:r>
          </w:p>
        </w:tc>
        <w:tc>
          <w:tcPr>
            <w:tcW w:w="796" w:type="dxa"/>
            <w:vAlign w:val="center"/>
          </w:tcPr>
          <w:p>
            <w:pPr>
              <w:spacing w:line="240" w:lineRule="exact"/>
              <w:jc w:val="cente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729" w:type="dxa"/>
            <w:vAlign w:val="center"/>
          </w:tcPr>
          <w:p>
            <w:pPr>
              <w:widowControl/>
              <w:spacing w:before="303" w:line="229" w:lineRule="auto"/>
              <w:ind w:left="0"/>
              <w:jc w:val="center"/>
              <w:rPr>
                <w:rFonts w:ascii="仿宋" w:hAnsi="仿宋" w:eastAsia="仿宋" w:cs="仿宋"/>
                <w:spacing w:val="7"/>
                <w:sz w:val="20"/>
                <w:szCs w:val="20"/>
              </w:rPr>
            </w:pPr>
            <w:r>
              <w:rPr>
                <w:rFonts w:ascii="仿宋" w:hAnsi="仿宋" w:eastAsia="仿宋" w:cs="仿宋"/>
                <w:spacing w:val="7"/>
                <w:sz w:val="20"/>
                <w:szCs w:val="20"/>
              </w:rPr>
              <w:t>3</w:t>
            </w:r>
          </w:p>
        </w:tc>
        <w:tc>
          <w:tcPr>
            <w:tcW w:w="2208" w:type="dxa"/>
            <w:vAlign w:val="center"/>
          </w:tcPr>
          <w:p>
            <w:pPr>
              <w:adjustRightInd/>
              <w:spacing w:line="240" w:lineRule="auto"/>
              <w:jc w:val="center"/>
              <w:rPr>
                <w:rFonts w:hint="eastAsia" w:ascii="仿宋" w:hAnsi="仿宋" w:eastAsia="仿宋" w:cs="仿宋"/>
                <w:sz w:val="21"/>
                <w:szCs w:val="21"/>
              </w:rPr>
            </w:pPr>
            <w:r>
              <w:rPr>
                <w:rFonts w:hint="eastAsia" w:ascii="仿宋" w:hAnsi="仿宋" w:eastAsia="仿宋" w:cs="仿宋"/>
                <w:sz w:val="21"/>
                <w:szCs w:val="21"/>
              </w:rPr>
              <w:t>垂直间距</w:t>
            </w:r>
          </w:p>
        </w:tc>
        <w:tc>
          <w:tcPr>
            <w:tcW w:w="2180" w:type="dxa"/>
            <w:vAlign w:val="center"/>
          </w:tcPr>
          <w:p>
            <w:pPr>
              <w:adjustRightInd/>
              <w:snapToGrid/>
              <w:spacing w:before="0" w:line="240" w:lineRule="auto"/>
              <w:jc w:val="center"/>
              <w:rPr>
                <w:rFonts w:hint="eastAsia" w:ascii="仿宋" w:hAnsi="仿宋" w:eastAsia="仿宋" w:cs="仿宋"/>
                <w:sz w:val="21"/>
                <w:szCs w:val="21"/>
              </w:rPr>
            </w:pPr>
            <w:r>
              <w:rPr>
                <w:rFonts w:hint="default" w:ascii="仿宋" w:hAnsi="仿宋" w:eastAsia="仿宋" w:cs="仿宋"/>
                <w:sz w:val="21"/>
                <w:szCs w:val="21"/>
              </w:rPr>
              <w:t>GB/T 2812-2006</w:t>
            </w:r>
          </w:p>
        </w:tc>
        <w:tc>
          <w:tcPr>
            <w:tcW w:w="791" w:type="dxa"/>
            <w:vAlign w:val="center"/>
          </w:tcPr>
          <w:p>
            <w:pPr>
              <w:adjustRightInd w:val="0"/>
              <w:spacing w:line="240" w:lineRule="exact"/>
              <w:jc w:val="center"/>
              <w:rPr>
                <w:rFonts w:ascii="仿宋" w:hAnsi="仿宋" w:eastAsia="仿宋" w:cs="仿宋"/>
                <w:sz w:val="20"/>
                <w:szCs w:val="20"/>
              </w:rPr>
            </w:pPr>
            <w:r>
              <w:rPr>
                <w:rFonts w:hint="eastAsia" w:asciiTheme="majorEastAsia" w:hAnsiTheme="majorEastAsia" w:eastAsiaTheme="majorEastAsia"/>
                <w:sz w:val="21"/>
                <w:szCs w:val="21"/>
              </w:rPr>
              <w:t>●</w:t>
            </w:r>
          </w:p>
        </w:tc>
        <w:tc>
          <w:tcPr>
            <w:tcW w:w="684" w:type="dxa"/>
            <w:vAlign w:val="center"/>
          </w:tcPr>
          <w:p>
            <w:pPr>
              <w:adjustRightInd w:val="0"/>
              <w:spacing w:line="240" w:lineRule="exact"/>
              <w:jc w:val="center"/>
            </w:pPr>
          </w:p>
        </w:tc>
        <w:tc>
          <w:tcPr>
            <w:tcW w:w="899" w:type="dxa"/>
            <w:vAlign w:val="center"/>
          </w:tcPr>
          <w:p>
            <w:pPr>
              <w:adjustRightInd w:val="0"/>
              <w:spacing w:line="240" w:lineRule="exact"/>
              <w:jc w:val="center"/>
              <w:rPr>
                <w:rFonts w:ascii="仿宋" w:hAnsi="仿宋" w:eastAsia="仿宋" w:cs="仿宋"/>
                <w:sz w:val="20"/>
                <w:szCs w:val="20"/>
              </w:rPr>
            </w:pPr>
          </w:p>
        </w:tc>
        <w:tc>
          <w:tcPr>
            <w:tcW w:w="792" w:type="dxa"/>
            <w:vAlign w:val="center"/>
          </w:tcPr>
          <w:p>
            <w:pPr>
              <w:adjustRightInd w:val="0"/>
              <w:spacing w:line="240" w:lineRule="exact"/>
              <w:jc w:val="center"/>
            </w:pPr>
            <w:r>
              <w:rPr>
                <w:rFonts w:hint="eastAsia" w:asciiTheme="majorEastAsia" w:hAnsiTheme="majorEastAsia" w:eastAsiaTheme="majorEastAsia"/>
                <w:sz w:val="21"/>
                <w:szCs w:val="21"/>
              </w:rPr>
              <w:t>●</w:t>
            </w:r>
          </w:p>
        </w:tc>
        <w:tc>
          <w:tcPr>
            <w:tcW w:w="796" w:type="dxa"/>
            <w:vAlign w:val="center"/>
          </w:tcPr>
          <w:p>
            <w:pPr>
              <w:spacing w:line="240" w:lineRule="exact"/>
              <w:jc w:val="cente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729" w:type="dxa"/>
            <w:vAlign w:val="center"/>
          </w:tcPr>
          <w:p>
            <w:pPr>
              <w:widowControl/>
              <w:spacing w:before="303" w:line="229" w:lineRule="auto"/>
              <w:ind w:left="0"/>
              <w:jc w:val="center"/>
              <w:rPr>
                <w:rFonts w:ascii="仿宋" w:hAnsi="仿宋" w:eastAsia="仿宋" w:cs="仿宋"/>
                <w:spacing w:val="7"/>
                <w:sz w:val="20"/>
                <w:szCs w:val="20"/>
              </w:rPr>
            </w:pPr>
            <w:r>
              <w:rPr>
                <w:rFonts w:ascii="仿宋" w:hAnsi="仿宋" w:eastAsia="仿宋" w:cs="仿宋"/>
                <w:spacing w:val="7"/>
                <w:sz w:val="20"/>
                <w:szCs w:val="20"/>
              </w:rPr>
              <w:t>4</w:t>
            </w:r>
          </w:p>
        </w:tc>
        <w:tc>
          <w:tcPr>
            <w:tcW w:w="2208" w:type="dxa"/>
            <w:vAlign w:val="center"/>
          </w:tcPr>
          <w:p>
            <w:pPr>
              <w:adjustRightInd/>
              <w:spacing w:line="240" w:lineRule="auto"/>
              <w:jc w:val="center"/>
              <w:rPr>
                <w:rFonts w:hint="eastAsia" w:ascii="仿宋" w:hAnsi="仿宋" w:eastAsia="仿宋" w:cs="仿宋"/>
                <w:sz w:val="21"/>
                <w:szCs w:val="21"/>
              </w:rPr>
            </w:pPr>
            <w:r>
              <w:rPr>
                <w:rFonts w:hint="eastAsia" w:ascii="仿宋" w:hAnsi="仿宋" w:eastAsia="仿宋" w:cs="仿宋"/>
                <w:sz w:val="21"/>
                <w:szCs w:val="21"/>
              </w:rPr>
              <w:t>水平间距</w:t>
            </w:r>
          </w:p>
        </w:tc>
        <w:tc>
          <w:tcPr>
            <w:tcW w:w="2180" w:type="dxa"/>
            <w:vAlign w:val="center"/>
          </w:tcPr>
          <w:p>
            <w:pPr>
              <w:adjustRightInd/>
              <w:snapToGrid/>
              <w:spacing w:before="0" w:line="240" w:lineRule="auto"/>
              <w:jc w:val="center"/>
              <w:rPr>
                <w:rFonts w:hint="eastAsia" w:ascii="仿宋" w:hAnsi="仿宋" w:eastAsia="仿宋" w:cs="仿宋"/>
                <w:sz w:val="21"/>
                <w:szCs w:val="21"/>
              </w:rPr>
            </w:pPr>
            <w:r>
              <w:rPr>
                <w:rFonts w:hint="default" w:ascii="仿宋" w:hAnsi="仿宋" w:eastAsia="仿宋" w:cs="仿宋"/>
                <w:sz w:val="21"/>
                <w:szCs w:val="21"/>
              </w:rPr>
              <w:t>GB/T 2812-2006</w:t>
            </w:r>
          </w:p>
        </w:tc>
        <w:tc>
          <w:tcPr>
            <w:tcW w:w="791" w:type="dxa"/>
            <w:vAlign w:val="center"/>
          </w:tcPr>
          <w:p>
            <w:pPr>
              <w:adjustRightInd w:val="0"/>
              <w:spacing w:line="240" w:lineRule="exact"/>
              <w:jc w:val="center"/>
              <w:rPr>
                <w:rFonts w:ascii="仿宋" w:hAnsi="仿宋" w:eastAsia="仿宋" w:cs="仿宋"/>
                <w:sz w:val="20"/>
                <w:szCs w:val="20"/>
              </w:rPr>
            </w:pPr>
            <w:r>
              <w:rPr>
                <w:rFonts w:hint="eastAsia" w:asciiTheme="majorEastAsia" w:hAnsiTheme="majorEastAsia" w:eastAsiaTheme="majorEastAsia"/>
                <w:sz w:val="21"/>
                <w:szCs w:val="21"/>
              </w:rPr>
              <w:t>●</w:t>
            </w:r>
          </w:p>
        </w:tc>
        <w:tc>
          <w:tcPr>
            <w:tcW w:w="684" w:type="dxa"/>
            <w:vAlign w:val="center"/>
          </w:tcPr>
          <w:p>
            <w:pPr>
              <w:adjustRightInd w:val="0"/>
              <w:spacing w:line="240" w:lineRule="exact"/>
              <w:jc w:val="center"/>
            </w:pPr>
          </w:p>
        </w:tc>
        <w:tc>
          <w:tcPr>
            <w:tcW w:w="899" w:type="dxa"/>
            <w:vAlign w:val="center"/>
          </w:tcPr>
          <w:p>
            <w:pPr>
              <w:adjustRightInd w:val="0"/>
              <w:spacing w:line="240" w:lineRule="exact"/>
              <w:jc w:val="center"/>
            </w:pPr>
          </w:p>
        </w:tc>
        <w:tc>
          <w:tcPr>
            <w:tcW w:w="792" w:type="dxa"/>
            <w:vAlign w:val="center"/>
          </w:tcPr>
          <w:p>
            <w:pPr>
              <w:adjustRightInd w:val="0"/>
              <w:spacing w:line="240" w:lineRule="exact"/>
              <w:jc w:val="center"/>
              <w:rPr>
                <w:rFonts w:ascii="仿宋" w:hAnsi="仿宋" w:eastAsia="仿宋" w:cs="仿宋"/>
                <w:sz w:val="20"/>
                <w:szCs w:val="20"/>
              </w:rPr>
            </w:pPr>
            <w:r>
              <w:rPr>
                <w:rFonts w:hint="eastAsia" w:asciiTheme="majorEastAsia" w:hAnsiTheme="majorEastAsia" w:eastAsiaTheme="majorEastAsia"/>
                <w:sz w:val="21"/>
                <w:szCs w:val="21"/>
              </w:rPr>
              <w:t>●</w:t>
            </w:r>
          </w:p>
        </w:tc>
        <w:tc>
          <w:tcPr>
            <w:tcW w:w="796" w:type="dxa"/>
            <w:vAlign w:val="center"/>
          </w:tcPr>
          <w:p>
            <w:pPr>
              <w:spacing w:line="240" w:lineRule="exact"/>
              <w:jc w:val="cente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729" w:type="dxa"/>
            <w:vAlign w:val="center"/>
          </w:tcPr>
          <w:p>
            <w:pPr>
              <w:widowControl/>
              <w:spacing w:before="303" w:line="229" w:lineRule="auto"/>
              <w:ind w:left="0"/>
              <w:jc w:val="center"/>
              <w:rPr>
                <w:rFonts w:ascii="仿宋" w:hAnsi="仿宋" w:eastAsia="仿宋" w:cs="仿宋"/>
                <w:spacing w:val="7"/>
                <w:sz w:val="20"/>
                <w:szCs w:val="20"/>
              </w:rPr>
            </w:pPr>
            <w:r>
              <w:rPr>
                <w:rFonts w:ascii="仿宋" w:hAnsi="仿宋" w:eastAsia="仿宋" w:cs="仿宋"/>
                <w:spacing w:val="7"/>
                <w:sz w:val="20"/>
                <w:szCs w:val="20"/>
              </w:rPr>
              <w:t>5</w:t>
            </w:r>
          </w:p>
        </w:tc>
        <w:tc>
          <w:tcPr>
            <w:tcW w:w="2208" w:type="dxa"/>
            <w:vAlign w:val="center"/>
          </w:tcPr>
          <w:p>
            <w:pPr>
              <w:adjustRightInd/>
              <w:spacing w:line="240" w:lineRule="auto"/>
              <w:jc w:val="center"/>
              <w:rPr>
                <w:rFonts w:hint="eastAsia" w:ascii="仿宋" w:hAnsi="仿宋" w:eastAsia="仿宋" w:cs="仿宋"/>
                <w:sz w:val="21"/>
                <w:szCs w:val="21"/>
              </w:rPr>
            </w:pPr>
            <w:r>
              <w:rPr>
                <w:rFonts w:hint="eastAsia" w:ascii="仿宋" w:hAnsi="仿宋" w:eastAsia="仿宋" w:cs="仿宋"/>
                <w:sz w:val="21"/>
                <w:szCs w:val="21"/>
              </w:rPr>
              <w:t>帽壳内突出物</w:t>
            </w:r>
          </w:p>
        </w:tc>
        <w:tc>
          <w:tcPr>
            <w:tcW w:w="2180" w:type="dxa"/>
            <w:vAlign w:val="center"/>
          </w:tcPr>
          <w:p>
            <w:pPr>
              <w:adjustRightInd/>
              <w:snapToGrid/>
              <w:spacing w:before="0" w:line="240" w:lineRule="auto"/>
              <w:jc w:val="center"/>
              <w:rPr>
                <w:rFonts w:hint="eastAsia" w:ascii="仿宋" w:hAnsi="仿宋" w:eastAsia="仿宋" w:cs="仿宋"/>
                <w:sz w:val="21"/>
                <w:szCs w:val="21"/>
              </w:rPr>
            </w:pPr>
            <w:r>
              <w:rPr>
                <w:rFonts w:hint="eastAsia" w:ascii="仿宋" w:hAnsi="仿宋" w:eastAsia="仿宋" w:cs="仿宋"/>
                <w:sz w:val="21"/>
                <w:szCs w:val="21"/>
              </w:rPr>
              <w:t>GB 2811-2019</w:t>
            </w:r>
          </w:p>
        </w:tc>
        <w:tc>
          <w:tcPr>
            <w:tcW w:w="791" w:type="dxa"/>
            <w:vAlign w:val="center"/>
          </w:tcPr>
          <w:p>
            <w:pPr>
              <w:adjustRightInd w:val="0"/>
              <w:spacing w:line="240" w:lineRule="exact"/>
              <w:jc w:val="center"/>
              <w:rPr>
                <w:rFonts w:ascii="仿宋" w:hAnsi="仿宋" w:eastAsia="仿宋" w:cs="仿宋"/>
                <w:sz w:val="20"/>
                <w:szCs w:val="20"/>
              </w:rPr>
            </w:pPr>
            <w:r>
              <w:rPr>
                <w:rFonts w:hint="eastAsia" w:asciiTheme="majorEastAsia" w:hAnsiTheme="majorEastAsia" w:eastAsiaTheme="majorEastAsia"/>
                <w:sz w:val="21"/>
                <w:szCs w:val="21"/>
              </w:rPr>
              <w:t>●</w:t>
            </w:r>
          </w:p>
        </w:tc>
        <w:tc>
          <w:tcPr>
            <w:tcW w:w="684" w:type="dxa"/>
            <w:vAlign w:val="center"/>
          </w:tcPr>
          <w:p>
            <w:pPr>
              <w:adjustRightInd w:val="0"/>
              <w:spacing w:line="240" w:lineRule="exact"/>
              <w:jc w:val="center"/>
            </w:pPr>
          </w:p>
        </w:tc>
        <w:tc>
          <w:tcPr>
            <w:tcW w:w="899" w:type="dxa"/>
            <w:vAlign w:val="center"/>
          </w:tcPr>
          <w:p>
            <w:pPr>
              <w:adjustRightInd w:val="0"/>
              <w:spacing w:line="240" w:lineRule="exact"/>
              <w:jc w:val="center"/>
            </w:pPr>
          </w:p>
        </w:tc>
        <w:tc>
          <w:tcPr>
            <w:tcW w:w="792" w:type="dxa"/>
            <w:vAlign w:val="center"/>
          </w:tcPr>
          <w:p>
            <w:pPr>
              <w:adjustRightInd w:val="0"/>
              <w:spacing w:line="240" w:lineRule="exact"/>
              <w:jc w:val="center"/>
              <w:rPr>
                <w:rFonts w:ascii="仿宋" w:hAnsi="仿宋" w:eastAsia="仿宋" w:cs="仿宋"/>
                <w:sz w:val="20"/>
                <w:szCs w:val="20"/>
              </w:rPr>
            </w:pPr>
            <w:r>
              <w:rPr>
                <w:rFonts w:hint="eastAsia" w:asciiTheme="majorEastAsia" w:hAnsiTheme="majorEastAsia" w:eastAsiaTheme="majorEastAsia"/>
                <w:sz w:val="21"/>
                <w:szCs w:val="21"/>
              </w:rPr>
              <w:t>●</w:t>
            </w:r>
          </w:p>
        </w:tc>
        <w:tc>
          <w:tcPr>
            <w:tcW w:w="796" w:type="dxa"/>
            <w:vAlign w:val="center"/>
          </w:tcPr>
          <w:p>
            <w:pPr>
              <w:spacing w:line="240" w:lineRule="exact"/>
              <w:jc w:val="cente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729" w:type="dxa"/>
            <w:vAlign w:val="center"/>
          </w:tcPr>
          <w:p>
            <w:pPr>
              <w:widowControl/>
              <w:spacing w:before="303" w:line="229" w:lineRule="auto"/>
              <w:ind w:left="0"/>
              <w:jc w:val="center"/>
              <w:rPr>
                <w:rFonts w:ascii="仿宋" w:hAnsi="仿宋" w:eastAsia="仿宋" w:cs="仿宋"/>
                <w:spacing w:val="7"/>
                <w:sz w:val="20"/>
                <w:szCs w:val="20"/>
              </w:rPr>
            </w:pPr>
            <w:r>
              <w:rPr>
                <w:rFonts w:ascii="仿宋" w:hAnsi="仿宋" w:eastAsia="仿宋" w:cs="仿宋"/>
                <w:spacing w:val="7"/>
                <w:sz w:val="20"/>
                <w:szCs w:val="20"/>
              </w:rPr>
              <w:t>6</w:t>
            </w:r>
          </w:p>
        </w:tc>
        <w:tc>
          <w:tcPr>
            <w:tcW w:w="2208" w:type="dxa"/>
            <w:vAlign w:val="center"/>
          </w:tcPr>
          <w:p>
            <w:pPr>
              <w:adjustRightInd/>
              <w:spacing w:line="240" w:lineRule="auto"/>
              <w:jc w:val="center"/>
              <w:rPr>
                <w:rFonts w:hint="eastAsia" w:ascii="仿宋" w:hAnsi="仿宋" w:eastAsia="仿宋" w:cs="仿宋"/>
                <w:spacing w:val="0"/>
                <w:sz w:val="21"/>
                <w:szCs w:val="21"/>
              </w:rPr>
            </w:pPr>
            <w:r>
              <w:rPr>
                <w:rFonts w:hint="eastAsia" w:ascii="仿宋" w:hAnsi="仿宋" w:eastAsia="仿宋" w:cs="仿宋"/>
                <w:sz w:val="21"/>
                <w:szCs w:val="21"/>
              </w:rPr>
              <w:t>冲击吸收性能</w:t>
            </w:r>
          </w:p>
          <w:p>
            <w:pPr>
              <w:adjustRightInd/>
              <w:spacing w:line="240" w:lineRule="auto"/>
              <w:jc w:val="center"/>
              <w:rPr>
                <w:rFonts w:hint="eastAsia" w:ascii="仿宋" w:hAnsi="仿宋" w:eastAsia="仿宋" w:cs="仿宋"/>
                <w:sz w:val="21"/>
                <w:szCs w:val="21"/>
              </w:rPr>
            </w:pPr>
            <w:r>
              <w:rPr>
                <w:rFonts w:hint="eastAsia" w:ascii="仿宋" w:hAnsi="仿宋" w:eastAsia="仿宋" w:cs="仿宋"/>
                <w:sz w:val="21"/>
                <w:szCs w:val="21"/>
              </w:rPr>
              <w:t>（高温、低温、浸水）</w:t>
            </w:r>
          </w:p>
        </w:tc>
        <w:tc>
          <w:tcPr>
            <w:tcW w:w="2180" w:type="dxa"/>
            <w:vAlign w:val="center"/>
          </w:tcPr>
          <w:p>
            <w:pPr>
              <w:adjustRightInd/>
              <w:snapToGrid/>
              <w:spacing w:before="0" w:line="240" w:lineRule="auto"/>
              <w:jc w:val="center"/>
              <w:rPr>
                <w:rFonts w:hint="eastAsia" w:ascii="仿宋" w:hAnsi="仿宋" w:eastAsia="仿宋" w:cs="仿宋"/>
                <w:sz w:val="21"/>
                <w:szCs w:val="21"/>
              </w:rPr>
            </w:pPr>
            <w:r>
              <w:rPr>
                <w:rFonts w:hint="default" w:ascii="仿宋" w:hAnsi="仿宋" w:eastAsia="仿宋" w:cs="仿宋"/>
                <w:sz w:val="21"/>
                <w:szCs w:val="21"/>
              </w:rPr>
              <w:t>GB/T 2812-2006</w:t>
            </w:r>
          </w:p>
        </w:tc>
        <w:tc>
          <w:tcPr>
            <w:tcW w:w="791" w:type="dxa"/>
            <w:vAlign w:val="center"/>
          </w:tcPr>
          <w:p>
            <w:pPr>
              <w:adjustRightInd w:val="0"/>
              <w:spacing w:line="240" w:lineRule="exact"/>
              <w:jc w:val="center"/>
              <w:rPr>
                <w:rFonts w:ascii="仿宋" w:hAnsi="仿宋" w:eastAsia="仿宋" w:cs="仿宋"/>
                <w:sz w:val="20"/>
                <w:szCs w:val="20"/>
              </w:rPr>
            </w:pPr>
            <w:r>
              <w:rPr>
                <w:rFonts w:hint="eastAsia" w:asciiTheme="majorEastAsia" w:hAnsiTheme="majorEastAsia" w:eastAsiaTheme="majorEastAsia"/>
                <w:sz w:val="21"/>
                <w:szCs w:val="21"/>
              </w:rPr>
              <w:t>●</w:t>
            </w:r>
          </w:p>
        </w:tc>
        <w:tc>
          <w:tcPr>
            <w:tcW w:w="684" w:type="dxa"/>
            <w:vAlign w:val="center"/>
          </w:tcPr>
          <w:p>
            <w:pPr>
              <w:adjustRightInd w:val="0"/>
              <w:spacing w:line="240" w:lineRule="exact"/>
              <w:jc w:val="center"/>
            </w:pPr>
          </w:p>
        </w:tc>
        <w:tc>
          <w:tcPr>
            <w:tcW w:w="899" w:type="dxa"/>
            <w:vAlign w:val="center"/>
          </w:tcPr>
          <w:p>
            <w:pPr>
              <w:adjustRightInd w:val="0"/>
              <w:spacing w:line="240" w:lineRule="exact"/>
              <w:jc w:val="center"/>
              <w:rPr>
                <w:rFonts w:ascii="仿宋" w:hAnsi="仿宋" w:eastAsia="仿宋" w:cs="仿宋"/>
                <w:sz w:val="20"/>
                <w:szCs w:val="20"/>
              </w:rPr>
            </w:pPr>
            <w:r>
              <w:rPr>
                <w:rFonts w:hint="eastAsia" w:asciiTheme="majorEastAsia" w:hAnsiTheme="majorEastAsia" w:eastAsiaTheme="majorEastAsia"/>
                <w:sz w:val="21"/>
                <w:szCs w:val="21"/>
              </w:rPr>
              <w:t>●</w:t>
            </w:r>
          </w:p>
        </w:tc>
        <w:tc>
          <w:tcPr>
            <w:tcW w:w="792" w:type="dxa"/>
            <w:vAlign w:val="center"/>
          </w:tcPr>
          <w:p>
            <w:pPr>
              <w:adjustRightInd w:val="0"/>
              <w:spacing w:line="240" w:lineRule="exact"/>
              <w:jc w:val="center"/>
            </w:pPr>
          </w:p>
        </w:tc>
        <w:tc>
          <w:tcPr>
            <w:tcW w:w="796" w:type="dxa"/>
            <w:vAlign w:val="center"/>
          </w:tcPr>
          <w:p>
            <w:pPr>
              <w:spacing w:line="240" w:lineRule="exact"/>
              <w:jc w:val="cente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729" w:type="dxa"/>
            <w:vAlign w:val="center"/>
          </w:tcPr>
          <w:p>
            <w:pPr>
              <w:widowControl/>
              <w:spacing w:before="303" w:line="229" w:lineRule="auto"/>
              <w:ind w:left="0"/>
              <w:jc w:val="center"/>
              <w:rPr>
                <w:rFonts w:ascii="仿宋" w:hAnsi="仿宋" w:eastAsia="仿宋" w:cs="仿宋"/>
                <w:spacing w:val="7"/>
                <w:sz w:val="20"/>
                <w:szCs w:val="20"/>
              </w:rPr>
            </w:pPr>
            <w:r>
              <w:rPr>
                <w:rFonts w:ascii="仿宋" w:hAnsi="仿宋" w:eastAsia="仿宋" w:cs="仿宋"/>
                <w:spacing w:val="7"/>
                <w:sz w:val="20"/>
                <w:szCs w:val="20"/>
              </w:rPr>
              <w:t>7</w:t>
            </w:r>
          </w:p>
        </w:tc>
        <w:tc>
          <w:tcPr>
            <w:tcW w:w="2208" w:type="dxa"/>
            <w:vAlign w:val="center"/>
          </w:tcPr>
          <w:p>
            <w:pPr>
              <w:adjustRightInd/>
              <w:spacing w:line="240" w:lineRule="auto"/>
              <w:jc w:val="center"/>
              <w:rPr>
                <w:rFonts w:hint="eastAsia" w:ascii="仿宋" w:hAnsi="仿宋" w:eastAsia="仿宋" w:cs="仿宋"/>
                <w:spacing w:val="0"/>
                <w:sz w:val="21"/>
                <w:szCs w:val="21"/>
              </w:rPr>
            </w:pPr>
            <w:r>
              <w:rPr>
                <w:rFonts w:hint="eastAsia" w:ascii="仿宋" w:hAnsi="仿宋" w:eastAsia="仿宋" w:cs="仿宋"/>
                <w:sz w:val="21"/>
                <w:szCs w:val="21"/>
              </w:rPr>
              <w:t>耐穿刺性能</w:t>
            </w:r>
          </w:p>
          <w:p>
            <w:pPr>
              <w:adjustRightInd/>
              <w:spacing w:line="240" w:lineRule="auto"/>
              <w:jc w:val="center"/>
              <w:rPr>
                <w:rFonts w:hint="eastAsia" w:ascii="仿宋" w:hAnsi="仿宋" w:eastAsia="仿宋" w:cs="仿宋"/>
                <w:sz w:val="21"/>
                <w:szCs w:val="21"/>
              </w:rPr>
            </w:pPr>
            <w:r>
              <w:rPr>
                <w:rFonts w:hint="eastAsia" w:ascii="仿宋" w:hAnsi="仿宋" w:eastAsia="仿宋" w:cs="仿宋"/>
                <w:sz w:val="21"/>
                <w:szCs w:val="21"/>
              </w:rPr>
              <w:t>（高温、低温、浸水）</w:t>
            </w:r>
          </w:p>
        </w:tc>
        <w:tc>
          <w:tcPr>
            <w:tcW w:w="2180" w:type="dxa"/>
            <w:vAlign w:val="center"/>
          </w:tcPr>
          <w:p>
            <w:pPr>
              <w:adjustRightInd/>
              <w:snapToGrid/>
              <w:spacing w:before="0" w:line="240" w:lineRule="auto"/>
              <w:jc w:val="center"/>
              <w:rPr>
                <w:rFonts w:hint="eastAsia" w:ascii="仿宋" w:hAnsi="仿宋" w:eastAsia="仿宋" w:cs="仿宋"/>
                <w:sz w:val="21"/>
                <w:szCs w:val="21"/>
              </w:rPr>
            </w:pPr>
            <w:r>
              <w:rPr>
                <w:rFonts w:hint="default" w:ascii="仿宋" w:hAnsi="仿宋" w:eastAsia="仿宋" w:cs="仿宋"/>
                <w:sz w:val="21"/>
                <w:szCs w:val="21"/>
              </w:rPr>
              <w:t>GB/T 2812-2006</w:t>
            </w:r>
          </w:p>
        </w:tc>
        <w:tc>
          <w:tcPr>
            <w:tcW w:w="791" w:type="dxa"/>
            <w:vAlign w:val="center"/>
          </w:tcPr>
          <w:p>
            <w:pPr>
              <w:adjustRightInd w:val="0"/>
              <w:spacing w:line="240" w:lineRule="exact"/>
              <w:jc w:val="center"/>
              <w:rPr>
                <w:rFonts w:ascii="仿宋" w:hAnsi="仿宋" w:eastAsia="仿宋" w:cs="仿宋"/>
                <w:sz w:val="20"/>
                <w:szCs w:val="20"/>
              </w:rPr>
            </w:pPr>
            <w:r>
              <w:rPr>
                <w:rFonts w:hint="eastAsia" w:asciiTheme="majorEastAsia" w:hAnsiTheme="majorEastAsia" w:eastAsiaTheme="majorEastAsia"/>
                <w:sz w:val="21"/>
                <w:szCs w:val="21"/>
              </w:rPr>
              <w:t>●</w:t>
            </w:r>
          </w:p>
        </w:tc>
        <w:tc>
          <w:tcPr>
            <w:tcW w:w="684" w:type="dxa"/>
            <w:vAlign w:val="center"/>
          </w:tcPr>
          <w:p>
            <w:pPr>
              <w:adjustRightInd w:val="0"/>
              <w:spacing w:line="240" w:lineRule="exact"/>
              <w:jc w:val="center"/>
            </w:pPr>
          </w:p>
        </w:tc>
        <w:tc>
          <w:tcPr>
            <w:tcW w:w="899" w:type="dxa"/>
            <w:vAlign w:val="center"/>
          </w:tcPr>
          <w:p>
            <w:pPr>
              <w:adjustRightInd w:val="0"/>
              <w:spacing w:line="240" w:lineRule="exact"/>
              <w:jc w:val="center"/>
              <w:rPr>
                <w:rFonts w:ascii="仿宋" w:hAnsi="仿宋" w:eastAsia="仿宋" w:cs="仿宋"/>
                <w:sz w:val="20"/>
                <w:szCs w:val="20"/>
              </w:rPr>
            </w:pPr>
            <w:r>
              <w:rPr>
                <w:rFonts w:hint="eastAsia" w:asciiTheme="majorEastAsia" w:hAnsiTheme="majorEastAsia" w:eastAsiaTheme="majorEastAsia"/>
                <w:sz w:val="21"/>
                <w:szCs w:val="21"/>
              </w:rPr>
              <w:t>●</w:t>
            </w:r>
          </w:p>
        </w:tc>
        <w:tc>
          <w:tcPr>
            <w:tcW w:w="792" w:type="dxa"/>
            <w:vAlign w:val="center"/>
          </w:tcPr>
          <w:p>
            <w:pPr>
              <w:adjustRightInd w:val="0"/>
              <w:spacing w:line="240" w:lineRule="exact"/>
              <w:jc w:val="center"/>
            </w:pPr>
          </w:p>
        </w:tc>
        <w:tc>
          <w:tcPr>
            <w:tcW w:w="796" w:type="dxa"/>
            <w:vAlign w:val="center"/>
          </w:tcPr>
          <w:p>
            <w:pPr>
              <w:spacing w:line="240" w:lineRule="exact"/>
              <w:jc w:val="cente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729" w:type="dxa"/>
            <w:vAlign w:val="center"/>
          </w:tcPr>
          <w:p>
            <w:pPr>
              <w:widowControl/>
              <w:spacing w:before="303" w:line="229" w:lineRule="auto"/>
              <w:ind w:left="0"/>
              <w:jc w:val="center"/>
              <w:rPr>
                <w:rFonts w:ascii="仿宋" w:hAnsi="仿宋" w:eastAsia="仿宋" w:cs="仿宋"/>
                <w:spacing w:val="7"/>
                <w:sz w:val="20"/>
                <w:szCs w:val="20"/>
              </w:rPr>
            </w:pPr>
            <w:r>
              <w:rPr>
                <w:rFonts w:ascii="仿宋" w:hAnsi="仿宋" w:eastAsia="仿宋" w:cs="仿宋"/>
                <w:spacing w:val="7"/>
                <w:sz w:val="20"/>
                <w:szCs w:val="20"/>
              </w:rPr>
              <w:t>8</w:t>
            </w:r>
          </w:p>
        </w:tc>
        <w:tc>
          <w:tcPr>
            <w:tcW w:w="2208" w:type="dxa"/>
            <w:vAlign w:val="center"/>
          </w:tcPr>
          <w:p>
            <w:pPr>
              <w:adjustRightInd/>
              <w:spacing w:line="240" w:lineRule="auto"/>
              <w:jc w:val="center"/>
              <w:rPr>
                <w:rFonts w:hint="eastAsia" w:ascii="仿宋" w:hAnsi="仿宋" w:eastAsia="仿宋" w:cs="仿宋"/>
                <w:sz w:val="21"/>
                <w:szCs w:val="21"/>
              </w:rPr>
            </w:pPr>
            <w:r>
              <w:rPr>
                <w:rFonts w:hint="eastAsia" w:ascii="仿宋" w:hAnsi="仿宋" w:eastAsia="仿宋" w:cs="仿宋"/>
                <w:sz w:val="21"/>
                <w:szCs w:val="21"/>
              </w:rPr>
              <w:t>下颏带强度</w:t>
            </w:r>
          </w:p>
        </w:tc>
        <w:tc>
          <w:tcPr>
            <w:tcW w:w="2180" w:type="dxa"/>
            <w:vAlign w:val="center"/>
          </w:tcPr>
          <w:p>
            <w:pPr>
              <w:adjustRightInd/>
              <w:snapToGrid/>
              <w:spacing w:before="0" w:line="240" w:lineRule="auto"/>
              <w:jc w:val="center"/>
              <w:rPr>
                <w:rFonts w:hint="eastAsia" w:ascii="仿宋" w:hAnsi="仿宋" w:eastAsia="仿宋" w:cs="仿宋"/>
                <w:sz w:val="21"/>
                <w:szCs w:val="21"/>
              </w:rPr>
            </w:pPr>
            <w:r>
              <w:rPr>
                <w:rFonts w:hint="default" w:ascii="仿宋" w:hAnsi="仿宋" w:eastAsia="仿宋" w:cs="仿宋"/>
                <w:sz w:val="21"/>
                <w:szCs w:val="21"/>
              </w:rPr>
              <w:t>GB/T 2812-2006</w:t>
            </w:r>
          </w:p>
        </w:tc>
        <w:tc>
          <w:tcPr>
            <w:tcW w:w="791" w:type="dxa"/>
            <w:vAlign w:val="center"/>
          </w:tcPr>
          <w:p>
            <w:pPr>
              <w:adjustRightInd w:val="0"/>
              <w:spacing w:line="240" w:lineRule="exact"/>
              <w:jc w:val="center"/>
              <w:rPr>
                <w:rFonts w:ascii="仿宋" w:hAnsi="仿宋" w:eastAsia="仿宋" w:cs="仿宋"/>
                <w:sz w:val="20"/>
                <w:szCs w:val="20"/>
              </w:rPr>
            </w:pPr>
            <w:r>
              <w:rPr>
                <w:rFonts w:hint="eastAsia" w:asciiTheme="majorEastAsia" w:hAnsiTheme="majorEastAsia" w:eastAsiaTheme="majorEastAsia"/>
                <w:sz w:val="21"/>
                <w:szCs w:val="21"/>
              </w:rPr>
              <w:t>●</w:t>
            </w:r>
          </w:p>
        </w:tc>
        <w:tc>
          <w:tcPr>
            <w:tcW w:w="684" w:type="dxa"/>
            <w:vAlign w:val="center"/>
          </w:tcPr>
          <w:p>
            <w:pPr>
              <w:adjustRightInd w:val="0"/>
              <w:spacing w:line="240" w:lineRule="exact"/>
              <w:jc w:val="center"/>
            </w:pPr>
          </w:p>
        </w:tc>
        <w:tc>
          <w:tcPr>
            <w:tcW w:w="899" w:type="dxa"/>
            <w:vAlign w:val="center"/>
          </w:tcPr>
          <w:p>
            <w:pPr>
              <w:adjustRightInd w:val="0"/>
              <w:spacing w:line="240" w:lineRule="exact"/>
              <w:jc w:val="center"/>
              <w:rPr>
                <w:rFonts w:ascii="仿宋" w:hAnsi="仿宋" w:eastAsia="仿宋" w:cs="仿宋"/>
                <w:sz w:val="20"/>
                <w:szCs w:val="20"/>
              </w:rPr>
            </w:pPr>
          </w:p>
        </w:tc>
        <w:tc>
          <w:tcPr>
            <w:tcW w:w="792" w:type="dxa"/>
            <w:vAlign w:val="center"/>
          </w:tcPr>
          <w:p>
            <w:pPr>
              <w:adjustRightInd w:val="0"/>
              <w:spacing w:line="240" w:lineRule="exact"/>
              <w:jc w:val="center"/>
            </w:pPr>
            <w:r>
              <w:rPr>
                <w:rFonts w:hint="eastAsia" w:asciiTheme="majorEastAsia" w:hAnsiTheme="majorEastAsia" w:eastAsiaTheme="majorEastAsia"/>
                <w:sz w:val="21"/>
                <w:szCs w:val="21"/>
              </w:rPr>
              <w:t>●</w:t>
            </w:r>
          </w:p>
        </w:tc>
        <w:tc>
          <w:tcPr>
            <w:tcW w:w="796" w:type="dxa"/>
            <w:vAlign w:val="center"/>
          </w:tcPr>
          <w:p>
            <w:pPr>
              <w:spacing w:line="240" w:lineRule="exact"/>
              <w:jc w:val="cente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729" w:type="dxa"/>
            <w:vAlign w:val="center"/>
          </w:tcPr>
          <w:p>
            <w:pPr>
              <w:widowControl/>
              <w:spacing w:before="303" w:line="229" w:lineRule="auto"/>
              <w:ind w:left="0"/>
              <w:jc w:val="center"/>
              <w:rPr>
                <w:rFonts w:ascii="仿宋" w:hAnsi="仿宋" w:eastAsia="仿宋" w:cs="仿宋"/>
                <w:spacing w:val="7"/>
                <w:sz w:val="20"/>
                <w:szCs w:val="20"/>
              </w:rPr>
            </w:pPr>
            <w:r>
              <w:rPr>
                <w:rFonts w:ascii="仿宋" w:hAnsi="仿宋" w:eastAsia="仿宋" w:cs="仿宋"/>
                <w:spacing w:val="7"/>
                <w:sz w:val="20"/>
                <w:szCs w:val="20"/>
              </w:rPr>
              <w:t>9</w:t>
            </w:r>
          </w:p>
        </w:tc>
        <w:tc>
          <w:tcPr>
            <w:tcW w:w="2208" w:type="dxa"/>
            <w:vAlign w:val="center"/>
          </w:tcPr>
          <w:p>
            <w:pPr>
              <w:adjustRightInd/>
              <w:spacing w:line="240" w:lineRule="auto"/>
              <w:jc w:val="center"/>
              <w:rPr>
                <w:rFonts w:hint="eastAsia" w:ascii="仿宋" w:hAnsi="仿宋" w:eastAsia="仿宋" w:cs="仿宋"/>
                <w:spacing w:val="0"/>
                <w:sz w:val="21"/>
                <w:szCs w:val="21"/>
              </w:rPr>
            </w:pPr>
            <w:r>
              <w:rPr>
                <w:rFonts w:hint="eastAsia" w:ascii="仿宋" w:hAnsi="仿宋" w:eastAsia="仿宋" w:cs="仿宋"/>
                <w:sz w:val="21"/>
                <w:szCs w:val="21"/>
              </w:rPr>
              <w:t>防静电性能</w:t>
            </w:r>
          </w:p>
          <w:p>
            <w:pPr>
              <w:adjustRightInd/>
              <w:spacing w:line="240" w:lineRule="auto"/>
              <w:jc w:val="center"/>
              <w:rPr>
                <w:rFonts w:hint="eastAsia" w:ascii="仿宋" w:hAnsi="仿宋" w:eastAsia="仿宋" w:cs="仿宋"/>
                <w:sz w:val="21"/>
                <w:szCs w:val="21"/>
              </w:rPr>
            </w:pPr>
            <w:r>
              <w:rPr>
                <w:rFonts w:hint="eastAsia" w:ascii="仿宋" w:hAnsi="仿宋" w:eastAsia="仿宋" w:cs="仿宋"/>
                <w:sz w:val="21"/>
                <w:szCs w:val="21"/>
              </w:rPr>
              <w:t>（适用于特殊型）</w:t>
            </w:r>
          </w:p>
        </w:tc>
        <w:tc>
          <w:tcPr>
            <w:tcW w:w="2180" w:type="dxa"/>
            <w:vAlign w:val="center"/>
          </w:tcPr>
          <w:p>
            <w:pPr>
              <w:adjustRightInd/>
              <w:snapToGrid/>
              <w:spacing w:before="0" w:line="240" w:lineRule="auto"/>
              <w:jc w:val="center"/>
              <w:rPr>
                <w:rFonts w:hint="eastAsia" w:ascii="仿宋" w:hAnsi="仿宋" w:eastAsia="仿宋" w:cs="仿宋"/>
                <w:sz w:val="21"/>
                <w:szCs w:val="21"/>
              </w:rPr>
            </w:pPr>
            <w:r>
              <w:rPr>
                <w:rFonts w:hint="default" w:ascii="仿宋" w:hAnsi="仿宋" w:eastAsia="仿宋" w:cs="仿宋"/>
                <w:sz w:val="21"/>
                <w:szCs w:val="21"/>
              </w:rPr>
              <w:t>GB/T 2812-2006</w:t>
            </w:r>
          </w:p>
        </w:tc>
        <w:tc>
          <w:tcPr>
            <w:tcW w:w="791" w:type="dxa"/>
            <w:vAlign w:val="center"/>
          </w:tcPr>
          <w:p>
            <w:pPr>
              <w:adjustRightInd w:val="0"/>
              <w:spacing w:line="240" w:lineRule="exact"/>
              <w:jc w:val="center"/>
              <w:rPr>
                <w:rFonts w:ascii="仿宋" w:hAnsi="仿宋" w:eastAsia="仿宋" w:cs="仿宋"/>
                <w:sz w:val="20"/>
                <w:szCs w:val="20"/>
              </w:rPr>
            </w:pPr>
            <w:r>
              <w:rPr>
                <w:rFonts w:hint="eastAsia" w:asciiTheme="majorEastAsia" w:hAnsiTheme="majorEastAsia" w:eastAsiaTheme="majorEastAsia"/>
                <w:sz w:val="21"/>
                <w:szCs w:val="21"/>
              </w:rPr>
              <w:t>●</w:t>
            </w:r>
          </w:p>
        </w:tc>
        <w:tc>
          <w:tcPr>
            <w:tcW w:w="684" w:type="dxa"/>
            <w:vAlign w:val="center"/>
          </w:tcPr>
          <w:p>
            <w:pPr>
              <w:adjustRightInd w:val="0"/>
              <w:spacing w:line="240" w:lineRule="exact"/>
              <w:jc w:val="center"/>
            </w:pPr>
          </w:p>
        </w:tc>
        <w:tc>
          <w:tcPr>
            <w:tcW w:w="899" w:type="dxa"/>
            <w:vAlign w:val="center"/>
          </w:tcPr>
          <w:p>
            <w:pPr>
              <w:adjustRightInd w:val="0"/>
              <w:spacing w:line="240" w:lineRule="exact"/>
              <w:jc w:val="center"/>
              <w:rPr>
                <w:rFonts w:ascii="仿宋" w:hAnsi="仿宋" w:eastAsia="仿宋" w:cs="仿宋"/>
                <w:sz w:val="20"/>
                <w:szCs w:val="20"/>
              </w:rPr>
            </w:pPr>
            <w:r>
              <w:rPr>
                <w:rFonts w:hint="eastAsia" w:asciiTheme="majorEastAsia" w:hAnsiTheme="majorEastAsia" w:eastAsiaTheme="majorEastAsia"/>
                <w:sz w:val="21"/>
                <w:szCs w:val="21"/>
              </w:rPr>
              <w:t>●</w:t>
            </w:r>
          </w:p>
        </w:tc>
        <w:tc>
          <w:tcPr>
            <w:tcW w:w="792" w:type="dxa"/>
            <w:vAlign w:val="center"/>
          </w:tcPr>
          <w:p>
            <w:pPr>
              <w:adjustRightInd w:val="0"/>
              <w:spacing w:line="240" w:lineRule="exact"/>
              <w:jc w:val="center"/>
            </w:pPr>
          </w:p>
        </w:tc>
        <w:tc>
          <w:tcPr>
            <w:tcW w:w="796" w:type="dxa"/>
            <w:vAlign w:val="center"/>
          </w:tcPr>
          <w:p>
            <w:pPr>
              <w:spacing w:line="240" w:lineRule="exact"/>
              <w:jc w:val="cente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729" w:type="dxa"/>
            <w:vAlign w:val="center"/>
          </w:tcPr>
          <w:p>
            <w:pPr>
              <w:widowControl/>
              <w:spacing w:before="303" w:line="229" w:lineRule="auto"/>
              <w:ind w:left="0"/>
              <w:jc w:val="center"/>
              <w:rPr>
                <w:rFonts w:ascii="仿宋" w:hAnsi="仿宋" w:eastAsia="仿宋" w:cs="仿宋"/>
                <w:spacing w:val="7"/>
                <w:sz w:val="20"/>
                <w:szCs w:val="20"/>
              </w:rPr>
            </w:pPr>
            <w:r>
              <w:rPr>
                <w:rFonts w:ascii="仿宋" w:hAnsi="仿宋" w:eastAsia="仿宋" w:cs="仿宋"/>
                <w:spacing w:val="7"/>
                <w:sz w:val="20"/>
                <w:szCs w:val="20"/>
              </w:rPr>
              <w:t>10</w:t>
            </w:r>
          </w:p>
        </w:tc>
        <w:tc>
          <w:tcPr>
            <w:tcW w:w="2208" w:type="dxa"/>
            <w:vAlign w:val="center"/>
          </w:tcPr>
          <w:p>
            <w:pPr>
              <w:adjustRightInd/>
              <w:spacing w:line="240" w:lineRule="auto"/>
              <w:jc w:val="center"/>
              <w:rPr>
                <w:rFonts w:hint="eastAsia" w:ascii="仿宋" w:hAnsi="仿宋" w:eastAsia="仿宋" w:cs="仿宋"/>
                <w:spacing w:val="0"/>
                <w:sz w:val="21"/>
                <w:szCs w:val="21"/>
              </w:rPr>
            </w:pPr>
            <w:r>
              <w:rPr>
                <w:rFonts w:hint="eastAsia" w:ascii="仿宋" w:hAnsi="仿宋" w:eastAsia="仿宋" w:cs="仿宋"/>
                <w:sz w:val="21"/>
                <w:szCs w:val="21"/>
              </w:rPr>
              <w:t>电绝缘性能</w:t>
            </w:r>
          </w:p>
          <w:p>
            <w:pPr>
              <w:adjustRightInd/>
              <w:spacing w:line="240" w:lineRule="auto"/>
              <w:jc w:val="center"/>
              <w:rPr>
                <w:rFonts w:hint="eastAsia" w:ascii="仿宋" w:hAnsi="仿宋" w:eastAsia="仿宋" w:cs="仿宋"/>
                <w:sz w:val="21"/>
                <w:szCs w:val="21"/>
              </w:rPr>
            </w:pPr>
            <w:r>
              <w:rPr>
                <w:rFonts w:hint="eastAsia" w:ascii="仿宋" w:hAnsi="仿宋" w:eastAsia="仿宋" w:cs="仿宋"/>
                <w:sz w:val="21"/>
                <w:szCs w:val="21"/>
              </w:rPr>
              <w:t>（适用于特殊型）</w:t>
            </w:r>
          </w:p>
        </w:tc>
        <w:tc>
          <w:tcPr>
            <w:tcW w:w="2180" w:type="dxa"/>
            <w:vAlign w:val="center"/>
          </w:tcPr>
          <w:p>
            <w:pPr>
              <w:adjustRightInd/>
              <w:snapToGrid/>
              <w:spacing w:before="0" w:line="240" w:lineRule="auto"/>
              <w:jc w:val="center"/>
              <w:rPr>
                <w:rFonts w:hint="eastAsia" w:ascii="仿宋" w:hAnsi="仿宋" w:eastAsia="仿宋" w:cs="仿宋"/>
                <w:sz w:val="21"/>
                <w:szCs w:val="21"/>
              </w:rPr>
            </w:pPr>
            <w:r>
              <w:rPr>
                <w:rFonts w:hint="default" w:ascii="仿宋" w:hAnsi="仿宋" w:eastAsia="仿宋" w:cs="仿宋"/>
                <w:sz w:val="21"/>
                <w:szCs w:val="21"/>
              </w:rPr>
              <w:t>GB/T 2812-2006</w:t>
            </w:r>
          </w:p>
        </w:tc>
        <w:tc>
          <w:tcPr>
            <w:tcW w:w="791" w:type="dxa"/>
            <w:vAlign w:val="center"/>
          </w:tcPr>
          <w:p>
            <w:pPr>
              <w:widowControl/>
              <w:adjustRightInd w:val="0"/>
              <w:snapToGrid w:val="0"/>
              <w:spacing w:before="100" w:beforeAutospacing="1" w:after="100" w:afterAutospacing="1" w:line="240" w:lineRule="exact"/>
              <w:jc w:val="center"/>
              <w:rPr>
                <w:rFonts w:ascii="仿宋" w:hAnsi="仿宋" w:eastAsia="仿宋" w:cs="仿宋"/>
                <w:sz w:val="20"/>
                <w:szCs w:val="20"/>
              </w:rPr>
            </w:pPr>
            <w:r>
              <w:rPr>
                <w:rFonts w:hint="eastAsia" w:asciiTheme="majorEastAsia" w:hAnsiTheme="majorEastAsia" w:eastAsiaTheme="majorEastAsia"/>
                <w:sz w:val="21"/>
                <w:szCs w:val="21"/>
              </w:rPr>
              <w:t>●</w:t>
            </w:r>
          </w:p>
        </w:tc>
        <w:tc>
          <w:tcPr>
            <w:tcW w:w="684" w:type="dxa"/>
            <w:vAlign w:val="center"/>
          </w:tcPr>
          <w:p>
            <w:pPr>
              <w:widowControl/>
              <w:adjustRightInd w:val="0"/>
              <w:snapToGrid w:val="0"/>
              <w:spacing w:before="100" w:beforeAutospacing="1" w:after="100" w:afterAutospacing="1" w:line="240" w:lineRule="exact"/>
              <w:jc w:val="center"/>
            </w:pPr>
          </w:p>
        </w:tc>
        <w:tc>
          <w:tcPr>
            <w:tcW w:w="899" w:type="dxa"/>
            <w:vAlign w:val="center"/>
          </w:tcPr>
          <w:p>
            <w:pPr>
              <w:spacing w:line="240" w:lineRule="exact"/>
              <w:jc w:val="center"/>
              <w:rPr>
                <w:rFonts w:ascii="仿宋" w:hAnsi="仿宋" w:eastAsia="仿宋" w:cs="仿宋"/>
                <w:sz w:val="20"/>
                <w:szCs w:val="20"/>
              </w:rPr>
            </w:pPr>
            <w:r>
              <w:rPr>
                <w:rFonts w:hint="eastAsia" w:asciiTheme="majorEastAsia" w:hAnsiTheme="majorEastAsia" w:eastAsiaTheme="majorEastAsia"/>
                <w:sz w:val="21"/>
                <w:szCs w:val="21"/>
              </w:rPr>
              <w:t>●</w:t>
            </w:r>
          </w:p>
        </w:tc>
        <w:tc>
          <w:tcPr>
            <w:tcW w:w="792" w:type="dxa"/>
            <w:vAlign w:val="center"/>
          </w:tcPr>
          <w:p>
            <w:pPr>
              <w:spacing w:line="240" w:lineRule="exact"/>
              <w:jc w:val="center"/>
            </w:pPr>
          </w:p>
        </w:tc>
        <w:tc>
          <w:tcPr>
            <w:tcW w:w="796" w:type="dxa"/>
            <w:vAlign w:val="center"/>
          </w:tcPr>
          <w:p>
            <w:pPr>
              <w:spacing w:line="240" w:lineRule="exact"/>
              <w:jc w:val="cente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729" w:type="dxa"/>
            <w:vAlign w:val="center"/>
          </w:tcPr>
          <w:p>
            <w:pPr>
              <w:widowControl/>
              <w:spacing w:before="303" w:line="229" w:lineRule="auto"/>
              <w:ind w:left="0"/>
              <w:jc w:val="center"/>
              <w:rPr>
                <w:rFonts w:ascii="仿宋" w:hAnsi="仿宋" w:eastAsia="仿宋" w:cs="仿宋"/>
                <w:spacing w:val="7"/>
                <w:sz w:val="20"/>
                <w:szCs w:val="20"/>
              </w:rPr>
            </w:pPr>
            <w:r>
              <w:rPr>
                <w:rFonts w:ascii="仿宋" w:hAnsi="仿宋" w:eastAsia="仿宋" w:cs="仿宋"/>
                <w:spacing w:val="7"/>
                <w:sz w:val="20"/>
                <w:szCs w:val="20"/>
              </w:rPr>
              <w:t>11</w:t>
            </w:r>
          </w:p>
        </w:tc>
        <w:tc>
          <w:tcPr>
            <w:tcW w:w="2208" w:type="dxa"/>
            <w:vAlign w:val="center"/>
          </w:tcPr>
          <w:p>
            <w:pPr>
              <w:adjustRightInd/>
              <w:spacing w:line="240" w:lineRule="auto"/>
              <w:jc w:val="center"/>
              <w:rPr>
                <w:rFonts w:hint="eastAsia" w:ascii="仿宋" w:hAnsi="仿宋" w:eastAsia="仿宋" w:cs="仿宋"/>
                <w:spacing w:val="0"/>
                <w:sz w:val="21"/>
                <w:szCs w:val="21"/>
              </w:rPr>
            </w:pPr>
            <w:r>
              <w:rPr>
                <w:rFonts w:hint="eastAsia" w:ascii="仿宋" w:hAnsi="仿宋" w:eastAsia="仿宋" w:cs="仿宋"/>
                <w:sz w:val="21"/>
                <w:szCs w:val="21"/>
              </w:rPr>
              <w:t>侧向刚性</w:t>
            </w:r>
          </w:p>
          <w:p>
            <w:pPr>
              <w:adjustRightInd/>
              <w:spacing w:line="240" w:lineRule="auto"/>
              <w:jc w:val="center"/>
              <w:rPr>
                <w:rFonts w:hint="eastAsia" w:ascii="仿宋" w:hAnsi="仿宋" w:eastAsia="仿宋" w:cs="仿宋"/>
                <w:spacing w:val="0"/>
                <w:sz w:val="21"/>
                <w:szCs w:val="21"/>
              </w:rPr>
            </w:pPr>
            <w:r>
              <w:rPr>
                <w:rFonts w:hint="eastAsia" w:ascii="仿宋" w:hAnsi="仿宋" w:eastAsia="仿宋" w:cs="仿宋"/>
                <w:sz w:val="21"/>
                <w:szCs w:val="21"/>
              </w:rPr>
              <w:t>（适用于特殊型）</w:t>
            </w:r>
          </w:p>
        </w:tc>
        <w:tc>
          <w:tcPr>
            <w:tcW w:w="2180" w:type="dxa"/>
            <w:vAlign w:val="center"/>
          </w:tcPr>
          <w:p>
            <w:pPr>
              <w:adjustRightInd/>
              <w:snapToGrid/>
              <w:spacing w:before="0" w:line="240" w:lineRule="auto"/>
              <w:jc w:val="center"/>
              <w:rPr>
                <w:rFonts w:hint="eastAsia" w:ascii="仿宋" w:hAnsi="仿宋" w:eastAsia="仿宋" w:cs="仿宋"/>
                <w:sz w:val="21"/>
                <w:szCs w:val="21"/>
              </w:rPr>
            </w:pPr>
            <w:r>
              <w:rPr>
                <w:rFonts w:hint="default" w:ascii="仿宋" w:hAnsi="仿宋" w:eastAsia="仿宋" w:cs="仿宋"/>
                <w:sz w:val="21"/>
                <w:szCs w:val="21"/>
              </w:rPr>
              <w:t>GB/T 2812-2006</w:t>
            </w:r>
          </w:p>
        </w:tc>
        <w:tc>
          <w:tcPr>
            <w:tcW w:w="791" w:type="dxa"/>
            <w:vAlign w:val="center"/>
          </w:tcPr>
          <w:p>
            <w:pPr>
              <w:widowControl/>
              <w:adjustRightInd w:val="0"/>
              <w:snapToGrid w:val="0"/>
              <w:spacing w:before="100" w:beforeAutospacing="1" w:after="100" w:afterAutospacing="1" w:line="240" w:lineRule="exact"/>
              <w:jc w:val="center"/>
              <w:rPr>
                <w:rFonts w:ascii="仿宋" w:hAnsi="仿宋" w:eastAsia="仿宋" w:cs="仿宋"/>
                <w:position w:val="1"/>
                <w:sz w:val="20"/>
                <w:szCs w:val="20"/>
              </w:rPr>
            </w:pPr>
            <w:r>
              <w:rPr>
                <w:rFonts w:hint="eastAsia" w:asciiTheme="majorEastAsia" w:hAnsiTheme="majorEastAsia" w:eastAsiaTheme="majorEastAsia"/>
                <w:sz w:val="21"/>
                <w:szCs w:val="21"/>
              </w:rPr>
              <w:t>●</w:t>
            </w:r>
          </w:p>
        </w:tc>
        <w:tc>
          <w:tcPr>
            <w:tcW w:w="684" w:type="dxa"/>
            <w:vAlign w:val="center"/>
          </w:tcPr>
          <w:p>
            <w:pPr>
              <w:widowControl/>
              <w:adjustRightInd w:val="0"/>
              <w:snapToGrid w:val="0"/>
              <w:spacing w:before="100" w:beforeAutospacing="1" w:after="100" w:afterAutospacing="1" w:line="240" w:lineRule="exact"/>
              <w:jc w:val="center"/>
            </w:pPr>
          </w:p>
        </w:tc>
        <w:tc>
          <w:tcPr>
            <w:tcW w:w="899" w:type="dxa"/>
            <w:vAlign w:val="center"/>
          </w:tcPr>
          <w:p>
            <w:pPr>
              <w:spacing w:line="240" w:lineRule="exact"/>
              <w:jc w:val="center"/>
              <w:rPr>
                <w:rFonts w:ascii="仿宋" w:hAnsi="仿宋" w:eastAsia="仿宋" w:cs="仿宋"/>
                <w:position w:val="1"/>
                <w:sz w:val="20"/>
                <w:szCs w:val="20"/>
              </w:rPr>
            </w:pPr>
            <w:r>
              <w:rPr>
                <w:rFonts w:hint="eastAsia" w:asciiTheme="majorEastAsia" w:hAnsiTheme="majorEastAsia" w:eastAsiaTheme="majorEastAsia"/>
                <w:sz w:val="21"/>
                <w:szCs w:val="21"/>
              </w:rPr>
              <w:t>●</w:t>
            </w:r>
          </w:p>
        </w:tc>
        <w:tc>
          <w:tcPr>
            <w:tcW w:w="792" w:type="dxa"/>
            <w:vAlign w:val="center"/>
          </w:tcPr>
          <w:p>
            <w:pPr>
              <w:spacing w:line="240" w:lineRule="exact"/>
              <w:jc w:val="center"/>
            </w:pPr>
          </w:p>
        </w:tc>
        <w:tc>
          <w:tcPr>
            <w:tcW w:w="796" w:type="dxa"/>
            <w:vAlign w:val="center"/>
          </w:tcPr>
          <w:p>
            <w:pPr>
              <w:spacing w:line="240" w:lineRule="exact"/>
              <w:jc w:val="cente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729" w:type="dxa"/>
            <w:vAlign w:val="center"/>
          </w:tcPr>
          <w:p>
            <w:pPr>
              <w:widowControl/>
              <w:spacing w:before="303" w:line="229" w:lineRule="auto"/>
              <w:ind w:left="0"/>
              <w:jc w:val="center"/>
              <w:rPr>
                <w:rFonts w:ascii="仿宋" w:hAnsi="仿宋" w:eastAsia="仿宋" w:cs="仿宋"/>
                <w:spacing w:val="7"/>
                <w:sz w:val="20"/>
                <w:szCs w:val="20"/>
              </w:rPr>
            </w:pPr>
            <w:r>
              <w:rPr>
                <w:rFonts w:ascii="仿宋" w:hAnsi="仿宋" w:eastAsia="仿宋" w:cs="仿宋"/>
                <w:spacing w:val="7"/>
                <w:sz w:val="20"/>
                <w:szCs w:val="20"/>
              </w:rPr>
              <w:t>12</w:t>
            </w:r>
          </w:p>
        </w:tc>
        <w:tc>
          <w:tcPr>
            <w:tcW w:w="2208" w:type="dxa"/>
            <w:vAlign w:val="center"/>
          </w:tcPr>
          <w:p>
            <w:pPr>
              <w:adjustRightInd/>
              <w:spacing w:line="240" w:lineRule="auto"/>
              <w:jc w:val="center"/>
              <w:rPr>
                <w:rFonts w:hint="eastAsia" w:ascii="仿宋" w:hAnsi="仿宋" w:eastAsia="仿宋" w:cs="仿宋"/>
                <w:spacing w:val="0"/>
                <w:sz w:val="21"/>
                <w:szCs w:val="21"/>
              </w:rPr>
            </w:pPr>
            <w:r>
              <w:rPr>
                <w:rFonts w:hint="eastAsia" w:ascii="仿宋" w:hAnsi="仿宋" w:eastAsia="仿宋" w:cs="仿宋"/>
                <w:sz w:val="21"/>
                <w:szCs w:val="21"/>
              </w:rPr>
              <w:t>阻燃性能</w:t>
            </w:r>
          </w:p>
          <w:p>
            <w:pPr>
              <w:adjustRightInd/>
              <w:spacing w:line="240" w:lineRule="auto"/>
              <w:jc w:val="center"/>
              <w:rPr>
                <w:rFonts w:hint="eastAsia" w:ascii="仿宋" w:hAnsi="仿宋" w:eastAsia="仿宋" w:cs="仿宋"/>
                <w:spacing w:val="0"/>
                <w:sz w:val="21"/>
                <w:szCs w:val="21"/>
              </w:rPr>
            </w:pPr>
            <w:r>
              <w:rPr>
                <w:rFonts w:hint="eastAsia" w:ascii="仿宋" w:hAnsi="仿宋" w:eastAsia="仿宋" w:cs="仿宋"/>
                <w:sz w:val="21"/>
                <w:szCs w:val="21"/>
              </w:rPr>
              <w:t>（适用于特殊型）</w:t>
            </w:r>
          </w:p>
        </w:tc>
        <w:tc>
          <w:tcPr>
            <w:tcW w:w="2180" w:type="dxa"/>
            <w:vAlign w:val="center"/>
          </w:tcPr>
          <w:p>
            <w:pPr>
              <w:adjustRightInd/>
              <w:snapToGrid/>
              <w:spacing w:before="0" w:line="240" w:lineRule="auto"/>
              <w:jc w:val="center"/>
              <w:rPr>
                <w:rFonts w:hint="eastAsia" w:ascii="仿宋" w:hAnsi="仿宋" w:eastAsia="仿宋" w:cs="仿宋"/>
                <w:sz w:val="21"/>
                <w:szCs w:val="21"/>
              </w:rPr>
            </w:pPr>
            <w:r>
              <w:rPr>
                <w:rFonts w:hint="default" w:ascii="仿宋" w:hAnsi="仿宋" w:eastAsia="仿宋" w:cs="仿宋"/>
                <w:sz w:val="21"/>
                <w:szCs w:val="21"/>
              </w:rPr>
              <w:t>GB/T 2812-2006</w:t>
            </w:r>
          </w:p>
        </w:tc>
        <w:tc>
          <w:tcPr>
            <w:tcW w:w="791" w:type="dxa"/>
            <w:vAlign w:val="center"/>
          </w:tcPr>
          <w:p>
            <w:pPr>
              <w:widowControl/>
              <w:adjustRightInd w:val="0"/>
              <w:snapToGrid w:val="0"/>
              <w:spacing w:before="100" w:beforeAutospacing="1" w:after="100" w:afterAutospacing="1" w:line="240" w:lineRule="exact"/>
              <w:jc w:val="center"/>
              <w:rPr>
                <w:rFonts w:ascii="仿宋" w:hAnsi="仿宋" w:eastAsia="仿宋" w:cs="仿宋"/>
                <w:position w:val="1"/>
                <w:sz w:val="20"/>
                <w:szCs w:val="20"/>
              </w:rPr>
            </w:pPr>
            <w:r>
              <w:rPr>
                <w:rFonts w:hint="eastAsia" w:asciiTheme="majorEastAsia" w:hAnsiTheme="majorEastAsia" w:eastAsiaTheme="majorEastAsia"/>
                <w:sz w:val="21"/>
                <w:szCs w:val="21"/>
              </w:rPr>
              <w:t>●</w:t>
            </w:r>
          </w:p>
        </w:tc>
        <w:tc>
          <w:tcPr>
            <w:tcW w:w="684" w:type="dxa"/>
            <w:vAlign w:val="center"/>
          </w:tcPr>
          <w:p>
            <w:pPr>
              <w:widowControl/>
              <w:adjustRightInd w:val="0"/>
              <w:snapToGrid w:val="0"/>
              <w:spacing w:before="100" w:beforeAutospacing="1" w:after="100" w:afterAutospacing="1" w:line="240" w:lineRule="exact"/>
              <w:jc w:val="center"/>
            </w:pPr>
          </w:p>
        </w:tc>
        <w:tc>
          <w:tcPr>
            <w:tcW w:w="899" w:type="dxa"/>
            <w:vAlign w:val="center"/>
          </w:tcPr>
          <w:p>
            <w:pPr>
              <w:spacing w:line="240" w:lineRule="exact"/>
              <w:jc w:val="center"/>
              <w:rPr>
                <w:rFonts w:ascii="仿宋" w:hAnsi="仿宋" w:eastAsia="仿宋" w:cs="仿宋"/>
                <w:position w:val="1"/>
                <w:sz w:val="20"/>
                <w:szCs w:val="20"/>
              </w:rPr>
            </w:pPr>
            <w:r>
              <w:rPr>
                <w:rFonts w:hint="eastAsia" w:asciiTheme="majorEastAsia" w:hAnsiTheme="majorEastAsia" w:eastAsiaTheme="majorEastAsia"/>
                <w:sz w:val="21"/>
                <w:szCs w:val="21"/>
              </w:rPr>
              <w:t>●</w:t>
            </w:r>
          </w:p>
        </w:tc>
        <w:tc>
          <w:tcPr>
            <w:tcW w:w="792" w:type="dxa"/>
            <w:vAlign w:val="center"/>
          </w:tcPr>
          <w:p>
            <w:pPr>
              <w:spacing w:line="240" w:lineRule="exact"/>
              <w:jc w:val="center"/>
            </w:pPr>
          </w:p>
        </w:tc>
        <w:tc>
          <w:tcPr>
            <w:tcW w:w="796" w:type="dxa"/>
            <w:vAlign w:val="center"/>
          </w:tcPr>
          <w:p>
            <w:pPr>
              <w:spacing w:line="240" w:lineRule="exact"/>
              <w:jc w:val="cente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729" w:type="dxa"/>
            <w:vAlign w:val="center"/>
          </w:tcPr>
          <w:p>
            <w:pPr>
              <w:widowControl/>
              <w:spacing w:before="303" w:line="229" w:lineRule="auto"/>
              <w:ind w:left="0"/>
              <w:jc w:val="center"/>
              <w:rPr>
                <w:rFonts w:ascii="仿宋" w:hAnsi="仿宋" w:eastAsia="仿宋" w:cs="仿宋"/>
                <w:spacing w:val="7"/>
                <w:sz w:val="20"/>
                <w:szCs w:val="20"/>
              </w:rPr>
            </w:pPr>
            <w:r>
              <w:rPr>
                <w:rFonts w:ascii="仿宋" w:hAnsi="仿宋" w:eastAsia="仿宋" w:cs="仿宋"/>
                <w:spacing w:val="7"/>
                <w:sz w:val="20"/>
                <w:szCs w:val="20"/>
              </w:rPr>
              <w:t>13</w:t>
            </w:r>
          </w:p>
        </w:tc>
        <w:tc>
          <w:tcPr>
            <w:tcW w:w="2208" w:type="dxa"/>
            <w:vAlign w:val="center"/>
          </w:tcPr>
          <w:p>
            <w:pPr>
              <w:adjustRightInd/>
              <w:spacing w:line="240" w:lineRule="auto"/>
              <w:jc w:val="center"/>
              <w:rPr>
                <w:rFonts w:hint="eastAsia" w:ascii="仿宋" w:hAnsi="仿宋" w:eastAsia="仿宋" w:cs="仿宋"/>
                <w:spacing w:val="0"/>
                <w:sz w:val="21"/>
                <w:szCs w:val="21"/>
              </w:rPr>
            </w:pPr>
            <w:r>
              <w:rPr>
                <w:rFonts w:hint="eastAsia" w:ascii="仿宋" w:hAnsi="仿宋" w:eastAsia="仿宋" w:cs="仿宋"/>
                <w:sz w:val="21"/>
                <w:szCs w:val="21"/>
              </w:rPr>
              <w:t>耐低温性能</w:t>
            </w:r>
          </w:p>
          <w:p>
            <w:pPr>
              <w:adjustRightInd/>
              <w:spacing w:line="240" w:lineRule="auto"/>
              <w:jc w:val="center"/>
              <w:rPr>
                <w:rFonts w:hint="eastAsia" w:ascii="仿宋" w:hAnsi="仿宋" w:eastAsia="仿宋" w:cs="仿宋"/>
                <w:spacing w:val="0"/>
                <w:sz w:val="21"/>
                <w:szCs w:val="21"/>
              </w:rPr>
            </w:pPr>
            <w:r>
              <w:rPr>
                <w:rFonts w:hint="eastAsia" w:ascii="仿宋" w:hAnsi="仿宋" w:eastAsia="仿宋" w:cs="仿宋"/>
                <w:sz w:val="21"/>
                <w:szCs w:val="21"/>
              </w:rPr>
              <w:t>（适用于特殊型）</w:t>
            </w:r>
          </w:p>
        </w:tc>
        <w:tc>
          <w:tcPr>
            <w:tcW w:w="2180" w:type="dxa"/>
            <w:vAlign w:val="center"/>
          </w:tcPr>
          <w:p>
            <w:pPr>
              <w:adjustRightInd/>
              <w:snapToGrid/>
              <w:spacing w:before="0" w:line="240" w:lineRule="auto"/>
              <w:jc w:val="center"/>
              <w:rPr>
                <w:rFonts w:hint="eastAsia" w:ascii="仿宋" w:hAnsi="仿宋" w:eastAsia="仿宋" w:cs="仿宋"/>
                <w:sz w:val="21"/>
                <w:szCs w:val="21"/>
              </w:rPr>
            </w:pPr>
            <w:r>
              <w:rPr>
                <w:rFonts w:hint="default" w:ascii="仿宋" w:hAnsi="仿宋" w:eastAsia="仿宋" w:cs="仿宋"/>
                <w:sz w:val="21"/>
                <w:szCs w:val="21"/>
              </w:rPr>
              <w:t>GB/T 2812-2006</w:t>
            </w:r>
          </w:p>
        </w:tc>
        <w:tc>
          <w:tcPr>
            <w:tcW w:w="791" w:type="dxa"/>
            <w:vAlign w:val="center"/>
          </w:tcPr>
          <w:p>
            <w:pPr>
              <w:widowControl/>
              <w:adjustRightInd w:val="0"/>
              <w:snapToGrid w:val="0"/>
              <w:spacing w:before="100" w:beforeAutospacing="1" w:after="100" w:afterAutospacing="1" w:line="240" w:lineRule="exact"/>
              <w:jc w:val="center"/>
              <w:rPr>
                <w:rFonts w:ascii="仿宋" w:hAnsi="仿宋" w:eastAsia="仿宋" w:cs="仿宋"/>
                <w:position w:val="1"/>
                <w:sz w:val="20"/>
                <w:szCs w:val="20"/>
              </w:rPr>
            </w:pPr>
            <w:r>
              <w:rPr>
                <w:rFonts w:hint="eastAsia" w:asciiTheme="majorEastAsia" w:hAnsiTheme="majorEastAsia" w:eastAsiaTheme="majorEastAsia"/>
                <w:sz w:val="21"/>
                <w:szCs w:val="21"/>
              </w:rPr>
              <w:t>●</w:t>
            </w:r>
          </w:p>
        </w:tc>
        <w:tc>
          <w:tcPr>
            <w:tcW w:w="684" w:type="dxa"/>
            <w:vAlign w:val="center"/>
          </w:tcPr>
          <w:p>
            <w:pPr>
              <w:widowControl/>
              <w:adjustRightInd w:val="0"/>
              <w:snapToGrid w:val="0"/>
              <w:spacing w:before="100" w:beforeAutospacing="1" w:after="100" w:afterAutospacing="1" w:line="240" w:lineRule="exact"/>
              <w:jc w:val="center"/>
            </w:pPr>
          </w:p>
        </w:tc>
        <w:tc>
          <w:tcPr>
            <w:tcW w:w="899" w:type="dxa"/>
            <w:vAlign w:val="center"/>
          </w:tcPr>
          <w:p>
            <w:pPr>
              <w:spacing w:line="240" w:lineRule="exact"/>
              <w:jc w:val="center"/>
              <w:rPr>
                <w:rFonts w:ascii="仿宋" w:hAnsi="仿宋" w:eastAsia="仿宋" w:cs="仿宋"/>
                <w:position w:val="1"/>
                <w:sz w:val="20"/>
                <w:szCs w:val="20"/>
              </w:rPr>
            </w:pPr>
            <w:r>
              <w:rPr>
                <w:rFonts w:hint="eastAsia" w:asciiTheme="majorEastAsia" w:hAnsiTheme="majorEastAsia" w:eastAsiaTheme="majorEastAsia"/>
                <w:sz w:val="21"/>
                <w:szCs w:val="21"/>
              </w:rPr>
              <w:t>●</w:t>
            </w:r>
          </w:p>
        </w:tc>
        <w:tc>
          <w:tcPr>
            <w:tcW w:w="792" w:type="dxa"/>
            <w:vAlign w:val="center"/>
          </w:tcPr>
          <w:p>
            <w:pPr>
              <w:spacing w:line="240" w:lineRule="exact"/>
              <w:jc w:val="center"/>
            </w:pPr>
          </w:p>
        </w:tc>
        <w:tc>
          <w:tcPr>
            <w:tcW w:w="796" w:type="dxa"/>
            <w:vAlign w:val="center"/>
          </w:tcPr>
          <w:p>
            <w:pPr>
              <w:spacing w:line="240" w:lineRule="exact"/>
              <w:jc w:val="cente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729" w:type="dxa"/>
            <w:vAlign w:val="center"/>
          </w:tcPr>
          <w:p>
            <w:pPr>
              <w:widowControl/>
              <w:spacing w:before="303" w:line="229" w:lineRule="auto"/>
              <w:ind w:left="0"/>
              <w:jc w:val="center"/>
              <w:rPr>
                <w:rFonts w:ascii="仿宋" w:hAnsi="仿宋" w:eastAsia="仿宋" w:cs="仿宋"/>
                <w:spacing w:val="7"/>
                <w:sz w:val="20"/>
                <w:szCs w:val="20"/>
              </w:rPr>
            </w:pPr>
            <w:r>
              <w:rPr>
                <w:rFonts w:ascii="仿宋" w:hAnsi="仿宋" w:eastAsia="仿宋" w:cs="仿宋"/>
                <w:spacing w:val="7"/>
                <w:sz w:val="20"/>
                <w:szCs w:val="20"/>
              </w:rPr>
              <w:t>14</w:t>
            </w:r>
          </w:p>
        </w:tc>
        <w:tc>
          <w:tcPr>
            <w:tcW w:w="2208" w:type="dxa"/>
            <w:vAlign w:val="center"/>
          </w:tcPr>
          <w:p>
            <w:pPr>
              <w:widowControl/>
              <w:adjustRightInd/>
              <w:snapToGrid/>
              <w:spacing w:before="0" w:beforeAutospacing="0" w:after="0" w:afterAutospacing="0" w:line="240" w:lineRule="auto"/>
              <w:jc w:val="center"/>
              <w:rPr>
                <w:rFonts w:hint="eastAsia" w:ascii="仿宋" w:hAnsi="仿宋" w:eastAsia="仿宋" w:cs="仿宋"/>
                <w:spacing w:val="0"/>
                <w:sz w:val="21"/>
                <w:szCs w:val="21"/>
              </w:rPr>
            </w:pPr>
            <w:r>
              <w:rPr>
                <w:rFonts w:hint="eastAsia" w:ascii="仿宋" w:hAnsi="仿宋" w:eastAsia="仿宋" w:cs="仿宋"/>
                <w:sz w:val="21"/>
                <w:szCs w:val="21"/>
              </w:rPr>
              <w:t>标识</w:t>
            </w:r>
          </w:p>
        </w:tc>
        <w:tc>
          <w:tcPr>
            <w:tcW w:w="2180" w:type="dxa"/>
            <w:vAlign w:val="center"/>
          </w:tcPr>
          <w:p>
            <w:pPr>
              <w:adjustRightInd/>
              <w:snapToGrid/>
              <w:spacing w:before="0" w:line="240" w:lineRule="auto"/>
              <w:jc w:val="center"/>
              <w:rPr>
                <w:rFonts w:hint="eastAsia" w:ascii="仿宋" w:hAnsi="仿宋" w:eastAsia="仿宋" w:cs="仿宋"/>
                <w:sz w:val="21"/>
                <w:szCs w:val="21"/>
              </w:rPr>
            </w:pPr>
            <w:r>
              <w:rPr>
                <w:rFonts w:hint="eastAsia" w:ascii="仿宋" w:hAnsi="仿宋" w:eastAsia="仿宋" w:cs="仿宋"/>
                <w:sz w:val="21"/>
                <w:szCs w:val="21"/>
              </w:rPr>
              <w:t>GB 2811-2019</w:t>
            </w:r>
          </w:p>
        </w:tc>
        <w:tc>
          <w:tcPr>
            <w:tcW w:w="791" w:type="dxa"/>
            <w:vAlign w:val="center"/>
          </w:tcPr>
          <w:p>
            <w:pPr>
              <w:widowControl/>
              <w:adjustRightInd w:val="0"/>
              <w:snapToGrid w:val="0"/>
              <w:spacing w:before="100" w:beforeAutospacing="1" w:after="100" w:afterAutospacing="1" w:line="240" w:lineRule="exact"/>
              <w:jc w:val="center"/>
              <w:rPr>
                <w:rFonts w:ascii="仿宋" w:hAnsi="仿宋" w:eastAsia="仿宋" w:cs="仿宋"/>
                <w:position w:val="1"/>
                <w:sz w:val="20"/>
                <w:szCs w:val="20"/>
              </w:rPr>
            </w:pPr>
            <w:r>
              <w:rPr>
                <w:rFonts w:hint="eastAsia" w:asciiTheme="majorEastAsia" w:hAnsiTheme="majorEastAsia" w:eastAsiaTheme="majorEastAsia"/>
                <w:sz w:val="21"/>
                <w:szCs w:val="21"/>
              </w:rPr>
              <w:t>●</w:t>
            </w:r>
          </w:p>
        </w:tc>
        <w:tc>
          <w:tcPr>
            <w:tcW w:w="684" w:type="dxa"/>
            <w:vAlign w:val="center"/>
          </w:tcPr>
          <w:p>
            <w:pPr>
              <w:widowControl/>
              <w:adjustRightInd w:val="0"/>
              <w:snapToGrid w:val="0"/>
              <w:spacing w:before="100" w:beforeAutospacing="1" w:after="100" w:afterAutospacing="1" w:line="240" w:lineRule="exact"/>
              <w:jc w:val="center"/>
            </w:pPr>
          </w:p>
        </w:tc>
        <w:tc>
          <w:tcPr>
            <w:tcW w:w="899" w:type="dxa"/>
            <w:vAlign w:val="center"/>
          </w:tcPr>
          <w:p>
            <w:pPr>
              <w:spacing w:line="240" w:lineRule="exact"/>
              <w:jc w:val="center"/>
              <w:rPr>
                <w:rFonts w:ascii="仿宋" w:hAnsi="仿宋" w:eastAsia="仿宋" w:cs="仿宋"/>
                <w:position w:val="1"/>
                <w:sz w:val="20"/>
                <w:szCs w:val="20"/>
              </w:rPr>
            </w:pPr>
          </w:p>
        </w:tc>
        <w:tc>
          <w:tcPr>
            <w:tcW w:w="792" w:type="dxa"/>
            <w:vAlign w:val="center"/>
          </w:tcPr>
          <w:p>
            <w:pPr>
              <w:spacing w:line="240" w:lineRule="exact"/>
              <w:jc w:val="center"/>
            </w:pPr>
            <w:r>
              <w:rPr>
                <w:rFonts w:hint="eastAsia" w:asciiTheme="majorEastAsia" w:hAnsiTheme="majorEastAsia" w:eastAsiaTheme="majorEastAsia"/>
                <w:sz w:val="21"/>
                <w:szCs w:val="21"/>
              </w:rPr>
              <w:t>●</w:t>
            </w:r>
          </w:p>
        </w:tc>
        <w:tc>
          <w:tcPr>
            <w:tcW w:w="796" w:type="dxa"/>
            <w:vAlign w:val="center"/>
          </w:tcPr>
          <w:p>
            <w:pPr>
              <w:spacing w:line="240" w:lineRule="exact"/>
              <w:jc w:val="center"/>
            </w:pPr>
          </w:p>
        </w:tc>
      </w:tr>
    </w:tbl>
    <w:p>
      <w:pPr>
        <w:spacing w:before="31" w:line="377" w:lineRule="auto"/>
        <w:ind w:left="7" w:right="75" w:firstLine="419"/>
        <w:rPr>
          <w:rFonts w:hint="eastAsia" w:ascii="仿宋" w:hAnsi="仿宋" w:eastAsia="仿宋" w:cs="仿宋"/>
          <w:spacing w:val="10"/>
          <w:sz w:val="20"/>
          <w:szCs w:val="20"/>
          <w:lang w:val="en-US" w:eastAsia="zh-CN"/>
        </w:rPr>
      </w:pPr>
    </w:p>
    <w:p>
      <w:pPr>
        <w:spacing w:before="31" w:line="377" w:lineRule="auto"/>
        <w:ind w:left="7" w:right="75" w:firstLine="419"/>
        <w:jc w:val="center"/>
        <w:rPr>
          <w:rFonts w:hint="eastAsia" w:ascii="仿宋" w:hAnsi="仿宋" w:eastAsia="仿宋" w:cs="仿宋"/>
          <w:spacing w:val="10"/>
          <w:sz w:val="20"/>
          <w:szCs w:val="20"/>
          <w:lang w:eastAsia="zh-CN"/>
        </w:rPr>
      </w:pPr>
      <w:r>
        <w:rPr>
          <w:rFonts w:hint="eastAsia" w:ascii="仿宋" w:hAnsi="仿宋" w:eastAsia="仿宋" w:cs="仿宋"/>
          <w:spacing w:val="10"/>
          <w:sz w:val="20"/>
          <w:szCs w:val="20"/>
          <w:lang w:eastAsia="zh-CN"/>
        </w:rPr>
        <w:t>防静电鞋</w:t>
      </w:r>
    </w:p>
    <w:tbl>
      <w:tblPr>
        <w:tblStyle w:val="5"/>
        <w:tblW w:w="91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1"/>
        <w:gridCol w:w="2256"/>
        <w:gridCol w:w="2183"/>
        <w:gridCol w:w="794"/>
        <w:gridCol w:w="686"/>
        <w:gridCol w:w="901"/>
        <w:gridCol w:w="794"/>
        <w:gridCol w:w="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1"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序号</w:t>
            </w:r>
          </w:p>
        </w:tc>
        <w:tc>
          <w:tcPr>
            <w:tcW w:w="2256"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检验项目</w:t>
            </w:r>
          </w:p>
        </w:tc>
        <w:tc>
          <w:tcPr>
            <w:tcW w:w="2183"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检验方法</w:t>
            </w:r>
          </w:p>
        </w:tc>
        <w:tc>
          <w:tcPr>
            <w:tcW w:w="794"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强制性</w:t>
            </w:r>
          </w:p>
        </w:tc>
        <w:tc>
          <w:tcPr>
            <w:tcW w:w="686"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非强制性</w:t>
            </w:r>
          </w:p>
        </w:tc>
        <w:tc>
          <w:tcPr>
            <w:tcW w:w="901"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重要项</w:t>
            </w:r>
          </w:p>
        </w:tc>
        <w:tc>
          <w:tcPr>
            <w:tcW w:w="794"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较重要项</w:t>
            </w:r>
          </w:p>
        </w:tc>
        <w:tc>
          <w:tcPr>
            <w:tcW w:w="794" w:type="dxa"/>
            <w:tcBorders>
              <w:top w:val="single" w:color="auto" w:sz="4" w:space="0"/>
              <w:left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1"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1</w:t>
            </w:r>
          </w:p>
        </w:tc>
        <w:tc>
          <w:tcPr>
            <w:tcW w:w="2256"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bookmarkStart w:id="0" w:name="_Toc108515061"/>
            <w:r>
              <w:rPr>
                <w:rFonts w:hint="eastAsia" w:ascii="仿宋" w:hAnsi="仿宋" w:eastAsia="仿宋" w:cs="仿宋"/>
                <w:snapToGrid/>
                <w:kern w:val="2"/>
                <w:sz w:val="21"/>
                <w:szCs w:val="21"/>
              </w:rPr>
              <w:t>成鞋防漏性</w:t>
            </w:r>
            <w:bookmarkEnd w:id="0"/>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（全橡胶、全聚合鞋）</w:t>
            </w:r>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6"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1"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1"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2</w:t>
            </w:r>
          </w:p>
        </w:tc>
        <w:tc>
          <w:tcPr>
            <w:tcW w:w="2256"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鞋帮撕裂性能</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（皮革鞋帮）</w:t>
            </w:r>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6"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1"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1"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3</w:t>
            </w:r>
          </w:p>
        </w:tc>
        <w:tc>
          <w:tcPr>
            <w:tcW w:w="2256"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鞋帮</w:t>
            </w:r>
            <w:bookmarkStart w:id="1" w:name="_Toc108515067"/>
            <w:r>
              <w:rPr>
                <w:rFonts w:hint="eastAsia" w:ascii="仿宋" w:hAnsi="仿宋" w:eastAsia="仿宋" w:cs="仿宋"/>
                <w:snapToGrid/>
                <w:kern w:val="2"/>
                <w:sz w:val="21"/>
                <w:szCs w:val="21"/>
              </w:rPr>
              <w:t>拉伸性能</w:t>
            </w:r>
            <w:bookmarkEnd w:id="1"/>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6"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1"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1" w:type="dxa"/>
            <w:vAlign w:val="center"/>
          </w:tcPr>
          <w:p>
            <w:pPr>
              <w:widowControl/>
              <w:tabs>
                <w:tab w:val="left" w:pos="492"/>
              </w:tabs>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4</w:t>
            </w:r>
          </w:p>
        </w:tc>
        <w:tc>
          <w:tcPr>
            <w:tcW w:w="2256"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鞋帮</w:t>
            </w:r>
            <w:bookmarkStart w:id="2" w:name="_Toc108515068"/>
            <w:r>
              <w:rPr>
                <w:rFonts w:hint="eastAsia" w:ascii="仿宋" w:hAnsi="仿宋" w:eastAsia="仿宋" w:cs="仿宋"/>
                <w:snapToGrid/>
                <w:kern w:val="2"/>
                <w:sz w:val="21"/>
                <w:szCs w:val="21"/>
              </w:rPr>
              <w:t>耐折性</w:t>
            </w:r>
            <w:bookmarkEnd w:id="2"/>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（全橡胶、全聚合鞋）</w:t>
            </w:r>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6"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1"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1"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5</w:t>
            </w:r>
          </w:p>
        </w:tc>
        <w:tc>
          <w:tcPr>
            <w:tcW w:w="2256"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外底</w:t>
            </w:r>
            <w:bookmarkStart w:id="3" w:name="_Toc108515091"/>
            <w:r>
              <w:rPr>
                <w:rFonts w:hint="eastAsia" w:ascii="仿宋" w:hAnsi="仿宋" w:eastAsia="仿宋" w:cs="仿宋"/>
                <w:snapToGrid/>
                <w:kern w:val="2"/>
                <w:sz w:val="21"/>
                <w:szCs w:val="21"/>
              </w:rPr>
              <w:t>撕裂强度</w:t>
            </w:r>
            <w:bookmarkEnd w:id="3"/>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（非皮革外底）</w:t>
            </w:r>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6"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1"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1"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6</w:t>
            </w:r>
          </w:p>
        </w:tc>
        <w:tc>
          <w:tcPr>
            <w:tcW w:w="2256"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外底</w:t>
            </w:r>
            <w:bookmarkStart w:id="4" w:name="_Toc108515092"/>
            <w:r>
              <w:rPr>
                <w:rFonts w:hint="eastAsia" w:ascii="仿宋" w:hAnsi="仿宋" w:eastAsia="仿宋" w:cs="仿宋"/>
                <w:snapToGrid/>
                <w:kern w:val="2"/>
                <w:sz w:val="21"/>
                <w:szCs w:val="21"/>
              </w:rPr>
              <w:t>耐磨性</w:t>
            </w:r>
            <w:bookmarkEnd w:id="4"/>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6"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1"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1"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7</w:t>
            </w:r>
          </w:p>
        </w:tc>
        <w:tc>
          <w:tcPr>
            <w:tcW w:w="2256"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外底</w:t>
            </w:r>
            <w:bookmarkStart w:id="5" w:name="_Toc108515093"/>
            <w:r>
              <w:rPr>
                <w:rFonts w:hint="eastAsia" w:ascii="仿宋" w:hAnsi="仿宋" w:eastAsia="仿宋" w:cs="仿宋"/>
                <w:snapToGrid/>
                <w:kern w:val="2"/>
                <w:sz w:val="21"/>
                <w:szCs w:val="21"/>
              </w:rPr>
              <w:t>耐折性</w:t>
            </w:r>
            <w:bookmarkEnd w:id="5"/>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6"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1"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1" w:type="dxa"/>
            <w:tcBorders>
              <w:bottom w:val="single" w:color="auto" w:sz="4" w:space="0"/>
            </w:tcBorders>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8</w:t>
            </w:r>
          </w:p>
        </w:tc>
        <w:tc>
          <w:tcPr>
            <w:tcW w:w="2256" w:type="dxa"/>
            <w:tcBorders>
              <w:bottom w:val="single" w:color="auto" w:sz="4" w:space="0"/>
            </w:tcBorders>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防静电鞋电性能</w:t>
            </w:r>
          </w:p>
        </w:tc>
        <w:tc>
          <w:tcPr>
            <w:tcW w:w="2183" w:type="dxa"/>
            <w:tcBorders>
              <w:bottom w:val="single" w:color="auto" w:sz="4" w:space="0"/>
            </w:tcBorders>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tcBorders>
              <w:bottom w:val="single" w:color="auto" w:sz="4" w:space="0"/>
            </w:tcBorders>
            <w:vAlign w:val="center"/>
          </w:tcPr>
          <w:p>
            <w:pPr>
              <w:widowControl/>
              <w:kinsoku/>
              <w:autoSpaceDE/>
              <w:autoSpaceDN/>
              <w:adjustRightInd w:val="0"/>
              <w:snapToGrid w:val="0"/>
              <w:spacing w:before="100" w:beforeAutospacing="1" w:after="100" w:afterAutospacing="1"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6" w:type="dxa"/>
            <w:tcBorders>
              <w:bottom w:val="single" w:color="auto" w:sz="4" w:space="0"/>
            </w:tcBorders>
            <w:vAlign w:val="center"/>
          </w:tcPr>
          <w:p>
            <w:pPr>
              <w:widowControl/>
              <w:kinsoku/>
              <w:autoSpaceDE/>
              <w:autoSpaceDN/>
              <w:adjustRightInd w:val="0"/>
              <w:snapToGrid w:val="0"/>
              <w:spacing w:before="100" w:beforeAutospacing="1" w:after="100" w:afterAutospacing="1" w:line="240" w:lineRule="exact"/>
              <w:jc w:val="center"/>
              <w:textAlignment w:val="auto"/>
              <w:rPr>
                <w:rFonts w:hint="eastAsia" w:ascii="仿宋" w:hAnsi="仿宋" w:eastAsia="仿宋" w:cs="仿宋"/>
                <w:snapToGrid/>
                <w:kern w:val="2"/>
                <w:sz w:val="21"/>
                <w:szCs w:val="21"/>
              </w:rPr>
            </w:pPr>
          </w:p>
        </w:tc>
        <w:tc>
          <w:tcPr>
            <w:tcW w:w="901" w:type="dxa"/>
            <w:tcBorders>
              <w:bottom w:val="single" w:color="auto" w:sz="4" w:space="0"/>
            </w:tcBorders>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tcBorders>
              <w:bottom w:val="single" w:color="auto" w:sz="4" w:space="0"/>
            </w:tcBorders>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c>
          <w:tcPr>
            <w:tcW w:w="794" w:type="dxa"/>
            <w:tcBorders>
              <w:bottom w:val="single" w:color="auto" w:sz="4" w:space="0"/>
            </w:tcBorders>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1" w:type="dxa"/>
            <w:tcBorders>
              <w:bottom w:val="single" w:color="auto" w:sz="4" w:space="0"/>
            </w:tcBorders>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9</w:t>
            </w:r>
          </w:p>
        </w:tc>
        <w:tc>
          <w:tcPr>
            <w:tcW w:w="2256" w:type="dxa"/>
            <w:tcBorders>
              <w:bottom w:val="single" w:color="auto" w:sz="4" w:space="0"/>
            </w:tcBorders>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标 识</w:t>
            </w:r>
          </w:p>
        </w:tc>
        <w:tc>
          <w:tcPr>
            <w:tcW w:w="2183" w:type="dxa"/>
            <w:tcBorders>
              <w:bottom w:val="single" w:color="auto" w:sz="4" w:space="0"/>
            </w:tcBorders>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GB 21148-2020</w:t>
            </w:r>
          </w:p>
        </w:tc>
        <w:tc>
          <w:tcPr>
            <w:tcW w:w="794" w:type="dxa"/>
            <w:tcBorders>
              <w:bottom w:val="single" w:color="auto" w:sz="4" w:space="0"/>
            </w:tcBorders>
            <w:vAlign w:val="center"/>
          </w:tcPr>
          <w:p>
            <w:pPr>
              <w:widowControl/>
              <w:kinsoku/>
              <w:autoSpaceDE/>
              <w:autoSpaceDN/>
              <w:adjustRightInd w:val="0"/>
              <w:snapToGrid w:val="0"/>
              <w:spacing w:before="100" w:beforeAutospacing="1" w:after="100" w:afterAutospacing="1"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6" w:type="dxa"/>
            <w:tcBorders>
              <w:bottom w:val="single" w:color="auto" w:sz="4" w:space="0"/>
            </w:tcBorders>
            <w:vAlign w:val="center"/>
          </w:tcPr>
          <w:p>
            <w:pPr>
              <w:widowControl/>
              <w:kinsoku/>
              <w:autoSpaceDE/>
              <w:autoSpaceDN/>
              <w:adjustRightInd w:val="0"/>
              <w:snapToGrid w:val="0"/>
              <w:spacing w:before="100" w:beforeAutospacing="1" w:after="100" w:afterAutospacing="1" w:line="240" w:lineRule="exact"/>
              <w:jc w:val="center"/>
              <w:textAlignment w:val="auto"/>
              <w:rPr>
                <w:rFonts w:hint="eastAsia" w:ascii="仿宋" w:hAnsi="仿宋" w:eastAsia="仿宋" w:cs="仿宋"/>
                <w:snapToGrid/>
                <w:kern w:val="2"/>
                <w:sz w:val="21"/>
                <w:szCs w:val="21"/>
              </w:rPr>
            </w:pPr>
          </w:p>
        </w:tc>
        <w:tc>
          <w:tcPr>
            <w:tcW w:w="901" w:type="dxa"/>
            <w:tcBorders>
              <w:bottom w:val="single" w:color="auto" w:sz="4" w:space="0"/>
            </w:tcBorders>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c>
          <w:tcPr>
            <w:tcW w:w="794" w:type="dxa"/>
            <w:tcBorders>
              <w:bottom w:val="single" w:color="auto" w:sz="4" w:space="0"/>
            </w:tcBorders>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tcBorders>
              <w:bottom w:val="single" w:color="auto" w:sz="4" w:space="0"/>
            </w:tcBorders>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bl>
    <w:p>
      <w:pPr>
        <w:widowControl/>
        <w:kinsoku/>
        <w:autoSpaceDE/>
        <w:autoSpaceDN/>
        <w:adjustRightInd/>
        <w:snapToGrid/>
        <w:spacing w:before="31" w:line="377" w:lineRule="auto"/>
        <w:ind w:left="7" w:right="75" w:firstLine="419" w:firstLineChars="0"/>
        <w:jc w:val="center"/>
        <w:textAlignment w:val="auto"/>
        <w:rPr>
          <w:rFonts w:hint="eastAsia" w:ascii="仿宋" w:hAnsi="仿宋" w:eastAsia="仿宋" w:cs="仿宋"/>
          <w:snapToGrid w:val="0"/>
          <w:color w:val="000000"/>
          <w:spacing w:val="10"/>
          <w:kern w:val="0"/>
          <w:sz w:val="20"/>
          <w:szCs w:val="20"/>
          <w:lang w:eastAsia="zh-CN"/>
        </w:rPr>
      </w:pPr>
    </w:p>
    <w:p>
      <w:pPr>
        <w:widowControl/>
        <w:kinsoku/>
        <w:autoSpaceDE/>
        <w:autoSpaceDN/>
        <w:adjustRightInd/>
        <w:snapToGrid/>
        <w:spacing w:before="31" w:line="377" w:lineRule="auto"/>
        <w:ind w:left="7" w:right="75" w:firstLine="419" w:firstLineChars="0"/>
        <w:jc w:val="center"/>
        <w:textAlignment w:val="auto"/>
        <w:rPr>
          <w:rFonts w:hint="eastAsia" w:ascii="仿宋" w:hAnsi="仿宋" w:eastAsia="仿宋" w:cs="仿宋"/>
          <w:snapToGrid w:val="0"/>
          <w:spacing w:val="10"/>
          <w:kern w:val="0"/>
          <w:sz w:val="20"/>
          <w:szCs w:val="20"/>
        </w:rPr>
      </w:pPr>
      <w:r>
        <w:rPr>
          <w:rFonts w:hint="eastAsia" w:ascii="仿宋" w:hAnsi="仿宋" w:eastAsia="仿宋" w:cs="仿宋"/>
          <w:snapToGrid w:val="0"/>
          <w:spacing w:val="10"/>
          <w:kern w:val="0"/>
          <w:sz w:val="20"/>
          <w:szCs w:val="20"/>
        </w:rPr>
        <w:t>保护足趾安全(防护)鞋</w:t>
      </w:r>
    </w:p>
    <w:tbl>
      <w:tblPr>
        <w:tblStyle w:val="5"/>
        <w:tblW w:w="91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2268"/>
        <w:gridCol w:w="2183"/>
        <w:gridCol w:w="794"/>
        <w:gridCol w:w="680"/>
        <w:gridCol w:w="901"/>
        <w:gridCol w:w="808"/>
        <w:gridCol w:w="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序号</w:t>
            </w:r>
          </w:p>
        </w:tc>
        <w:tc>
          <w:tcPr>
            <w:tcW w:w="2268"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检验项目</w:t>
            </w:r>
          </w:p>
        </w:tc>
        <w:tc>
          <w:tcPr>
            <w:tcW w:w="2183"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检验方法</w:t>
            </w:r>
          </w:p>
        </w:tc>
        <w:tc>
          <w:tcPr>
            <w:tcW w:w="794"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强制性</w:t>
            </w:r>
          </w:p>
        </w:tc>
        <w:tc>
          <w:tcPr>
            <w:tcW w:w="680"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非强制性</w:t>
            </w:r>
          </w:p>
        </w:tc>
        <w:tc>
          <w:tcPr>
            <w:tcW w:w="901"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重要项</w:t>
            </w:r>
          </w:p>
        </w:tc>
        <w:tc>
          <w:tcPr>
            <w:tcW w:w="808"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较重要项</w:t>
            </w:r>
          </w:p>
        </w:tc>
        <w:tc>
          <w:tcPr>
            <w:tcW w:w="780" w:type="dxa"/>
            <w:tcBorders>
              <w:top w:val="single" w:color="auto" w:sz="4" w:space="0"/>
              <w:left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1</w:t>
            </w:r>
          </w:p>
        </w:tc>
        <w:tc>
          <w:tcPr>
            <w:tcW w:w="2268"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鞋的抗冲击性</w:t>
            </w:r>
          </w:p>
        </w:tc>
        <w:tc>
          <w:tcPr>
            <w:tcW w:w="2183"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p>
        </w:tc>
        <w:tc>
          <w:tcPr>
            <w:tcW w:w="901"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808"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p>
        </w:tc>
        <w:tc>
          <w:tcPr>
            <w:tcW w:w="780" w:type="dxa"/>
            <w:tcBorders>
              <w:top w:val="single" w:color="auto" w:sz="4" w:space="0"/>
              <w:left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2</w:t>
            </w:r>
          </w:p>
        </w:tc>
        <w:tc>
          <w:tcPr>
            <w:tcW w:w="2268"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鞋的耐压力性</w:t>
            </w:r>
          </w:p>
        </w:tc>
        <w:tc>
          <w:tcPr>
            <w:tcW w:w="2183"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p>
        </w:tc>
        <w:tc>
          <w:tcPr>
            <w:tcW w:w="901"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808"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p>
        </w:tc>
        <w:tc>
          <w:tcPr>
            <w:tcW w:w="780" w:type="dxa"/>
            <w:tcBorders>
              <w:top w:val="single" w:color="auto" w:sz="4" w:space="0"/>
              <w:left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3</w:t>
            </w:r>
          </w:p>
        </w:tc>
        <w:tc>
          <w:tcPr>
            <w:tcW w:w="226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成鞋防漏性</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（全橡胶、全聚合鞋）</w:t>
            </w:r>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1"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80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80"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4</w:t>
            </w:r>
          </w:p>
        </w:tc>
        <w:tc>
          <w:tcPr>
            <w:tcW w:w="226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鞋帮撕裂性能</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（皮革鞋帮）</w:t>
            </w:r>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1"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80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80"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5</w:t>
            </w:r>
          </w:p>
        </w:tc>
        <w:tc>
          <w:tcPr>
            <w:tcW w:w="226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鞋帮拉伸性能</w:t>
            </w:r>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1"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80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80"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tabs>
                <w:tab w:val="left" w:pos="492"/>
              </w:tabs>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6</w:t>
            </w:r>
          </w:p>
        </w:tc>
        <w:tc>
          <w:tcPr>
            <w:tcW w:w="226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鞋帮耐折性</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（全橡胶、全聚合鞋）</w:t>
            </w:r>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1"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80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80"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7</w:t>
            </w:r>
          </w:p>
        </w:tc>
        <w:tc>
          <w:tcPr>
            <w:tcW w:w="226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外底撕裂强度</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（非皮革外底）</w:t>
            </w:r>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1"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80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80"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8</w:t>
            </w:r>
          </w:p>
        </w:tc>
        <w:tc>
          <w:tcPr>
            <w:tcW w:w="226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外底耐磨性</w:t>
            </w:r>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1"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80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80"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9</w:t>
            </w:r>
          </w:p>
        </w:tc>
        <w:tc>
          <w:tcPr>
            <w:tcW w:w="226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外底耐折性</w:t>
            </w:r>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1"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80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80"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10</w:t>
            </w:r>
          </w:p>
        </w:tc>
        <w:tc>
          <w:tcPr>
            <w:tcW w:w="226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标 识</w:t>
            </w:r>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GB 21148-2020</w:t>
            </w:r>
          </w:p>
        </w:tc>
        <w:tc>
          <w:tcPr>
            <w:tcW w:w="794" w:type="dxa"/>
            <w:vAlign w:val="center"/>
          </w:tcPr>
          <w:p>
            <w:pPr>
              <w:widowControl/>
              <w:kinsoku/>
              <w:autoSpaceDE/>
              <w:autoSpaceDN/>
              <w:adjustRightInd w:val="0"/>
              <w:snapToGrid w:val="0"/>
              <w:spacing w:before="100" w:beforeAutospacing="1" w:after="100" w:afterAutospacing="1"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kinsoku/>
              <w:autoSpaceDE/>
              <w:autoSpaceDN/>
              <w:adjustRightInd w:val="0"/>
              <w:snapToGrid w:val="0"/>
              <w:spacing w:before="100" w:beforeAutospacing="1" w:after="100" w:afterAutospacing="1" w:line="240" w:lineRule="exact"/>
              <w:jc w:val="center"/>
              <w:textAlignment w:val="auto"/>
              <w:rPr>
                <w:rFonts w:hint="eastAsia" w:ascii="仿宋" w:hAnsi="仿宋" w:eastAsia="仿宋" w:cs="仿宋"/>
                <w:snapToGrid/>
                <w:kern w:val="2"/>
                <w:sz w:val="21"/>
                <w:szCs w:val="21"/>
              </w:rPr>
            </w:pPr>
          </w:p>
        </w:tc>
        <w:tc>
          <w:tcPr>
            <w:tcW w:w="901"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c>
          <w:tcPr>
            <w:tcW w:w="808"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80"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bl>
    <w:p>
      <w:pPr>
        <w:widowControl/>
        <w:kinsoku/>
        <w:autoSpaceDE/>
        <w:autoSpaceDN/>
        <w:adjustRightInd/>
        <w:snapToGrid/>
        <w:spacing w:before="31" w:line="377" w:lineRule="auto"/>
        <w:ind w:left="7" w:right="75" w:firstLine="419" w:firstLineChars="0"/>
        <w:jc w:val="left"/>
        <w:textAlignment w:val="auto"/>
        <w:rPr>
          <w:rFonts w:hint="eastAsia" w:ascii="仿宋" w:hAnsi="仿宋" w:eastAsia="仿宋" w:cs="仿宋"/>
          <w:snapToGrid w:val="0"/>
          <w:color w:val="000000"/>
          <w:spacing w:val="10"/>
          <w:kern w:val="0"/>
          <w:sz w:val="20"/>
          <w:szCs w:val="20"/>
          <w:lang w:eastAsia="zh-CN"/>
        </w:rPr>
      </w:pPr>
    </w:p>
    <w:p>
      <w:pPr>
        <w:widowControl/>
        <w:kinsoku/>
        <w:autoSpaceDE/>
        <w:autoSpaceDN/>
        <w:adjustRightInd/>
        <w:snapToGrid/>
        <w:spacing w:before="31" w:line="377" w:lineRule="auto"/>
        <w:ind w:left="7" w:right="75" w:firstLine="419" w:firstLineChars="0"/>
        <w:jc w:val="center"/>
        <w:textAlignment w:val="auto"/>
        <w:rPr>
          <w:rFonts w:hint="eastAsia" w:ascii="仿宋" w:hAnsi="仿宋" w:eastAsia="仿宋" w:cs="仿宋"/>
          <w:snapToGrid w:val="0"/>
          <w:spacing w:val="10"/>
          <w:kern w:val="0"/>
          <w:sz w:val="20"/>
          <w:szCs w:val="20"/>
        </w:rPr>
      </w:pPr>
      <w:r>
        <w:rPr>
          <w:rFonts w:hint="eastAsia" w:ascii="仿宋" w:hAnsi="仿宋" w:eastAsia="仿宋" w:cs="仿宋"/>
          <w:snapToGrid w:val="0"/>
          <w:spacing w:val="10"/>
          <w:kern w:val="0"/>
          <w:sz w:val="20"/>
          <w:szCs w:val="20"/>
        </w:rPr>
        <w:t>防刺穿鞋</w:t>
      </w:r>
    </w:p>
    <w:tbl>
      <w:tblPr>
        <w:tblStyle w:val="5"/>
        <w:tblW w:w="91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2268"/>
        <w:gridCol w:w="2183"/>
        <w:gridCol w:w="794"/>
        <w:gridCol w:w="680"/>
        <w:gridCol w:w="907"/>
        <w:gridCol w:w="794"/>
        <w:gridCol w:w="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序号</w:t>
            </w:r>
          </w:p>
        </w:tc>
        <w:tc>
          <w:tcPr>
            <w:tcW w:w="2268"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检验项目</w:t>
            </w:r>
          </w:p>
        </w:tc>
        <w:tc>
          <w:tcPr>
            <w:tcW w:w="2183"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检验方法</w:t>
            </w:r>
          </w:p>
        </w:tc>
        <w:tc>
          <w:tcPr>
            <w:tcW w:w="794"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强制性</w:t>
            </w:r>
          </w:p>
        </w:tc>
        <w:tc>
          <w:tcPr>
            <w:tcW w:w="680"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非强制性</w:t>
            </w:r>
          </w:p>
        </w:tc>
        <w:tc>
          <w:tcPr>
            <w:tcW w:w="907"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重要项</w:t>
            </w:r>
          </w:p>
        </w:tc>
        <w:tc>
          <w:tcPr>
            <w:tcW w:w="794"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较重要项</w:t>
            </w:r>
          </w:p>
        </w:tc>
        <w:tc>
          <w:tcPr>
            <w:tcW w:w="794" w:type="dxa"/>
            <w:tcBorders>
              <w:top w:val="single" w:color="auto" w:sz="4" w:space="0"/>
              <w:left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1</w:t>
            </w:r>
          </w:p>
        </w:tc>
        <w:tc>
          <w:tcPr>
            <w:tcW w:w="226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成鞋防漏性</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（全橡胶、全聚合鞋）</w:t>
            </w:r>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2</w:t>
            </w:r>
          </w:p>
        </w:tc>
        <w:tc>
          <w:tcPr>
            <w:tcW w:w="226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鞋帮撕裂性能</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（皮革鞋帮）</w:t>
            </w:r>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3</w:t>
            </w:r>
          </w:p>
        </w:tc>
        <w:tc>
          <w:tcPr>
            <w:tcW w:w="226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鞋帮拉伸性能</w:t>
            </w:r>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tabs>
                <w:tab w:val="left" w:pos="492"/>
              </w:tabs>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4</w:t>
            </w:r>
          </w:p>
        </w:tc>
        <w:tc>
          <w:tcPr>
            <w:tcW w:w="226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鞋帮耐折性</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（全橡胶、全聚合鞋）</w:t>
            </w:r>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5</w:t>
            </w:r>
          </w:p>
        </w:tc>
        <w:tc>
          <w:tcPr>
            <w:tcW w:w="226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外底撕裂强度</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（非皮革外底）</w:t>
            </w:r>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6</w:t>
            </w:r>
          </w:p>
        </w:tc>
        <w:tc>
          <w:tcPr>
            <w:tcW w:w="226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外底耐磨性</w:t>
            </w:r>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7</w:t>
            </w:r>
          </w:p>
        </w:tc>
        <w:tc>
          <w:tcPr>
            <w:tcW w:w="226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外底耐折性</w:t>
            </w:r>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8</w:t>
            </w:r>
          </w:p>
        </w:tc>
        <w:tc>
          <w:tcPr>
            <w:tcW w:w="226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成鞋刺穿力</w:t>
            </w:r>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GB 21148-2020</w:t>
            </w:r>
          </w:p>
        </w:tc>
        <w:tc>
          <w:tcPr>
            <w:tcW w:w="794" w:type="dxa"/>
            <w:vAlign w:val="center"/>
          </w:tcPr>
          <w:p>
            <w:pPr>
              <w:widowControl/>
              <w:kinsoku/>
              <w:autoSpaceDE/>
              <w:autoSpaceDN/>
              <w:adjustRightInd w:val="0"/>
              <w:snapToGrid w:val="0"/>
              <w:spacing w:before="100" w:beforeAutospacing="1" w:after="100" w:afterAutospacing="1"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kinsoku/>
              <w:autoSpaceDE/>
              <w:autoSpaceDN/>
              <w:adjustRightInd w:val="0"/>
              <w:snapToGrid w:val="0"/>
              <w:spacing w:before="100" w:beforeAutospacing="1" w:after="100" w:afterAutospacing="1"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9</w:t>
            </w:r>
          </w:p>
        </w:tc>
        <w:tc>
          <w:tcPr>
            <w:tcW w:w="226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标 识</w:t>
            </w:r>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GB 21148-2020</w:t>
            </w:r>
          </w:p>
        </w:tc>
        <w:tc>
          <w:tcPr>
            <w:tcW w:w="794" w:type="dxa"/>
            <w:vAlign w:val="center"/>
          </w:tcPr>
          <w:p>
            <w:pPr>
              <w:widowControl/>
              <w:kinsoku/>
              <w:autoSpaceDE/>
              <w:autoSpaceDN/>
              <w:adjustRightInd w:val="0"/>
              <w:snapToGrid w:val="0"/>
              <w:spacing w:before="100" w:beforeAutospacing="1" w:after="100" w:afterAutospacing="1"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kinsoku/>
              <w:autoSpaceDE/>
              <w:autoSpaceDN/>
              <w:adjustRightInd w:val="0"/>
              <w:snapToGrid w:val="0"/>
              <w:spacing w:before="100" w:beforeAutospacing="1" w:after="100" w:afterAutospacing="1"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bl>
    <w:p>
      <w:pPr>
        <w:widowControl/>
        <w:kinsoku/>
        <w:autoSpaceDE/>
        <w:autoSpaceDN/>
        <w:adjustRightInd/>
        <w:snapToGrid/>
        <w:spacing w:before="31" w:line="377" w:lineRule="auto"/>
        <w:ind w:left="7" w:right="75" w:firstLine="419" w:firstLineChars="0"/>
        <w:jc w:val="center"/>
        <w:textAlignment w:val="auto"/>
        <w:rPr>
          <w:rFonts w:hint="eastAsia" w:ascii="仿宋" w:hAnsi="仿宋" w:eastAsia="仿宋" w:cs="仿宋"/>
          <w:snapToGrid w:val="0"/>
          <w:color w:val="000000"/>
          <w:spacing w:val="10"/>
          <w:kern w:val="0"/>
          <w:sz w:val="20"/>
          <w:szCs w:val="20"/>
          <w:lang w:eastAsia="zh-CN"/>
        </w:rPr>
      </w:pPr>
    </w:p>
    <w:p>
      <w:pPr>
        <w:widowControl/>
        <w:kinsoku/>
        <w:autoSpaceDE/>
        <w:autoSpaceDN/>
        <w:adjustRightInd/>
        <w:snapToGrid/>
        <w:spacing w:before="31" w:line="377" w:lineRule="auto"/>
        <w:ind w:left="7" w:right="75" w:firstLine="419" w:firstLineChars="0"/>
        <w:jc w:val="center"/>
        <w:textAlignment w:val="auto"/>
        <w:rPr>
          <w:rFonts w:hint="eastAsia" w:ascii="仿宋" w:hAnsi="仿宋" w:eastAsia="仿宋" w:cs="仿宋"/>
          <w:snapToGrid w:val="0"/>
          <w:spacing w:val="10"/>
          <w:kern w:val="0"/>
          <w:sz w:val="20"/>
          <w:szCs w:val="20"/>
        </w:rPr>
      </w:pPr>
      <w:r>
        <w:rPr>
          <w:rFonts w:hint="eastAsia" w:ascii="仿宋" w:hAnsi="仿宋" w:eastAsia="仿宋" w:cs="仿宋"/>
          <w:snapToGrid w:val="0"/>
          <w:spacing w:val="10"/>
          <w:kern w:val="0"/>
          <w:sz w:val="20"/>
          <w:szCs w:val="20"/>
        </w:rPr>
        <w:t>电绝缘鞋</w:t>
      </w:r>
    </w:p>
    <w:tbl>
      <w:tblPr>
        <w:tblStyle w:val="5"/>
        <w:tblW w:w="91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2268"/>
        <w:gridCol w:w="2183"/>
        <w:gridCol w:w="794"/>
        <w:gridCol w:w="680"/>
        <w:gridCol w:w="907"/>
        <w:gridCol w:w="794"/>
        <w:gridCol w:w="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序号</w:t>
            </w:r>
          </w:p>
        </w:tc>
        <w:tc>
          <w:tcPr>
            <w:tcW w:w="2268"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检验项目</w:t>
            </w:r>
          </w:p>
        </w:tc>
        <w:tc>
          <w:tcPr>
            <w:tcW w:w="2183"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检验方法</w:t>
            </w:r>
          </w:p>
        </w:tc>
        <w:tc>
          <w:tcPr>
            <w:tcW w:w="794"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强制性</w:t>
            </w:r>
          </w:p>
        </w:tc>
        <w:tc>
          <w:tcPr>
            <w:tcW w:w="680"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非强制性</w:t>
            </w:r>
          </w:p>
        </w:tc>
        <w:tc>
          <w:tcPr>
            <w:tcW w:w="907"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重要项</w:t>
            </w:r>
          </w:p>
        </w:tc>
        <w:tc>
          <w:tcPr>
            <w:tcW w:w="794"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较重要项</w:t>
            </w:r>
          </w:p>
        </w:tc>
        <w:tc>
          <w:tcPr>
            <w:tcW w:w="794" w:type="dxa"/>
            <w:tcBorders>
              <w:top w:val="single" w:color="auto" w:sz="4" w:space="0"/>
              <w:left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1</w:t>
            </w:r>
          </w:p>
        </w:tc>
        <w:tc>
          <w:tcPr>
            <w:tcW w:w="226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成鞋防漏性</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（全橡胶、全聚合鞋）</w:t>
            </w:r>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2</w:t>
            </w:r>
          </w:p>
        </w:tc>
        <w:tc>
          <w:tcPr>
            <w:tcW w:w="226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鞋帮撕裂性能</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（皮革鞋帮）</w:t>
            </w:r>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3</w:t>
            </w:r>
          </w:p>
        </w:tc>
        <w:tc>
          <w:tcPr>
            <w:tcW w:w="226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鞋帮拉伸性能</w:t>
            </w:r>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tabs>
                <w:tab w:val="left" w:pos="492"/>
              </w:tabs>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4</w:t>
            </w:r>
          </w:p>
        </w:tc>
        <w:tc>
          <w:tcPr>
            <w:tcW w:w="226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鞋帮耐折性</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（全橡胶、全聚合鞋）</w:t>
            </w:r>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5</w:t>
            </w:r>
          </w:p>
        </w:tc>
        <w:tc>
          <w:tcPr>
            <w:tcW w:w="226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外底撕裂强度</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（非皮革外底）</w:t>
            </w:r>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6</w:t>
            </w:r>
          </w:p>
        </w:tc>
        <w:tc>
          <w:tcPr>
            <w:tcW w:w="226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外底耐磨性</w:t>
            </w:r>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7</w:t>
            </w:r>
          </w:p>
        </w:tc>
        <w:tc>
          <w:tcPr>
            <w:tcW w:w="226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外底耐折性</w:t>
            </w:r>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8</w:t>
            </w:r>
          </w:p>
        </w:tc>
        <w:tc>
          <w:tcPr>
            <w:tcW w:w="226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电绝缘鞋的电性能</w:t>
            </w:r>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GB 21148-2020</w:t>
            </w:r>
          </w:p>
        </w:tc>
        <w:tc>
          <w:tcPr>
            <w:tcW w:w="794" w:type="dxa"/>
            <w:vAlign w:val="center"/>
          </w:tcPr>
          <w:p>
            <w:pPr>
              <w:widowControl/>
              <w:kinsoku/>
              <w:autoSpaceDE/>
              <w:autoSpaceDN/>
              <w:adjustRightInd w:val="0"/>
              <w:snapToGrid w:val="0"/>
              <w:spacing w:before="100" w:beforeAutospacing="1" w:after="100" w:afterAutospacing="1"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kinsoku/>
              <w:autoSpaceDE/>
              <w:autoSpaceDN/>
              <w:adjustRightInd w:val="0"/>
              <w:snapToGrid w:val="0"/>
              <w:spacing w:before="100" w:beforeAutospacing="1" w:after="100" w:afterAutospacing="1"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9</w:t>
            </w:r>
          </w:p>
        </w:tc>
        <w:tc>
          <w:tcPr>
            <w:tcW w:w="226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标 识</w:t>
            </w:r>
          </w:p>
        </w:tc>
        <w:tc>
          <w:tcPr>
            <w:tcW w:w="218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GB 21148-2020</w:t>
            </w:r>
          </w:p>
        </w:tc>
        <w:tc>
          <w:tcPr>
            <w:tcW w:w="794" w:type="dxa"/>
            <w:vAlign w:val="center"/>
          </w:tcPr>
          <w:p>
            <w:pPr>
              <w:widowControl/>
              <w:kinsoku/>
              <w:autoSpaceDE/>
              <w:autoSpaceDN/>
              <w:adjustRightInd w:val="0"/>
              <w:snapToGrid w:val="0"/>
              <w:spacing w:before="100" w:beforeAutospacing="1" w:after="100" w:afterAutospacing="1"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kinsoku/>
              <w:autoSpaceDE/>
              <w:autoSpaceDN/>
              <w:adjustRightInd w:val="0"/>
              <w:snapToGrid w:val="0"/>
              <w:spacing w:before="100" w:beforeAutospacing="1" w:after="100" w:afterAutospacing="1"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bl>
    <w:p>
      <w:pPr>
        <w:widowControl/>
        <w:kinsoku/>
        <w:autoSpaceDE/>
        <w:autoSpaceDN/>
        <w:adjustRightInd/>
        <w:snapToGrid/>
        <w:spacing w:before="31" w:line="377" w:lineRule="auto"/>
        <w:ind w:left="7" w:right="75" w:firstLine="419" w:firstLineChars="0"/>
        <w:jc w:val="left"/>
        <w:textAlignment w:val="auto"/>
        <w:rPr>
          <w:rFonts w:hint="eastAsia" w:ascii="仿宋" w:hAnsi="仿宋" w:eastAsia="仿宋" w:cs="仿宋"/>
          <w:snapToGrid w:val="0"/>
          <w:color w:val="000000"/>
          <w:spacing w:val="10"/>
          <w:kern w:val="0"/>
          <w:sz w:val="20"/>
          <w:szCs w:val="20"/>
          <w:lang w:eastAsia="zh-CN"/>
        </w:rPr>
      </w:pPr>
    </w:p>
    <w:p>
      <w:pPr>
        <w:widowControl/>
        <w:kinsoku/>
        <w:autoSpaceDE/>
        <w:autoSpaceDN/>
        <w:adjustRightInd/>
        <w:snapToGrid/>
        <w:spacing w:before="31" w:line="377" w:lineRule="auto"/>
        <w:ind w:left="7" w:right="75" w:firstLine="419" w:firstLineChars="0"/>
        <w:jc w:val="center"/>
        <w:textAlignment w:val="auto"/>
        <w:rPr>
          <w:rFonts w:hint="eastAsia" w:ascii="仿宋" w:hAnsi="仿宋" w:eastAsia="仿宋" w:cs="仿宋"/>
          <w:snapToGrid w:val="0"/>
          <w:spacing w:val="10"/>
          <w:kern w:val="0"/>
          <w:sz w:val="20"/>
          <w:szCs w:val="20"/>
        </w:rPr>
      </w:pPr>
      <w:r>
        <w:rPr>
          <w:rFonts w:hint="eastAsia" w:ascii="仿宋" w:hAnsi="仿宋" w:eastAsia="仿宋" w:cs="仿宋"/>
          <w:snapToGrid w:val="0"/>
          <w:spacing w:val="10"/>
          <w:kern w:val="0"/>
          <w:sz w:val="20"/>
          <w:szCs w:val="20"/>
        </w:rPr>
        <w:t>多功能安全（防护）鞋</w:t>
      </w:r>
    </w:p>
    <w:tbl>
      <w:tblPr>
        <w:tblStyle w:val="5"/>
        <w:tblW w:w="91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2348"/>
        <w:gridCol w:w="2103"/>
        <w:gridCol w:w="794"/>
        <w:gridCol w:w="680"/>
        <w:gridCol w:w="907"/>
        <w:gridCol w:w="794"/>
        <w:gridCol w:w="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序号</w:t>
            </w:r>
          </w:p>
        </w:tc>
        <w:tc>
          <w:tcPr>
            <w:tcW w:w="2348"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检验项目</w:t>
            </w:r>
          </w:p>
        </w:tc>
        <w:tc>
          <w:tcPr>
            <w:tcW w:w="2103"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检验方法</w:t>
            </w:r>
          </w:p>
        </w:tc>
        <w:tc>
          <w:tcPr>
            <w:tcW w:w="794"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强制性</w:t>
            </w:r>
          </w:p>
        </w:tc>
        <w:tc>
          <w:tcPr>
            <w:tcW w:w="680"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非强制性</w:t>
            </w:r>
          </w:p>
        </w:tc>
        <w:tc>
          <w:tcPr>
            <w:tcW w:w="907"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重要项</w:t>
            </w:r>
          </w:p>
        </w:tc>
        <w:tc>
          <w:tcPr>
            <w:tcW w:w="794"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较重要项</w:t>
            </w:r>
          </w:p>
        </w:tc>
        <w:tc>
          <w:tcPr>
            <w:tcW w:w="794" w:type="dxa"/>
            <w:tcBorders>
              <w:top w:val="single" w:color="auto" w:sz="4" w:space="0"/>
              <w:left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1</w:t>
            </w:r>
          </w:p>
        </w:tc>
        <w:tc>
          <w:tcPr>
            <w:tcW w:w="2348"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成鞋的抗冲击性</w:t>
            </w:r>
          </w:p>
        </w:tc>
        <w:tc>
          <w:tcPr>
            <w:tcW w:w="2103"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p>
        </w:tc>
        <w:tc>
          <w:tcPr>
            <w:tcW w:w="907"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p>
        </w:tc>
        <w:tc>
          <w:tcPr>
            <w:tcW w:w="794" w:type="dxa"/>
            <w:tcBorders>
              <w:top w:val="single" w:color="auto" w:sz="4" w:space="0"/>
              <w:left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2</w:t>
            </w:r>
          </w:p>
        </w:tc>
        <w:tc>
          <w:tcPr>
            <w:tcW w:w="2348"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成鞋的耐压力性</w:t>
            </w:r>
          </w:p>
        </w:tc>
        <w:tc>
          <w:tcPr>
            <w:tcW w:w="2103"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val="0"/>
              <w:snapToGrid/>
              <w:spacing w:line="240" w:lineRule="atLeas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p>
        </w:tc>
        <w:tc>
          <w:tcPr>
            <w:tcW w:w="907"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tcBorders>
              <w:top w:val="single" w:color="auto" w:sz="4" w:space="0"/>
              <w:left w:val="single" w:color="auto" w:sz="4" w:space="0"/>
              <w:bottom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p>
        </w:tc>
        <w:tc>
          <w:tcPr>
            <w:tcW w:w="794" w:type="dxa"/>
            <w:tcBorders>
              <w:top w:val="single" w:color="auto" w:sz="4" w:space="0"/>
              <w:left w:val="single" w:color="auto" w:sz="4" w:space="0"/>
              <w:right w:val="single" w:color="auto" w:sz="4" w:space="0"/>
            </w:tcBorders>
            <w:vAlign w:val="center"/>
          </w:tcPr>
          <w:p>
            <w:pPr>
              <w:widowControl w:val="0"/>
              <w:kinsoku/>
              <w:autoSpaceDE/>
              <w:autoSpaceDN/>
              <w:adjustRightInd/>
              <w:snapToGrid w:val="0"/>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3</w:t>
            </w:r>
          </w:p>
        </w:tc>
        <w:tc>
          <w:tcPr>
            <w:tcW w:w="234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成鞋防漏性</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（全橡胶、全聚合鞋）</w:t>
            </w:r>
          </w:p>
        </w:tc>
        <w:tc>
          <w:tcPr>
            <w:tcW w:w="210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4</w:t>
            </w:r>
          </w:p>
        </w:tc>
        <w:tc>
          <w:tcPr>
            <w:tcW w:w="234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鞋帮撕裂性能</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（皮革鞋帮）</w:t>
            </w:r>
          </w:p>
        </w:tc>
        <w:tc>
          <w:tcPr>
            <w:tcW w:w="210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5</w:t>
            </w:r>
          </w:p>
        </w:tc>
        <w:tc>
          <w:tcPr>
            <w:tcW w:w="234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鞋帮拉伸性能</w:t>
            </w:r>
          </w:p>
        </w:tc>
        <w:tc>
          <w:tcPr>
            <w:tcW w:w="210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tabs>
                <w:tab w:val="left" w:pos="492"/>
              </w:tabs>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6</w:t>
            </w:r>
          </w:p>
        </w:tc>
        <w:tc>
          <w:tcPr>
            <w:tcW w:w="234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鞋帮耐折性</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（全橡胶、全聚合鞋）</w:t>
            </w:r>
          </w:p>
        </w:tc>
        <w:tc>
          <w:tcPr>
            <w:tcW w:w="210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7</w:t>
            </w:r>
          </w:p>
        </w:tc>
        <w:tc>
          <w:tcPr>
            <w:tcW w:w="234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外底撕裂强度</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（非皮革外底）</w:t>
            </w:r>
          </w:p>
        </w:tc>
        <w:tc>
          <w:tcPr>
            <w:tcW w:w="210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8</w:t>
            </w:r>
          </w:p>
        </w:tc>
        <w:tc>
          <w:tcPr>
            <w:tcW w:w="234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外底耐磨性</w:t>
            </w:r>
          </w:p>
        </w:tc>
        <w:tc>
          <w:tcPr>
            <w:tcW w:w="210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9</w:t>
            </w:r>
          </w:p>
        </w:tc>
        <w:tc>
          <w:tcPr>
            <w:tcW w:w="234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外底耐折性</w:t>
            </w:r>
          </w:p>
        </w:tc>
        <w:tc>
          <w:tcPr>
            <w:tcW w:w="210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10</w:t>
            </w:r>
          </w:p>
        </w:tc>
        <w:tc>
          <w:tcPr>
            <w:tcW w:w="234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外底耐油性</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（耐油附加性能）</w:t>
            </w:r>
          </w:p>
        </w:tc>
        <w:tc>
          <w:tcPr>
            <w:tcW w:w="210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11</w:t>
            </w:r>
          </w:p>
        </w:tc>
        <w:tc>
          <w:tcPr>
            <w:tcW w:w="234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成鞋刺穿力</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（刺穿附加性能）</w:t>
            </w:r>
          </w:p>
        </w:tc>
        <w:tc>
          <w:tcPr>
            <w:tcW w:w="210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GB 21148-2020</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12</w:t>
            </w:r>
          </w:p>
        </w:tc>
        <w:tc>
          <w:tcPr>
            <w:tcW w:w="234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导电鞋电性能</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（导电附加性能）</w:t>
            </w:r>
          </w:p>
        </w:tc>
        <w:tc>
          <w:tcPr>
            <w:tcW w:w="210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13</w:t>
            </w:r>
          </w:p>
        </w:tc>
        <w:tc>
          <w:tcPr>
            <w:tcW w:w="234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电绝缘鞋电性能</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（电绝缘附加性能）</w:t>
            </w:r>
          </w:p>
        </w:tc>
        <w:tc>
          <w:tcPr>
            <w:tcW w:w="210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GB 21148-2020</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14</w:t>
            </w:r>
          </w:p>
        </w:tc>
        <w:tc>
          <w:tcPr>
            <w:tcW w:w="234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防静电鞋电性能</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（静电附加性能）</w:t>
            </w:r>
          </w:p>
        </w:tc>
        <w:tc>
          <w:tcPr>
            <w:tcW w:w="210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15</w:t>
            </w:r>
          </w:p>
        </w:tc>
        <w:tc>
          <w:tcPr>
            <w:tcW w:w="234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隔热性</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（隔热附加性能）</w:t>
            </w:r>
          </w:p>
        </w:tc>
        <w:tc>
          <w:tcPr>
            <w:tcW w:w="210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16</w:t>
            </w:r>
          </w:p>
        </w:tc>
        <w:tc>
          <w:tcPr>
            <w:tcW w:w="234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防寒性</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（防寒附加性能）</w:t>
            </w:r>
          </w:p>
        </w:tc>
        <w:tc>
          <w:tcPr>
            <w:tcW w:w="210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17</w:t>
            </w:r>
          </w:p>
        </w:tc>
        <w:tc>
          <w:tcPr>
            <w:tcW w:w="234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成鞋鞋座区域的能量吸收</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（能量吸收附加性能）</w:t>
            </w:r>
          </w:p>
        </w:tc>
        <w:tc>
          <w:tcPr>
            <w:tcW w:w="210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18</w:t>
            </w:r>
          </w:p>
        </w:tc>
        <w:tc>
          <w:tcPr>
            <w:tcW w:w="234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成鞋防水性</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（防水附加性能）</w:t>
            </w:r>
          </w:p>
        </w:tc>
        <w:tc>
          <w:tcPr>
            <w:tcW w:w="210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19</w:t>
            </w:r>
          </w:p>
        </w:tc>
        <w:tc>
          <w:tcPr>
            <w:tcW w:w="234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成鞋跖骨保护</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（跖骨保护附加性能）</w:t>
            </w:r>
          </w:p>
        </w:tc>
        <w:tc>
          <w:tcPr>
            <w:tcW w:w="210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20</w:t>
            </w:r>
          </w:p>
        </w:tc>
        <w:tc>
          <w:tcPr>
            <w:tcW w:w="234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成鞋踝保护</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（踝保护附加性能）</w:t>
            </w:r>
          </w:p>
        </w:tc>
        <w:tc>
          <w:tcPr>
            <w:tcW w:w="210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21</w:t>
            </w:r>
          </w:p>
        </w:tc>
        <w:tc>
          <w:tcPr>
            <w:tcW w:w="234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鞋帮透水性和吸水性（透水</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性和吸水性附加性能）</w:t>
            </w:r>
          </w:p>
        </w:tc>
        <w:tc>
          <w:tcPr>
            <w:tcW w:w="210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22</w:t>
            </w:r>
          </w:p>
        </w:tc>
        <w:tc>
          <w:tcPr>
            <w:tcW w:w="234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防切割鞋式样</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（抗切割性附加性能）</w:t>
            </w:r>
          </w:p>
        </w:tc>
        <w:tc>
          <w:tcPr>
            <w:tcW w:w="210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GB 21148-2020</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23</w:t>
            </w:r>
          </w:p>
        </w:tc>
        <w:tc>
          <w:tcPr>
            <w:tcW w:w="234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防切割鞋抗切割性</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（抗切割性附加性能）</w:t>
            </w:r>
          </w:p>
        </w:tc>
        <w:tc>
          <w:tcPr>
            <w:tcW w:w="210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 24541-2009</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24</w:t>
            </w:r>
          </w:p>
        </w:tc>
        <w:tc>
          <w:tcPr>
            <w:tcW w:w="234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耐热接触性</w:t>
            </w:r>
          </w:p>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（耐热接触性附加性能）</w:t>
            </w:r>
          </w:p>
        </w:tc>
        <w:tc>
          <w:tcPr>
            <w:tcW w:w="210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GB/T 20991-2007</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7" w:type="dxa"/>
            <w:vAlign w:val="center"/>
          </w:tcPr>
          <w:p>
            <w:pPr>
              <w:widowControl/>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25</w:t>
            </w:r>
          </w:p>
        </w:tc>
        <w:tc>
          <w:tcPr>
            <w:tcW w:w="2348"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标 识</w:t>
            </w:r>
          </w:p>
        </w:tc>
        <w:tc>
          <w:tcPr>
            <w:tcW w:w="2103" w:type="dxa"/>
            <w:vAlign w:val="center"/>
          </w:tcPr>
          <w:p>
            <w:pPr>
              <w:widowControl w:val="0"/>
              <w:kinsoku/>
              <w:autoSpaceDE/>
              <w:autoSpaceDN/>
              <w:adjustRightInd w:val="0"/>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GB 21148-2020</w:t>
            </w:r>
          </w:p>
        </w:tc>
        <w:tc>
          <w:tcPr>
            <w:tcW w:w="794" w:type="dxa"/>
            <w:vAlign w:val="center"/>
          </w:tcPr>
          <w:p>
            <w:pPr>
              <w:widowControl/>
              <w:kinsoku/>
              <w:autoSpaceDE/>
              <w:autoSpaceDN/>
              <w:adjustRightInd w:val="0"/>
              <w:snapToGrid w:val="0"/>
              <w:spacing w:before="100" w:beforeAutospacing="1" w:after="100" w:afterAutospacing="1"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680" w:type="dxa"/>
            <w:vAlign w:val="center"/>
          </w:tcPr>
          <w:p>
            <w:pPr>
              <w:widowControl/>
              <w:kinsoku/>
              <w:autoSpaceDE/>
              <w:autoSpaceDN/>
              <w:adjustRightInd w:val="0"/>
              <w:snapToGrid w:val="0"/>
              <w:spacing w:before="100" w:beforeAutospacing="1" w:after="100" w:afterAutospacing="1" w:line="240" w:lineRule="exact"/>
              <w:jc w:val="center"/>
              <w:textAlignment w:val="auto"/>
              <w:rPr>
                <w:rFonts w:hint="eastAsia" w:ascii="仿宋" w:hAnsi="仿宋" w:eastAsia="仿宋" w:cs="仿宋"/>
                <w:snapToGrid/>
                <w:kern w:val="2"/>
                <w:sz w:val="21"/>
                <w:szCs w:val="21"/>
              </w:rPr>
            </w:pPr>
          </w:p>
        </w:tc>
        <w:tc>
          <w:tcPr>
            <w:tcW w:w="907"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r>
              <w:rPr>
                <w:rFonts w:hint="eastAsia" w:ascii="仿宋" w:hAnsi="仿宋" w:eastAsia="仿宋" w:cs="仿宋"/>
                <w:snapToGrid/>
                <w:kern w:val="2"/>
                <w:sz w:val="21"/>
                <w:szCs w:val="21"/>
              </w:rPr>
              <w:t>●</w:t>
            </w:r>
          </w:p>
        </w:tc>
        <w:tc>
          <w:tcPr>
            <w:tcW w:w="794" w:type="dxa"/>
            <w:vAlign w:val="center"/>
          </w:tcPr>
          <w:p>
            <w:pPr>
              <w:widowControl w:val="0"/>
              <w:kinsoku/>
              <w:autoSpaceDE/>
              <w:autoSpaceDN/>
              <w:adjustRightInd/>
              <w:snapToGrid/>
              <w:spacing w:line="240" w:lineRule="exact"/>
              <w:jc w:val="center"/>
              <w:textAlignment w:val="auto"/>
              <w:rPr>
                <w:rFonts w:hint="eastAsia" w:ascii="仿宋" w:hAnsi="仿宋" w:eastAsia="仿宋" w:cs="仿宋"/>
                <w:snapToGrid/>
                <w:kern w:val="2"/>
                <w:sz w:val="21"/>
                <w:szCs w:val="21"/>
              </w:rPr>
            </w:pPr>
          </w:p>
        </w:tc>
      </w:tr>
    </w:tbl>
    <w:p>
      <w:pPr>
        <w:spacing w:before="1" w:line="377" w:lineRule="auto"/>
        <w:ind w:left="5" w:right="114" w:firstLine="420"/>
        <w:rPr>
          <w:rFonts w:ascii="仿宋" w:hAnsi="仿宋" w:eastAsia="仿宋" w:cs="仿宋"/>
          <w:sz w:val="20"/>
          <w:szCs w:val="20"/>
        </w:rPr>
      </w:pPr>
      <w:r>
        <w:rPr>
          <w:rFonts w:hint="eastAsia" w:ascii="仿宋" w:hAnsi="仿宋" w:eastAsia="仿宋" w:cs="仿宋"/>
          <w:spacing w:val="10"/>
          <w:sz w:val="20"/>
          <w:szCs w:val="20"/>
          <w:lang w:eastAsia="zh-CN"/>
        </w:rPr>
        <w:t>备注：</w:t>
      </w:r>
      <w:r>
        <w:rPr>
          <w:rFonts w:ascii="仿宋" w:hAnsi="仿宋" w:eastAsia="仿宋" w:cs="仿宋"/>
          <w:spacing w:val="16"/>
          <w:sz w:val="20"/>
          <w:szCs w:val="20"/>
        </w:rPr>
        <w:t>凡</w:t>
      </w:r>
      <w:r>
        <w:rPr>
          <w:rFonts w:ascii="仿宋" w:hAnsi="仿宋" w:eastAsia="仿宋" w:cs="仿宋"/>
          <w:spacing w:val="9"/>
          <w:sz w:val="20"/>
          <w:szCs w:val="20"/>
        </w:rPr>
        <w:t>是注日期的文件，其随后所有的修改单 (不包括勘误的内容) 或修订版不适用于本细则。凡</w:t>
      </w:r>
      <w:r>
        <w:rPr>
          <w:rFonts w:ascii="仿宋" w:hAnsi="仿宋" w:eastAsia="仿宋" w:cs="仿宋"/>
          <w:spacing w:val="16"/>
          <w:sz w:val="20"/>
          <w:szCs w:val="20"/>
        </w:rPr>
        <w:t>是</w:t>
      </w:r>
      <w:r>
        <w:rPr>
          <w:rFonts w:ascii="仿宋" w:hAnsi="仿宋" w:eastAsia="仿宋" w:cs="仿宋"/>
          <w:spacing w:val="15"/>
          <w:sz w:val="20"/>
          <w:szCs w:val="20"/>
        </w:rPr>
        <w:t>不</w:t>
      </w:r>
      <w:r>
        <w:rPr>
          <w:rFonts w:ascii="仿宋" w:hAnsi="仿宋" w:eastAsia="仿宋" w:cs="仿宋"/>
          <w:spacing w:val="8"/>
          <w:sz w:val="20"/>
          <w:szCs w:val="20"/>
        </w:rPr>
        <w:t>注日期的文件，其最新版本适用于本细则。</w:t>
      </w:r>
    </w:p>
    <w:p>
      <w:pPr>
        <w:spacing w:line="231" w:lineRule="auto"/>
        <w:ind w:left="429"/>
        <w:outlineLvl w:val="0"/>
        <w:rPr>
          <w:rFonts w:ascii="仿宋" w:hAnsi="仿宋" w:eastAsia="仿宋" w:cs="仿宋"/>
          <w:spacing w:val="19"/>
          <w:sz w:val="20"/>
          <w:szCs w:val="20"/>
        </w:rPr>
      </w:pPr>
    </w:p>
    <w:p>
      <w:pPr>
        <w:spacing w:line="231" w:lineRule="auto"/>
        <w:ind w:left="429"/>
        <w:outlineLvl w:val="0"/>
        <w:rPr>
          <w:rFonts w:ascii="仿宋" w:hAnsi="仿宋" w:eastAsia="仿宋" w:cs="仿宋"/>
          <w:sz w:val="20"/>
          <w:szCs w:val="20"/>
        </w:rPr>
      </w:pPr>
      <w:r>
        <w:rPr>
          <w:rFonts w:ascii="仿宋" w:hAnsi="仿宋" w:eastAsia="仿宋" w:cs="仿宋"/>
          <w:spacing w:val="19"/>
          <w:sz w:val="20"/>
          <w:szCs w:val="20"/>
        </w:rPr>
        <w:t>(</w:t>
      </w:r>
      <w:r>
        <w:rPr>
          <w:rFonts w:ascii="仿宋" w:hAnsi="仿宋" w:eastAsia="仿宋" w:cs="仿宋"/>
          <w:spacing w:val="18"/>
          <w:sz w:val="20"/>
          <w:szCs w:val="20"/>
        </w:rPr>
        <w:t>6) 判定原则</w:t>
      </w:r>
    </w:p>
    <w:p>
      <w:pPr>
        <w:spacing w:line="360" w:lineRule="auto"/>
        <w:ind w:left="0" w:leftChars="0" w:firstLine="418" w:firstLineChars="192"/>
        <w:rPr>
          <w:rFonts w:ascii="仿宋" w:hAnsi="仿宋" w:eastAsia="仿宋" w:cs="仿宋"/>
          <w:sz w:val="20"/>
          <w:szCs w:val="20"/>
        </w:rPr>
      </w:pPr>
      <w:r>
        <w:rPr>
          <w:rFonts w:ascii="仿宋" w:hAnsi="仿宋" w:eastAsia="仿宋" w:cs="仿宋"/>
          <w:spacing w:val="9"/>
          <w:position w:val="1"/>
          <w:sz w:val="20"/>
          <w:szCs w:val="20"/>
        </w:rPr>
        <w:t>1、经检验，检验项目全部合格，判定样本所检质量指标未发现不合格，不对监督总体进行判定。检验项目中</w:t>
      </w:r>
      <w:r>
        <w:rPr>
          <w:rFonts w:ascii="仿宋" w:hAnsi="仿宋" w:eastAsia="仿宋" w:cs="仿宋"/>
          <w:spacing w:val="10"/>
          <w:sz w:val="20"/>
          <w:szCs w:val="20"/>
        </w:rPr>
        <w:t>任一项或一项以上不合格，根据</w:t>
      </w:r>
      <w:r>
        <w:rPr>
          <w:rFonts w:ascii="仿宋" w:hAnsi="仿宋" w:eastAsia="仿宋" w:cs="仿宋"/>
          <w:sz w:val="20"/>
          <w:szCs w:val="20"/>
        </w:rPr>
        <w:t>T</w:t>
      </w:r>
      <w:r>
        <w:rPr>
          <w:rFonts w:ascii="仿宋" w:hAnsi="仿宋" w:eastAsia="仿宋" w:cs="仿宋"/>
          <w:spacing w:val="10"/>
          <w:sz w:val="20"/>
          <w:szCs w:val="20"/>
        </w:rPr>
        <w:t>/</w:t>
      </w:r>
      <w:r>
        <w:rPr>
          <w:rFonts w:ascii="仿宋" w:hAnsi="仿宋" w:eastAsia="仿宋" w:cs="仿宋"/>
          <w:sz w:val="20"/>
          <w:szCs w:val="20"/>
        </w:rPr>
        <w:t>GDAQI</w:t>
      </w:r>
      <w:r>
        <w:rPr>
          <w:rFonts w:ascii="仿宋" w:hAnsi="仿宋" w:eastAsia="仿宋" w:cs="仿宋"/>
          <w:spacing w:val="10"/>
          <w:sz w:val="20"/>
          <w:szCs w:val="20"/>
        </w:rPr>
        <w:t xml:space="preserve"> 020-2022《产品质量监督抽查抽样检验技</w:t>
      </w:r>
      <w:r>
        <w:rPr>
          <w:rFonts w:ascii="仿宋" w:hAnsi="仿宋" w:eastAsia="仿宋" w:cs="仿宋"/>
          <w:spacing w:val="18"/>
          <w:sz w:val="20"/>
          <w:szCs w:val="20"/>
        </w:rPr>
        <w:t>术</w:t>
      </w:r>
      <w:r>
        <w:rPr>
          <w:rFonts w:ascii="仿宋" w:hAnsi="仿宋" w:eastAsia="仿宋" w:cs="仿宋"/>
          <w:spacing w:val="10"/>
          <w:sz w:val="20"/>
          <w:szCs w:val="20"/>
        </w:rPr>
        <w:t>服</w:t>
      </w:r>
      <w:r>
        <w:rPr>
          <w:rFonts w:ascii="仿宋" w:hAnsi="仿宋" w:eastAsia="仿宋" w:cs="仿宋"/>
          <w:spacing w:val="9"/>
          <w:sz w:val="20"/>
          <w:szCs w:val="20"/>
        </w:rPr>
        <w:t>务规范》的相关要求，依据质量指标的重要程度及不合格的严重程度，对样本及监督总体</w:t>
      </w:r>
      <w:r>
        <w:rPr>
          <w:rFonts w:ascii="仿宋" w:hAnsi="仿宋" w:eastAsia="仿宋" w:cs="仿宋"/>
          <w:spacing w:val="10"/>
          <w:sz w:val="20"/>
          <w:szCs w:val="20"/>
        </w:rPr>
        <w:t>进</w:t>
      </w:r>
      <w:r>
        <w:rPr>
          <w:rFonts w:ascii="仿宋" w:hAnsi="仿宋" w:eastAsia="仿宋" w:cs="仿宋"/>
          <w:spacing w:val="7"/>
          <w:sz w:val="20"/>
          <w:szCs w:val="20"/>
        </w:rPr>
        <w:t>行综合判定：存在重要质量指标不合格时，所检样本为严重不合格，判定监督总体为严重不合格；</w:t>
      </w:r>
      <w:r>
        <w:rPr>
          <w:rFonts w:ascii="仿宋" w:hAnsi="仿宋" w:eastAsia="仿宋" w:cs="仿宋"/>
          <w:sz w:val="20"/>
          <w:szCs w:val="20"/>
        </w:rPr>
        <w:t xml:space="preserve"> </w:t>
      </w:r>
      <w:r>
        <w:rPr>
          <w:rFonts w:ascii="仿宋" w:hAnsi="仿宋" w:eastAsia="仿宋" w:cs="仿宋"/>
          <w:spacing w:val="18"/>
          <w:sz w:val="20"/>
          <w:szCs w:val="20"/>
        </w:rPr>
        <w:t>仅</w:t>
      </w:r>
      <w:r>
        <w:rPr>
          <w:rFonts w:ascii="仿宋" w:hAnsi="仿宋" w:eastAsia="仿宋" w:cs="仿宋"/>
          <w:spacing w:val="15"/>
          <w:sz w:val="20"/>
          <w:szCs w:val="20"/>
        </w:rPr>
        <w:t>较</w:t>
      </w:r>
      <w:r>
        <w:rPr>
          <w:rFonts w:ascii="仿宋" w:hAnsi="仿宋" w:eastAsia="仿宋" w:cs="仿宋"/>
          <w:spacing w:val="9"/>
          <w:sz w:val="20"/>
          <w:szCs w:val="20"/>
        </w:rPr>
        <w:t>重要质量指标或次要质量指标不合格时，所检样本为不合格，判定监督总体为不合格。</w:t>
      </w:r>
    </w:p>
    <w:p>
      <w:pPr>
        <w:spacing w:line="272" w:lineRule="exact"/>
        <w:ind w:left="0" w:leftChars="0" w:firstLine="418" w:firstLineChars="192"/>
        <w:rPr>
          <w:rFonts w:ascii="仿宋" w:hAnsi="仿宋" w:eastAsia="仿宋" w:cs="仿宋"/>
          <w:sz w:val="20"/>
          <w:szCs w:val="20"/>
        </w:rPr>
      </w:pPr>
      <w:r>
        <w:rPr>
          <w:rFonts w:ascii="仿宋" w:hAnsi="仿宋" w:eastAsia="仿宋" w:cs="仿宋"/>
          <w:spacing w:val="9"/>
          <w:position w:val="1"/>
          <w:sz w:val="20"/>
          <w:szCs w:val="20"/>
        </w:rPr>
        <w:t>2</w:t>
      </w:r>
      <w:r>
        <w:rPr>
          <w:rFonts w:ascii="仿宋" w:hAnsi="仿宋" w:eastAsia="仿宋" w:cs="仿宋"/>
          <w:spacing w:val="8"/>
          <w:position w:val="1"/>
          <w:sz w:val="20"/>
          <w:szCs w:val="20"/>
        </w:rPr>
        <w:t>、若被检产品明示的质量要求高于细则中检验项目依据的标准要求时，应按被检产品明示的质</w:t>
      </w:r>
      <w:r>
        <w:rPr>
          <w:rFonts w:ascii="仿宋" w:hAnsi="仿宋" w:eastAsia="仿宋" w:cs="仿宋"/>
          <w:spacing w:val="6"/>
          <w:sz w:val="20"/>
          <w:szCs w:val="20"/>
        </w:rPr>
        <w:t>量</w:t>
      </w:r>
      <w:r>
        <w:rPr>
          <w:rFonts w:ascii="仿宋" w:hAnsi="仿宋" w:eastAsia="仿宋" w:cs="仿宋"/>
          <w:spacing w:val="5"/>
          <w:sz w:val="20"/>
          <w:szCs w:val="20"/>
        </w:rPr>
        <w:t>要求判定。</w:t>
      </w:r>
    </w:p>
    <w:p>
      <w:pPr>
        <w:spacing w:before="158" w:line="270" w:lineRule="exact"/>
        <w:ind w:left="0" w:leftChars="0" w:firstLine="419" w:firstLineChars="194"/>
        <w:rPr>
          <w:rFonts w:ascii="仿宋" w:hAnsi="仿宋" w:eastAsia="仿宋" w:cs="仿宋"/>
          <w:sz w:val="20"/>
          <w:szCs w:val="20"/>
        </w:rPr>
      </w:pPr>
      <w:r>
        <w:rPr>
          <w:rFonts w:ascii="仿宋" w:hAnsi="仿宋" w:eastAsia="仿宋" w:cs="仿宋"/>
          <w:spacing w:val="8"/>
          <w:position w:val="1"/>
          <w:sz w:val="20"/>
          <w:szCs w:val="20"/>
        </w:rPr>
        <w:t>3、若被检产品明示的质量要求低于本细则中检验项目依据的强制性标准要求时，应按照强制</w:t>
      </w:r>
      <w:r>
        <w:rPr>
          <w:rFonts w:ascii="仿宋" w:hAnsi="仿宋" w:eastAsia="仿宋" w:cs="仿宋"/>
          <w:spacing w:val="7"/>
          <w:position w:val="1"/>
          <w:sz w:val="20"/>
          <w:szCs w:val="20"/>
        </w:rPr>
        <w:t>性</w:t>
      </w:r>
      <w:r>
        <w:rPr>
          <w:rFonts w:ascii="仿宋" w:hAnsi="仿宋" w:eastAsia="仿宋" w:cs="仿宋"/>
          <w:spacing w:val="8"/>
          <w:sz w:val="20"/>
          <w:szCs w:val="20"/>
        </w:rPr>
        <w:t>标</w:t>
      </w:r>
      <w:r>
        <w:rPr>
          <w:rFonts w:ascii="仿宋" w:hAnsi="仿宋" w:eastAsia="仿宋" w:cs="仿宋"/>
          <w:spacing w:val="6"/>
          <w:sz w:val="20"/>
          <w:szCs w:val="20"/>
        </w:rPr>
        <w:t>准要求判定。</w:t>
      </w:r>
    </w:p>
    <w:p>
      <w:pPr>
        <w:spacing w:before="161" w:line="272" w:lineRule="exact"/>
        <w:ind w:left="17" w:leftChars="0" w:firstLine="397" w:firstLineChars="173"/>
        <w:rPr>
          <w:rFonts w:ascii="仿宋" w:hAnsi="仿宋" w:eastAsia="仿宋" w:cs="仿宋"/>
          <w:sz w:val="20"/>
          <w:szCs w:val="20"/>
        </w:rPr>
      </w:pPr>
      <w:r>
        <w:rPr>
          <w:rFonts w:ascii="仿宋" w:hAnsi="仿宋" w:eastAsia="仿宋" w:cs="仿宋"/>
          <w:spacing w:val="15"/>
          <w:position w:val="1"/>
          <w:sz w:val="20"/>
          <w:szCs w:val="20"/>
        </w:rPr>
        <w:t>4</w:t>
      </w:r>
      <w:r>
        <w:rPr>
          <w:rFonts w:ascii="仿宋" w:hAnsi="仿宋" w:eastAsia="仿宋" w:cs="仿宋"/>
          <w:spacing w:val="8"/>
          <w:position w:val="1"/>
          <w:sz w:val="20"/>
          <w:szCs w:val="20"/>
        </w:rPr>
        <w:t>、若被检产品明示的质量要求低于细则中依据的推荐性标准检验项目时，应以被检产品明示的</w:t>
      </w:r>
      <w:r>
        <w:rPr>
          <w:rFonts w:ascii="仿宋" w:hAnsi="仿宋" w:eastAsia="仿宋" w:cs="仿宋"/>
          <w:spacing w:val="8"/>
          <w:sz w:val="20"/>
          <w:szCs w:val="20"/>
        </w:rPr>
        <w:t>质</w:t>
      </w:r>
      <w:r>
        <w:rPr>
          <w:rFonts w:ascii="仿宋" w:hAnsi="仿宋" w:eastAsia="仿宋" w:cs="仿宋"/>
          <w:spacing w:val="5"/>
          <w:sz w:val="20"/>
          <w:szCs w:val="20"/>
        </w:rPr>
        <w:t>量要求判定。</w:t>
      </w:r>
    </w:p>
    <w:p>
      <w:pPr>
        <w:spacing w:before="158" w:line="270" w:lineRule="exact"/>
        <w:ind w:left="422"/>
        <w:outlineLvl w:val="0"/>
        <w:rPr>
          <w:rFonts w:ascii="仿宋" w:hAnsi="仿宋" w:eastAsia="仿宋" w:cs="仿宋"/>
          <w:sz w:val="20"/>
          <w:szCs w:val="20"/>
        </w:rPr>
      </w:pPr>
      <w:r>
        <w:rPr>
          <w:rFonts w:ascii="仿宋" w:hAnsi="仿宋" w:eastAsia="仿宋" w:cs="仿宋"/>
          <w:spacing w:val="5"/>
          <w:position w:val="2"/>
          <w:sz w:val="20"/>
          <w:szCs w:val="20"/>
        </w:rPr>
        <w:t>5、若被检产品明示的质量标准缺少细则依据的推荐性标准检验项目要求时，该项目不参与判定</w:t>
      </w:r>
      <w:r>
        <w:rPr>
          <w:rFonts w:ascii="仿宋" w:hAnsi="仿宋" w:eastAsia="仿宋" w:cs="仿宋"/>
          <w:spacing w:val="1"/>
          <w:position w:val="2"/>
          <w:sz w:val="20"/>
          <w:szCs w:val="20"/>
        </w:rPr>
        <w:t>。</w:t>
      </w:r>
    </w:p>
    <w:p>
      <w:pPr>
        <w:spacing w:before="138" w:line="270" w:lineRule="exact"/>
        <w:ind w:left="420"/>
        <w:outlineLvl w:val="0"/>
        <w:rPr>
          <w:rFonts w:ascii="仿宋" w:hAnsi="仿宋" w:eastAsia="仿宋" w:cs="仿宋"/>
          <w:sz w:val="20"/>
          <w:szCs w:val="20"/>
        </w:rPr>
      </w:pPr>
      <w:r>
        <w:rPr>
          <w:rFonts w:ascii="仿宋" w:hAnsi="仿宋" w:eastAsia="仿宋" w:cs="仿宋"/>
          <w:spacing w:val="18"/>
          <w:position w:val="1"/>
          <w:sz w:val="20"/>
          <w:szCs w:val="20"/>
        </w:rPr>
        <w:t>6</w:t>
      </w:r>
      <w:r>
        <w:rPr>
          <w:rFonts w:ascii="仿宋" w:hAnsi="仿宋" w:eastAsia="仿宋" w:cs="仿宋"/>
          <w:spacing w:val="10"/>
          <w:position w:val="1"/>
          <w:sz w:val="20"/>
          <w:szCs w:val="20"/>
        </w:rPr>
        <w:t>、</w:t>
      </w:r>
      <w:r>
        <w:rPr>
          <w:rFonts w:ascii="仿宋" w:hAnsi="仿宋" w:eastAsia="仿宋" w:cs="仿宋"/>
          <w:spacing w:val="9"/>
          <w:position w:val="1"/>
          <w:sz w:val="20"/>
          <w:szCs w:val="20"/>
        </w:rPr>
        <w:t>若被检产品未能提供有效的企业标准时，按相关国家或行业标准进行判定。</w:t>
      </w:r>
    </w:p>
    <w:p>
      <w:pPr>
        <w:spacing w:before="140" w:line="228" w:lineRule="auto"/>
        <w:ind w:left="429"/>
        <w:outlineLvl w:val="0"/>
        <w:rPr>
          <w:rFonts w:ascii="仿宋" w:hAnsi="仿宋" w:eastAsia="仿宋" w:cs="仿宋"/>
          <w:sz w:val="20"/>
          <w:szCs w:val="20"/>
        </w:rPr>
      </w:pPr>
      <w:r>
        <w:rPr>
          <w:rFonts w:ascii="仿宋" w:hAnsi="仿宋" w:eastAsia="仿宋" w:cs="仿宋"/>
          <w:spacing w:val="19"/>
          <w:sz w:val="20"/>
          <w:szCs w:val="20"/>
        </w:rPr>
        <w:t>(</w:t>
      </w:r>
      <w:r>
        <w:rPr>
          <w:rFonts w:ascii="仿宋" w:hAnsi="仿宋" w:eastAsia="仿宋" w:cs="仿宋"/>
          <w:spacing w:val="18"/>
          <w:sz w:val="20"/>
          <w:szCs w:val="20"/>
        </w:rPr>
        <w:t>7) 样品管理</w:t>
      </w:r>
    </w:p>
    <w:p>
      <w:pPr>
        <w:spacing w:before="160" w:line="377" w:lineRule="auto"/>
        <w:ind w:left="6" w:right="114" w:firstLine="420"/>
        <w:rPr>
          <w:rFonts w:ascii="仿宋" w:hAnsi="仿宋" w:eastAsia="仿宋" w:cs="仿宋"/>
          <w:sz w:val="20"/>
          <w:szCs w:val="20"/>
        </w:rPr>
      </w:pPr>
      <w:r>
        <w:rPr>
          <w:rFonts w:ascii="仿宋" w:hAnsi="仿宋" w:eastAsia="仿宋" w:cs="仿宋"/>
          <w:spacing w:val="18"/>
          <w:sz w:val="20"/>
          <w:szCs w:val="20"/>
        </w:rPr>
        <w:t>检验</w:t>
      </w:r>
      <w:r>
        <w:rPr>
          <w:rFonts w:ascii="仿宋" w:hAnsi="仿宋" w:eastAsia="仿宋" w:cs="仿宋"/>
          <w:spacing w:val="15"/>
          <w:sz w:val="20"/>
          <w:szCs w:val="20"/>
        </w:rPr>
        <w:t>机</w:t>
      </w:r>
      <w:r>
        <w:rPr>
          <w:rFonts w:ascii="仿宋" w:hAnsi="仿宋" w:eastAsia="仿宋" w:cs="仿宋"/>
          <w:spacing w:val="9"/>
          <w:sz w:val="20"/>
          <w:szCs w:val="20"/>
        </w:rPr>
        <w:t>构接收样品应当有专人负责检查、记录样品的外观、状态、封条有无破损及其他可能对</w:t>
      </w:r>
      <w:r>
        <w:rPr>
          <w:rFonts w:ascii="仿宋" w:hAnsi="仿宋" w:eastAsia="仿宋" w:cs="仿宋"/>
          <w:sz w:val="20"/>
          <w:szCs w:val="20"/>
        </w:rPr>
        <w:t xml:space="preserve"> </w:t>
      </w:r>
      <w:r>
        <w:rPr>
          <w:rFonts w:ascii="仿宋" w:hAnsi="仿宋" w:eastAsia="仿宋" w:cs="仿宋"/>
          <w:spacing w:val="18"/>
          <w:sz w:val="20"/>
          <w:szCs w:val="20"/>
        </w:rPr>
        <w:t>检</w:t>
      </w:r>
      <w:r>
        <w:rPr>
          <w:rFonts w:ascii="仿宋" w:hAnsi="仿宋" w:eastAsia="仿宋" w:cs="仿宋"/>
          <w:spacing w:val="11"/>
          <w:sz w:val="20"/>
          <w:szCs w:val="20"/>
        </w:rPr>
        <w:t>测</w:t>
      </w:r>
      <w:r>
        <w:rPr>
          <w:rFonts w:ascii="仿宋" w:hAnsi="仿宋" w:eastAsia="仿宋" w:cs="仿宋"/>
          <w:spacing w:val="9"/>
          <w:sz w:val="20"/>
          <w:szCs w:val="20"/>
        </w:rPr>
        <w:t>结果或者综合判定产生影响的情况，并对检测和备用样品分别加贴相应标识后入库。</w:t>
      </w:r>
    </w:p>
    <w:p>
      <w:pPr>
        <w:spacing w:before="1" w:line="230" w:lineRule="auto"/>
        <w:ind w:left="429"/>
        <w:outlineLvl w:val="0"/>
        <w:rPr>
          <w:rFonts w:ascii="仿宋" w:hAnsi="仿宋" w:eastAsia="仿宋" w:cs="仿宋"/>
          <w:sz w:val="20"/>
          <w:szCs w:val="20"/>
        </w:rPr>
      </w:pPr>
      <w:r>
        <w:rPr>
          <w:rFonts w:ascii="仿宋" w:hAnsi="仿宋" w:eastAsia="仿宋" w:cs="仿宋"/>
          <w:spacing w:val="19"/>
          <w:sz w:val="20"/>
          <w:szCs w:val="20"/>
        </w:rPr>
        <w:t>(</w:t>
      </w:r>
      <w:r>
        <w:rPr>
          <w:rFonts w:ascii="仿宋" w:hAnsi="仿宋" w:eastAsia="仿宋" w:cs="仿宋"/>
          <w:spacing w:val="18"/>
          <w:sz w:val="20"/>
          <w:szCs w:val="20"/>
        </w:rPr>
        <w:t>8) 异议处理</w:t>
      </w:r>
    </w:p>
    <w:p>
      <w:pPr>
        <w:spacing w:before="160" w:line="231" w:lineRule="auto"/>
        <w:ind w:left="424"/>
        <w:rPr>
          <w:rFonts w:ascii="仿宋" w:hAnsi="仿宋" w:eastAsia="仿宋" w:cs="仿宋"/>
          <w:sz w:val="20"/>
          <w:szCs w:val="20"/>
        </w:rPr>
      </w:pPr>
      <w:r>
        <w:rPr>
          <w:rFonts w:ascii="仿宋" w:hAnsi="仿宋" w:eastAsia="仿宋" w:cs="仿宋"/>
          <w:spacing w:val="6"/>
          <w:sz w:val="20"/>
          <w:szCs w:val="20"/>
        </w:rPr>
        <w:t>按</w:t>
      </w:r>
      <w:r>
        <w:rPr>
          <w:rFonts w:ascii="仿宋" w:hAnsi="仿宋" w:eastAsia="仿宋" w:cs="仿宋"/>
          <w:spacing w:val="5"/>
          <w:sz w:val="20"/>
          <w:szCs w:val="20"/>
        </w:rPr>
        <w:t>照《东莞市市场监督管理局产品质量监督抽查管理工作指引》 (东市监质监〔2020〕9 号)</w:t>
      </w:r>
    </w:p>
    <w:p>
      <w:pPr>
        <w:spacing w:before="158" w:line="229" w:lineRule="auto"/>
        <w:ind w:left="13"/>
        <w:rPr>
          <w:rFonts w:ascii="仿宋" w:hAnsi="仿宋" w:eastAsia="仿宋" w:cs="仿宋"/>
          <w:sz w:val="20"/>
          <w:szCs w:val="20"/>
        </w:rPr>
      </w:pPr>
      <w:r>
        <w:rPr>
          <w:rFonts w:ascii="仿宋" w:hAnsi="仿宋" w:eastAsia="仿宋" w:cs="仿宋"/>
          <w:spacing w:val="9"/>
          <w:sz w:val="20"/>
          <w:szCs w:val="20"/>
        </w:rPr>
        <w:t>第</w:t>
      </w:r>
      <w:r>
        <w:rPr>
          <w:rFonts w:ascii="仿宋" w:hAnsi="仿宋" w:eastAsia="仿宋" w:cs="仿宋"/>
          <w:spacing w:val="7"/>
          <w:sz w:val="20"/>
          <w:szCs w:val="20"/>
        </w:rPr>
        <w:t>九章中的相关内容进行。</w:t>
      </w:r>
    </w:p>
    <w:p>
      <w:pPr>
        <w:spacing w:before="160" w:line="230" w:lineRule="auto"/>
        <w:ind w:left="429"/>
        <w:outlineLvl w:val="0"/>
        <w:rPr>
          <w:rFonts w:ascii="仿宋" w:hAnsi="仿宋" w:eastAsia="仿宋" w:cs="仿宋"/>
          <w:sz w:val="20"/>
          <w:szCs w:val="20"/>
        </w:rPr>
      </w:pPr>
      <w:r>
        <w:rPr>
          <w:rFonts w:ascii="仿宋" w:hAnsi="仿宋" w:eastAsia="仿宋" w:cs="仿宋"/>
          <w:spacing w:val="17"/>
          <w:sz w:val="20"/>
          <w:szCs w:val="20"/>
        </w:rPr>
        <w:t>(</w:t>
      </w:r>
      <w:r>
        <w:rPr>
          <w:rFonts w:ascii="仿宋" w:hAnsi="仿宋" w:eastAsia="仿宋" w:cs="仿宋"/>
          <w:spacing w:val="13"/>
          <w:sz w:val="20"/>
          <w:szCs w:val="20"/>
        </w:rPr>
        <w:t>9) 其他 (注意事项)</w:t>
      </w:r>
    </w:p>
    <w:p>
      <w:pPr>
        <w:tabs>
          <w:tab w:val="left" w:pos="108"/>
        </w:tabs>
        <w:spacing w:before="158" w:line="381" w:lineRule="auto"/>
        <w:ind w:right="127" w:firstLine="425"/>
        <w:rPr>
          <w:rFonts w:ascii="仿宋" w:hAnsi="仿宋" w:eastAsia="仿宋" w:cs="仿宋"/>
          <w:spacing w:val="6"/>
          <w:sz w:val="20"/>
          <w:szCs w:val="20"/>
        </w:rPr>
      </w:pPr>
      <w:r>
        <w:rPr>
          <w:rFonts w:ascii="仿宋" w:hAnsi="仿宋" w:eastAsia="仿宋" w:cs="仿宋"/>
          <w:spacing w:val="18"/>
          <w:sz w:val="20"/>
          <w:szCs w:val="20"/>
        </w:rPr>
        <w:t>本</w:t>
      </w:r>
      <w:r>
        <w:rPr>
          <w:rFonts w:ascii="仿宋" w:hAnsi="仿宋" w:eastAsia="仿宋" w:cs="仿宋"/>
          <w:spacing w:val="12"/>
          <w:sz w:val="20"/>
          <w:szCs w:val="20"/>
        </w:rPr>
        <w:t>细</w:t>
      </w:r>
      <w:r>
        <w:rPr>
          <w:rFonts w:ascii="仿宋" w:hAnsi="仿宋" w:eastAsia="仿宋" w:cs="仿宋"/>
          <w:spacing w:val="9"/>
          <w:sz w:val="20"/>
          <w:szCs w:val="20"/>
        </w:rPr>
        <w:t>则未明确的监督抽查抽样检验相关技术规范，均按照《产品质量监督抽查管理暂行办法》</w:t>
      </w:r>
      <w:r>
        <w:rPr>
          <w:rFonts w:ascii="仿宋" w:hAnsi="仿宋" w:eastAsia="仿宋" w:cs="仿宋"/>
          <w:sz w:val="20"/>
          <w:szCs w:val="20"/>
        </w:rPr>
        <w:t xml:space="preserve"> </w:t>
      </w:r>
      <w:r>
        <w:rPr>
          <w:rFonts w:ascii="仿宋" w:hAnsi="仿宋" w:eastAsia="仿宋" w:cs="仿宋"/>
          <w:sz w:val="20"/>
          <w:szCs w:val="20"/>
        </w:rPr>
        <w:tab/>
      </w:r>
      <w:r>
        <w:rPr>
          <w:rFonts w:ascii="仿宋" w:hAnsi="仿宋" w:eastAsia="仿宋" w:cs="仿宋"/>
          <w:spacing w:val="10"/>
          <w:sz w:val="20"/>
          <w:szCs w:val="20"/>
        </w:rPr>
        <w:t>(国家市场</w:t>
      </w:r>
      <w:r>
        <w:rPr>
          <w:rFonts w:ascii="仿宋" w:hAnsi="仿宋" w:eastAsia="仿宋" w:cs="仿宋"/>
          <w:spacing w:val="8"/>
          <w:sz w:val="20"/>
          <w:szCs w:val="20"/>
        </w:rPr>
        <w:t>监</w:t>
      </w:r>
      <w:r>
        <w:rPr>
          <w:rFonts w:ascii="仿宋" w:hAnsi="仿宋" w:eastAsia="仿宋" w:cs="仿宋"/>
          <w:spacing w:val="5"/>
          <w:sz w:val="20"/>
          <w:szCs w:val="20"/>
        </w:rPr>
        <w:t>督管理总局第 18 号令) 、《产品质量监督抽查抽样检验技术服务规范》</w:t>
      </w:r>
      <w:r>
        <w:rPr>
          <w:rFonts w:hint="eastAsia" w:ascii="仿宋" w:hAnsi="仿宋" w:eastAsia="仿宋" w:cs="仿宋"/>
          <w:spacing w:val="5"/>
          <w:sz w:val="20"/>
          <w:szCs w:val="20"/>
          <w:lang w:val="en-US" w:eastAsia="zh-CN"/>
        </w:rPr>
        <w:t xml:space="preserve"> </w:t>
      </w:r>
      <w:r>
        <w:rPr>
          <w:rFonts w:ascii="仿宋" w:hAnsi="仿宋" w:eastAsia="仿宋" w:cs="仿宋"/>
          <w:spacing w:val="5"/>
          <w:sz w:val="20"/>
          <w:szCs w:val="20"/>
        </w:rPr>
        <w:t>(</w:t>
      </w:r>
      <w:r>
        <w:rPr>
          <w:rFonts w:ascii="仿宋" w:hAnsi="仿宋" w:eastAsia="仿宋" w:cs="仿宋"/>
          <w:sz w:val="20"/>
          <w:szCs w:val="20"/>
        </w:rPr>
        <w:t>T</w:t>
      </w:r>
      <w:r>
        <w:rPr>
          <w:rFonts w:ascii="仿宋" w:hAnsi="仿宋" w:eastAsia="仿宋" w:cs="仿宋"/>
          <w:spacing w:val="5"/>
          <w:sz w:val="20"/>
          <w:szCs w:val="20"/>
        </w:rPr>
        <w:t>/</w:t>
      </w:r>
      <w:r>
        <w:rPr>
          <w:rFonts w:ascii="仿宋" w:hAnsi="仿宋" w:eastAsia="仿宋" w:cs="仿宋"/>
          <w:sz w:val="20"/>
          <w:szCs w:val="20"/>
        </w:rPr>
        <w:t xml:space="preserve">GDAQI </w:t>
      </w:r>
      <w:r>
        <w:rPr>
          <w:rFonts w:ascii="仿宋" w:hAnsi="仿宋" w:eastAsia="仿宋" w:cs="仿宋"/>
          <w:spacing w:val="9"/>
          <w:sz w:val="20"/>
          <w:szCs w:val="20"/>
        </w:rPr>
        <w:t>0</w:t>
      </w:r>
      <w:r>
        <w:rPr>
          <w:rFonts w:ascii="仿宋" w:hAnsi="仿宋" w:eastAsia="仿宋" w:cs="仿宋"/>
          <w:spacing w:val="6"/>
          <w:sz w:val="20"/>
          <w:szCs w:val="20"/>
        </w:rPr>
        <w:t>20-2022) 、《东莞市市场监督管理局产品质量监督抽查管理工作指引》</w:t>
      </w:r>
      <w:r>
        <w:rPr>
          <w:rFonts w:hint="eastAsia" w:ascii="仿宋" w:hAnsi="仿宋" w:eastAsia="仿宋" w:cs="仿宋"/>
          <w:spacing w:val="6"/>
          <w:sz w:val="20"/>
          <w:szCs w:val="20"/>
          <w:lang w:val="en-US" w:eastAsia="zh-CN"/>
        </w:rPr>
        <w:t xml:space="preserve"> </w:t>
      </w:r>
      <w:r>
        <w:rPr>
          <w:rFonts w:ascii="仿宋" w:hAnsi="仿宋" w:eastAsia="仿宋" w:cs="仿宋"/>
          <w:spacing w:val="6"/>
          <w:sz w:val="20"/>
          <w:szCs w:val="20"/>
        </w:rPr>
        <w:t>(东市监质监〔2020〕9</w:t>
      </w:r>
      <w:r>
        <w:rPr>
          <w:rFonts w:ascii="仿宋" w:hAnsi="仿宋" w:eastAsia="仿宋" w:cs="仿宋"/>
          <w:sz w:val="20"/>
          <w:szCs w:val="20"/>
        </w:rPr>
        <w:t xml:space="preserve"> </w:t>
      </w:r>
      <w:r>
        <w:rPr>
          <w:rFonts w:ascii="仿宋" w:hAnsi="仿宋" w:eastAsia="仿宋" w:cs="仿宋"/>
          <w:spacing w:val="6"/>
          <w:sz w:val="20"/>
          <w:szCs w:val="20"/>
        </w:rPr>
        <w:t>号) 规定执行。</w:t>
      </w:r>
    </w:p>
    <w:p>
      <w:pPr>
        <w:tabs>
          <w:tab w:val="left" w:pos="108"/>
        </w:tabs>
        <w:spacing w:before="158" w:line="381" w:lineRule="auto"/>
        <w:ind w:right="127" w:firstLine="425"/>
        <w:rPr>
          <w:rFonts w:ascii="仿宋" w:hAnsi="仿宋" w:eastAsia="仿宋" w:cs="仿宋"/>
          <w:sz w:val="20"/>
          <w:szCs w:val="20"/>
        </w:rPr>
      </w:pPr>
      <w:r>
        <w:rPr>
          <w:rFonts w:ascii="仿宋" w:hAnsi="仿宋" w:eastAsia="仿宋" w:cs="仿宋"/>
          <w:spacing w:val="13"/>
          <w:sz w:val="20"/>
          <w:szCs w:val="20"/>
        </w:rPr>
        <w:t>出</w:t>
      </w:r>
      <w:r>
        <w:rPr>
          <w:rFonts w:ascii="仿宋" w:hAnsi="仿宋" w:eastAsia="仿宋" w:cs="仿宋"/>
          <w:spacing w:val="9"/>
          <w:sz w:val="20"/>
          <w:szCs w:val="20"/>
        </w:rPr>
        <w:t>现样品封样及密封状态被破坏、样品异常损坏等现象，无法正常进行下一步有关项目检验和</w:t>
      </w:r>
      <w:r>
        <w:rPr>
          <w:rFonts w:ascii="仿宋" w:hAnsi="仿宋" w:eastAsia="仿宋" w:cs="仿宋"/>
          <w:sz w:val="20"/>
          <w:szCs w:val="20"/>
        </w:rPr>
        <w:t xml:space="preserve"> </w:t>
      </w:r>
      <w:r>
        <w:rPr>
          <w:rFonts w:ascii="仿宋" w:hAnsi="仿宋" w:eastAsia="仿宋" w:cs="仿宋"/>
          <w:spacing w:val="18"/>
          <w:sz w:val="20"/>
          <w:szCs w:val="20"/>
        </w:rPr>
        <w:t>判定时</w:t>
      </w:r>
      <w:r>
        <w:rPr>
          <w:rFonts w:ascii="仿宋" w:hAnsi="仿宋" w:eastAsia="仿宋" w:cs="仿宋"/>
          <w:spacing w:val="9"/>
          <w:sz w:val="20"/>
          <w:szCs w:val="20"/>
        </w:rPr>
        <w:t>，应重新抽样。必要时应采集并保存影像记录。被抽样产品实行生产许可、强制性产品认证</w:t>
      </w:r>
      <w:r>
        <w:rPr>
          <w:rFonts w:ascii="仿宋" w:hAnsi="仿宋" w:eastAsia="仿宋" w:cs="仿宋"/>
          <w:sz w:val="20"/>
          <w:szCs w:val="20"/>
        </w:rPr>
        <w:t xml:space="preserve"> </w:t>
      </w:r>
      <w:r>
        <w:rPr>
          <w:rFonts w:ascii="仿宋" w:hAnsi="仿宋" w:eastAsia="仿宋" w:cs="仿宋"/>
          <w:spacing w:val="18"/>
          <w:sz w:val="20"/>
          <w:szCs w:val="20"/>
        </w:rPr>
        <w:t>等管理</w:t>
      </w:r>
      <w:r>
        <w:rPr>
          <w:rFonts w:ascii="仿宋" w:hAnsi="仿宋" w:eastAsia="仿宋" w:cs="仿宋"/>
          <w:spacing w:val="9"/>
          <w:sz w:val="20"/>
          <w:szCs w:val="20"/>
        </w:rPr>
        <w:t>的，检验人员应当在检验前核实样品是否符合相应要求。发现样品涉嫌存在无证等情形的，</w:t>
      </w:r>
      <w:r>
        <w:rPr>
          <w:rFonts w:ascii="仿宋" w:hAnsi="仿宋" w:eastAsia="仿宋" w:cs="仿宋"/>
          <w:sz w:val="20"/>
          <w:szCs w:val="20"/>
        </w:rPr>
        <w:t xml:space="preserve"> </w:t>
      </w:r>
      <w:r>
        <w:rPr>
          <w:rFonts w:ascii="仿宋" w:hAnsi="仿宋" w:eastAsia="仿宋" w:cs="仿宋"/>
          <w:spacing w:val="16"/>
          <w:sz w:val="20"/>
          <w:szCs w:val="20"/>
        </w:rPr>
        <w:t>应</w:t>
      </w:r>
      <w:r>
        <w:rPr>
          <w:rFonts w:ascii="仿宋" w:hAnsi="仿宋" w:eastAsia="仿宋" w:cs="仿宋"/>
          <w:spacing w:val="11"/>
          <w:sz w:val="20"/>
          <w:szCs w:val="20"/>
        </w:rPr>
        <w:t>当</w:t>
      </w:r>
      <w:r>
        <w:rPr>
          <w:rFonts w:ascii="仿宋" w:hAnsi="仿宋" w:eastAsia="仿宋" w:cs="仿宋"/>
          <w:spacing w:val="8"/>
          <w:sz w:val="20"/>
          <w:szCs w:val="20"/>
        </w:rPr>
        <w:t>终止检验，立即报告监督抽查组织者。</w:t>
      </w:r>
    </w:p>
    <w:p>
      <w:pPr>
        <w:tabs>
          <w:tab w:val="left" w:pos="108"/>
        </w:tabs>
        <w:spacing w:before="158" w:line="381" w:lineRule="auto"/>
        <w:ind w:right="127" w:firstLine="425"/>
        <w:rPr>
          <w:rFonts w:ascii="仿宋" w:hAnsi="仿宋" w:eastAsia="仿宋" w:cs="仿宋"/>
          <w:sz w:val="20"/>
          <w:szCs w:val="20"/>
        </w:rPr>
      </w:pPr>
    </w:p>
    <w:sectPr>
      <w:pgSz w:w="11907" w:h="16840"/>
      <w:pgMar w:top="1431" w:right="1459" w:bottom="0" w:left="1432"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UyNTFkZTc2NzUxYjliN2U0OTNhZmY4MGIxODVhMTgifQ=="/>
  </w:docVars>
  <w:rsids>
    <w:rsidRoot w:val="00CD2444"/>
    <w:rsid w:val="000352E0"/>
    <w:rsid w:val="004A155D"/>
    <w:rsid w:val="0062594A"/>
    <w:rsid w:val="007E2996"/>
    <w:rsid w:val="008E52BB"/>
    <w:rsid w:val="00921BE4"/>
    <w:rsid w:val="00AD7C8A"/>
    <w:rsid w:val="00CD2444"/>
    <w:rsid w:val="00D3306B"/>
    <w:rsid w:val="00DB16B9"/>
    <w:rsid w:val="00F514D3"/>
    <w:rsid w:val="08B739E2"/>
    <w:rsid w:val="0B1D0680"/>
    <w:rsid w:val="10873E7A"/>
    <w:rsid w:val="15A628C4"/>
    <w:rsid w:val="195F24E2"/>
    <w:rsid w:val="1EB01352"/>
    <w:rsid w:val="2BEF2A72"/>
    <w:rsid w:val="32DC4238"/>
    <w:rsid w:val="3CC62E1C"/>
    <w:rsid w:val="5152202A"/>
    <w:rsid w:val="559A6BD8"/>
    <w:rsid w:val="56A66F6F"/>
    <w:rsid w:val="7C82484B"/>
    <w:rsid w:val="7F1128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pPr>
    <w:rPr>
      <w:sz w:val="18"/>
      <w:szCs w:val="18"/>
    </w:rPr>
  </w:style>
  <w:style w:type="paragraph" w:styleId="4">
    <w:name w:val="header"/>
    <w:basedOn w:val="1"/>
    <w:link w:val="8"/>
    <w:qFormat/>
    <w:uiPriority w:val="0"/>
    <w:pPr>
      <w:pBdr>
        <w:bottom w:val="single" w:color="auto" w:sz="6" w:space="1"/>
      </w:pBdr>
      <w:tabs>
        <w:tab w:val="center" w:pos="4153"/>
        <w:tab w:val="right" w:pos="8306"/>
      </w:tabs>
      <w:jc w:val="center"/>
    </w:pPr>
    <w:rPr>
      <w:sz w:val="18"/>
      <w:szCs w:val="18"/>
    </w:rPr>
  </w:style>
  <w:style w:type="table" w:customStyle="1" w:styleId="7">
    <w:name w:val="Table Normal"/>
    <w:semiHidden/>
    <w:unhideWhenUsed/>
    <w:qFormat/>
    <w:uiPriority w:val="0"/>
    <w:tblPr>
      <w:tblCellMar>
        <w:top w:w="0" w:type="dxa"/>
        <w:left w:w="0" w:type="dxa"/>
        <w:bottom w:w="0" w:type="dxa"/>
        <w:right w:w="0" w:type="dxa"/>
      </w:tblCellMar>
    </w:tblPr>
  </w:style>
  <w:style w:type="character" w:customStyle="1" w:styleId="8">
    <w:name w:val="页眉 Char"/>
    <w:basedOn w:val="6"/>
    <w:link w:val="4"/>
    <w:qFormat/>
    <w:uiPriority w:val="0"/>
    <w:rPr>
      <w:rFonts w:eastAsia="Arial"/>
      <w:snapToGrid w:val="0"/>
      <w:color w:val="000000"/>
      <w:sz w:val="18"/>
      <w:szCs w:val="18"/>
    </w:rPr>
  </w:style>
  <w:style w:type="character" w:customStyle="1" w:styleId="9">
    <w:name w:val="页脚 Char"/>
    <w:basedOn w:val="6"/>
    <w:link w:val="3"/>
    <w:qFormat/>
    <w:uiPriority w:val="0"/>
    <w:rPr>
      <w:rFonts w:eastAsia="Arial"/>
      <w:snapToGrid w:val="0"/>
      <w:color w:val="00000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2996</Words>
  <Characters>4052</Characters>
  <Lines>16</Lines>
  <Paragraphs>4</Paragraphs>
  <TotalTime>3</TotalTime>
  <ScaleCrop>false</ScaleCrop>
  <LinksUpToDate>false</LinksUpToDate>
  <CharactersWithSpaces>4204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2023-05-11T07:47:00Z</dcterms:created>
  <dc:creator>sh</dc:creator>
  <cp:lastModifiedBy>林针松</cp:lastModifiedBy>
  <dcterms:modified xsi:type="dcterms:W3CDTF">2023-08-24T08:29:27Z</dcterms:modified>
  <dc:title>1.1  简介</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2023-05-09T10:51:52Z</vt:filetime>
  </property>
  <property fmtid="{D5CDD505-2E9C-101B-9397-08002B2CF9AE}" pid="4" name="KSOProductBuildVer">
    <vt:lpwstr>2052-11.1.0.14309</vt:lpwstr>
  </property>
  <property fmtid="{D5CDD505-2E9C-101B-9397-08002B2CF9AE}" pid="5" name="ICV">
    <vt:lpwstr>B3D6C6C9FF5048DD97B7DA466F6B7B75_13</vt:lpwstr>
  </property>
</Properties>
</file>