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3-4</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rPr>
        <w:t>东莞市医药行业</w:t>
      </w:r>
      <w:r>
        <w:rPr>
          <w:rFonts w:hint="eastAsia" w:ascii="方正小标宋_GBK" w:hAnsi="方正小标宋_GBK" w:eastAsia="方正小标宋_GBK" w:cs="方正小标宋_GBK"/>
          <w:sz w:val="36"/>
          <w:szCs w:val="36"/>
          <w:lang w:eastAsia="zh-CN"/>
        </w:rPr>
        <w:t>医疗器械专业工程系列</w:t>
      </w:r>
      <w:r>
        <w:rPr>
          <w:rFonts w:hint="eastAsia" w:ascii="方正小标宋_GBK" w:hAnsi="方正小标宋_GBK" w:eastAsia="方正小标宋_GBK" w:cs="方正小标宋_GBK"/>
          <w:sz w:val="36"/>
          <w:szCs w:val="36"/>
        </w:rPr>
        <w:t>初</w:t>
      </w:r>
      <w:r>
        <w:rPr>
          <w:rFonts w:hint="eastAsia" w:ascii="方正小标宋_GBK" w:hAnsi="方正小标宋_GBK" w:eastAsia="方正小标宋_GBK" w:cs="方正小标宋_GBK"/>
          <w:sz w:val="36"/>
          <w:szCs w:val="36"/>
          <w:lang w:eastAsia="zh-CN"/>
        </w:rPr>
        <w:t>次</w:t>
      </w:r>
      <w:r>
        <w:rPr>
          <w:rFonts w:hint="eastAsia" w:ascii="方正小标宋_GBK" w:hAnsi="方正小标宋_GBK" w:eastAsia="方正小标宋_GBK" w:cs="方正小标宋_GBK"/>
          <w:sz w:val="36"/>
          <w:szCs w:val="36"/>
        </w:rPr>
        <w:t>职称考核认定</w:t>
      </w:r>
      <w:r>
        <w:rPr>
          <w:rFonts w:hint="eastAsia" w:ascii="方正小标宋_GBK" w:hAnsi="方正小标宋_GBK" w:eastAsia="方正小标宋_GBK" w:cs="方正小标宋_GBK"/>
          <w:sz w:val="36"/>
          <w:szCs w:val="36"/>
          <w:lang w:eastAsia="zh-CN"/>
        </w:rPr>
        <w:t>中专层次</w:t>
      </w:r>
      <w:r>
        <w:rPr>
          <w:rFonts w:hint="eastAsia" w:ascii="方正小标宋_GBK" w:hAnsi="方正小标宋_GBK" w:eastAsia="方正小标宋_GBK" w:cs="方正小标宋_GBK"/>
          <w:sz w:val="36"/>
          <w:szCs w:val="36"/>
        </w:rPr>
        <w:t>专业</w:t>
      </w:r>
      <w:r>
        <w:rPr>
          <w:rFonts w:hint="eastAsia" w:ascii="方正小标宋_GBK" w:hAnsi="方正小标宋_GBK" w:eastAsia="方正小标宋_GBK" w:cs="方正小标宋_GBK"/>
          <w:sz w:val="36"/>
          <w:szCs w:val="36"/>
          <w:lang w:eastAsia="zh-CN"/>
        </w:rPr>
        <w:t>参考</w:t>
      </w:r>
      <w:r>
        <w:rPr>
          <w:rFonts w:hint="eastAsia" w:ascii="方正小标宋_GBK" w:hAnsi="方正小标宋_GBK" w:eastAsia="方正小标宋_GBK" w:cs="方正小标宋_GBK"/>
          <w:sz w:val="36"/>
          <w:szCs w:val="36"/>
        </w:rPr>
        <w:t>目录</w:t>
      </w:r>
    </w:p>
    <w:tbl>
      <w:tblPr>
        <w:tblStyle w:val="4"/>
        <w:tblW w:w="8275" w:type="dxa"/>
        <w:tblInd w:w="0" w:type="dxa"/>
        <w:tblLayout w:type="autofit"/>
        <w:tblCellMar>
          <w:top w:w="0" w:type="dxa"/>
          <w:left w:w="0" w:type="dxa"/>
          <w:bottom w:w="0" w:type="dxa"/>
          <w:right w:w="0" w:type="dxa"/>
        </w:tblCellMar>
      </w:tblPr>
      <w:tblGrid>
        <w:gridCol w:w="1165"/>
        <w:gridCol w:w="2100"/>
        <w:gridCol w:w="5010"/>
      </w:tblGrid>
      <w:tr>
        <w:tblPrEx>
          <w:tblCellMar>
            <w:top w:w="0" w:type="dxa"/>
            <w:left w:w="0" w:type="dxa"/>
            <w:bottom w:w="0" w:type="dxa"/>
            <w:right w:w="0" w:type="dxa"/>
          </w:tblCellMar>
        </w:tblPrEx>
        <w:trPr>
          <w:cantSplit/>
          <w:trHeight w:val="443" w:hRule="atLeast"/>
          <w:tblHead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黑体" w:hAnsi="黑体" w:eastAsia="黑体" w:cs="黑体"/>
                <w:b/>
                <w:color w:val="000000"/>
                <w:sz w:val="24"/>
              </w:rPr>
            </w:pPr>
            <w:r>
              <w:rPr>
                <w:rFonts w:hint="eastAsia" w:ascii="黑体" w:hAnsi="黑体" w:eastAsia="黑体" w:cs="黑体"/>
                <w:b/>
                <w:color w:val="000000"/>
                <w:kern w:val="0"/>
                <w:sz w:val="24"/>
                <w:lang w:bidi="ar"/>
              </w:rPr>
              <w:t>序号</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黑体" w:hAnsi="黑体" w:eastAsia="黑体" w:cs="黑体"/>
                <w:b/>
                <w:color w:val="000000"/>
                <w:sz w:val="24"/>
              </w:rPr>
            </w:pPr>
            <w:r>
              <w:rPr>
                <w:rFonts w:hint="eastAsia" w:ascii="黑体" w:hAnsi="黑体" w:eastAsia="黑体" w:cs="黑体"/>
                <w:b/>
                <w:color w:val="000000"/>
                <w:kern w:val="0"/>
                <w:sz w:val="24"/>
                <w:lang w:bidi="ar"/>
              </w:rPr>
              <w:t>专业代码</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黑体" w:hAnsi="黑体" w:eastAsia="黑体" w:cs="黑体"/>
                <w:b/>
                <w:color w:val="000000"/>
                <w:sz w:val="24"/>
              </w:rPr>
            </w:pPr>
            <w:r>
              <w:rPr>
                <w:rFonts w:hint="eastAsia" w:ascii="黑体" w:hAnsi="黑体" w:eastAsia="黑体" w:cs="黑体"/>
                <w:b/>
                <w:color w:val="000000"/>
                <w:kern w:val="0"/>
                <w:sz w:val="24"/>
                <w:lang w:bidi="ar"/>
              </w:rPr>
              <w:t>专业名称</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sz w:val="24"/>
              </w:rPr>
            </w:pPr>
            <w:r>
              <w:rPr>
                <w:rFonts w:hint="eastAsia" w:ascii="Times New Roman" w:hAnsi="Times New Roman" w:eastAsia="黑体" w:cs="黑体"/>
                <w:b/>
                <w:color w:val="000000"/>
                <w:kern w:val="0"/>
                <w:sz w:val="28"/>
                <w:szCs w:val="28"/>
                <w:lang w:bidi="ar"/>
              </w:rPr>
              <w:t>61农林牧渔大类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6101农业类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610111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农村电气技术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610113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农机设备应用与维修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63能源动力与材料大类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6301电力技术类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630101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发电厂及变电站运行与维护</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630102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水电厂机电设备安装与运行</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630103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电力系统自动化装置调试与维护</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6302热能与发电工程类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火电厂热力设备安装</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火电厂热工仪表安装与检修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630203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火电厂热力设备运行与检修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6303新能源发电工程类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630302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风力发电设备运行与维护</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6304黑色金属材料类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630402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钢铁装备运行与维护</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6305有色金属材料类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630501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有色金属冶炼技术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630502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金属压力加工</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64土木建筑大类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6404建筑设备类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92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640401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建筑智能化设备安装与运维</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93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640402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建筑水电设备安装与运维</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65水利大类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6503水利水电设备类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108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650301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水泵站机电设备安装与运行</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66装备制造大类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6601机械设计制造类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112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660101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机械制造技术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117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660106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金属表面处理技术应用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118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660107</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增材制造技术应用</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6602机电设备类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智能设备运行与维护</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光电仪器制造与维修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660203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电机电器制造与维修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660204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新能源装备运行与维护</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660205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制冷和空调设备运行与维护</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660206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电梯安装与维修保养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6603自动化类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机电技术应用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电气设备运行与控制</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129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工业机器人技术应用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130</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工业自动化仪表及应用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液压与气动技术应用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智能化生产线安装与运维</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660307</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计量测试与应用技术</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6605船舶与海洋工程装备类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660502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船舶机械装置安装与维修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136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660503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船舶电气装置安装与调试</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67生物与化工大类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6701生物技术类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143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670102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生物化工技术应用</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6702化工技术类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144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化学工艺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145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石油炼制技术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146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精细化工技术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147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高分子材料加工工艺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148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橡胶工艺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151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670208</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化工机械与设备</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152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670209</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化工仪表及自动化</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69食品药品与粮食大类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6902药品与医疗器械类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177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690205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制药设备维修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178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690206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医疗设备安装与维护</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179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690207</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医疗器械维修与营销</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70交通运输大类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7001铁道运输类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183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700102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电力机车运用与检修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184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700103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内燃机车运用与检修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185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700104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铁道车辆运用与检修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7002道路运输类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194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700204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交通工程机械运用与维修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7003水上运输类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202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700303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轮机维护与管理</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205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700306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港口机械运用与维修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7004航空运输类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210</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700403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飞机设备维修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7006城市轨道交通类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212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700601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城市轨道交通车辆运用与检修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71电子与信息大类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7101电子信息类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219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710101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电子信息技术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710103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电子技术应用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710104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电子材料与元器件制造</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710105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电子电器应用与维修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710106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服务机器人装配与维护</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7102计算机类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计算机应用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计算机网络技术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710203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软件与信息服务</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229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710205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大数据技术应用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235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710211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计算机与数码设备维修</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7103通信类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237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710302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通信系统工程安装与维护</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7104集成电路类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239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710401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微电子技术与器件制造</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000000"/>
                <w:kern w:val="0"/>
                <w:sz w:val="28"/>
                <w:szCs w:val="28"/>
                <w:lang w:bidi="ar"/>
              </w:rPr>
            </w:pPr>
            <w:r>
              <w:rPr>
                <w:rFonts w:hint="eastAsia" w:ascii="Times New Roman" w:hAnsi="Times New Roman" w:eastAsia="黑体" w:cs="黑体"/>
                <w:b/>
                <w:color w:val="000000"/>
                <w:kern w:val="0"/>
                <w:sz w:val="28"/>
                <w:szCs w:val="28"/>
                <w:lang w:bidi="ar"/>
              </w:rPr>
              <w:t>72医药卫生大类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7204中医药类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248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720407</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中药制药</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000000"/>
                <w:sz w:val="24"/>
              </w:rPr>
            </w:pPr>
            <w:r>
              <w:rPr>
                <w:rFonts w:hint="eastAsia" w:ascii="Times New Roman" w:hAnsi="Times New Roman" w:eastAsia="仿宋_GB2312" w:cs="仿宋_GB2312"/>
                <w:b/>
                <w:color w:val="000000"/>
                <w:kern w:val="0"/>
                <w:sz w:val="24"/>
                <w:lang w:bidi="ar"/>
              </w:rPr>
              <w:t>7205医学技术类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254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720503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000000"/>
                <w:sz w:val="24"/>
              </w:rPr>
            </w:pPr>
            <w:r>
              <w:rPr>
                <w:rFonts w:hint="eastAsia" w:ascii="Times New Roman" w:hAnsi="Times New Roman" w:eastAsia="仿宋_GB2312" w:cs="仿宋_GB2312"/>
                <w:color w:val="000000"/>
                <w:kern w:val="0"/>
                <w:sz w:val="24"/>
                <w:lang w:bidi="ar"/>
              </w:rPr>
              <w:t>医学生物技术</w:t>
            </w:r>
          </w:p>
        </w:tc>
      </w:tr>
    </w:tbl>
    <w:p>
      <w:pPr>
        <w:rPr>
          <w:rFonts w:ascii="黑体" w:hAnsi="宋体" w:eastAsia="黑体" w:cs="黑体"/>
          <w:b/>
          <w:color w:val="000000"/>
          <w:kern w:val="0"/>
          <w:sz w:val="24"/>
          <w:lang w:bidi="ar"/>
        </w:rPr>
      </w:pPr>
    </w:p>
    <w:p>
      <w:pPr>
        <w:rPr>
          <w:rFonts w:hint="eastAsia" w:ascii="黑体" w:hAnsi="宋体" w:eastAsia="黑体" w:cs="黑体"/>
          <w:b/>
          <w:color w:val="000000"/>
          <w:kern w:val="0"/>
          <w:sz w:val="24"/>
          <w:lang w:bidi="ar"/>
        </w:rPr>
      </w:pPr>
      <w:r>
        <w:rPr>
          <w:rFonts w:hint="eastAsia" w:ascii="黑体" w:hAnsi="宋体" w:eastAsia="黑体" w:cs="黑体"/>
          <w:b/>
          <w:color w:val="000000"/>
          <w:kern w:val="0"/>
          <w:sz w:val="24"/>
          <w:lang w:bidi="ar"/>
        </w:rPr>
        <w:t>特别说明：1、本目录为动态目录。</w:t>
      </w:r>
    </w:p>
    <w:p>
      <w:pPr>
        <w:rPr>
          <w:rFonts w:ascii="黑体" w:hAnsi="宋体" w:eastAsia="黑体" w:cs="黑体"/>
          <w:b/>
          <w:color w:val="000000"/>
          <w:kern w:val="0"/>
          <w:sz w:val="24"/>
          <w:lang w:bidi="ar"/>
        </w:rPr>
      </w:pPr>
      <w:r>
        <w:rPr>
          <w:rFonts w:hint="eastAsia" w:ascii="黑体" w:hAnsi="宋体" w:eastAsia="黑体" w:cs="黑体"/>
          <w:b/>
          <w:color w:val="000000"/>
          <w:kern w:val="0"/>
          <w:sz w:val="24"/>
          <w:lang w:bidi="ar"/>
        </w:rPr>
        <w:t xml:space="preserve">         </w:t>
      </w:r>
      <w:r>
        <w:rPr>
          <w:rFonts w:hint="eastAsia" w:ascii="黑体" w:hAnsi="宋体" w:eastAsia="黑体" w:cs="黑体"/>
          <w:b/>
          <w:color w:val="000000"/>
          <w:kern w:val="0"/>
          <w:sz w:val="24"/>
          <w:lang w:val="en-US" w:eastAsia="zh-CN" w:bidi="ar"/>
        </w:rPr>
        <w:t xml:space="preserve"> </w:t>
      </w:r>
      <w:r>
        <w:rPr>
          <w:rFonts w:hint="eastAsia" w:ascii="黑体" w:hAnsi="宋体" w:eastAsia="黑体" w:cs="黑体"/>
          <w:b/>
          <w:color w:val="000000"/>
          <w:kern w:val="0"/>
          <w:sz w:val="24"/>
          <w:lang w:bidi="ar"/>
        </w:rPr>
        <w:t>2、不在目录清单专业。不在《东莞市医药行业制药和医疗器械专业工程系列初次职称考核认定专业参考目录》</w:t>
      </w:r>
      <w:r>
        <w:rPr>
          <w:rFonts w:hint="eastAsia" w:ascii="黑体" w:hAnsi="宋体" w:eastAsia="黑体" w:cs="黑体"/>
          <w:b/>
          <w:color w:val="000000"/>
          <w:kern w:val="0"/>
          <w:sz w:val="24"/>
          <w:lang w:eastAsia="zh-CN" w:bidi="ar"/>
        </w:rPr>
        <w:t>的</w:t>
      </w:r>
      <w:r>
        <w:rPr>
          <w:rFonts w:hint="eastAsia" w:ascii="黑体" w:hAnsi="宋体" w:eastAsia="黑体" w:cs="黑体"/>
          <w:b/>
          <w:color w:val="000000"/>
          <w:kern w:val="0"/>
          <w:sz w:val="24"/>
          <w:lang w:bidi="ar"/>
        </w:rPr>
        <w:t>相近专业，建议由申报人提交毕业学校出具专业情况说明，证明是否属于医疗器械专业“</w:t>
      </w:r>
      <w:r>
        <w:rPr>
          <w:rFonts w:hint="eastAsia" w:ascii="黑体" w:hAnsi="宋体" w:eastAsia="黑体" w:cs="黑体"/>
          <w:b/>
          <w:color w:val="000000"/>
          <w:kern w:val="0"/>
          <w:sz w:val="24"/>
          <w:lang w:eastAsia="zh-CN" w:bidi="ar"/>
        </w:rPr>
        <w:t>对口或</w:t>
      </w:r>
      <w:bookmarkStart w:id="0" w:name="_GoBack"/>
      <w:bookmarkEnd w:id="0"/>
      <w:r>
        <w:rPr>
          <w:rFonts w:hint="eastAsia" w:ascii="黑体" w:hAnsi="宋体" w:eastAsia="黑体" w:cs="黑体"/>
          <w:b/>
          <w:color w:val="000000"/>
          <w:kern w:val="0"/>
          <w:sz w:val="24"/>
          <w:lang w:bidi="ar"/>
        </w:rPr>
        <w:t>相近”专业。</w:t>
      </w:r>
    </w:p>
    <w:p>
      <w:pPr>
        <w:rPr>
          <w:rFonts w:ascii="黑体" w:hAnsi="宋体" w:eastAsia="黑体" w:cs="黑体"/>
          <w:b/>
          <w:color w:val="000000"/>
          <w:kern w:val="0"/>
          <w:sz w:val="24"/>
          <w:lang w:bidi="ar"/>
        </w:rPr>
      </w:pPr>
    </w:p>
    <w:sectPr>
      <w:footerReference r:id="rId3" w:type="default"/>
      <w:footerReference r:id="rId4" w:type="even"/>
      <w:pgSz w:w="11906" w:h="16838"/>
      <w:pgMar w:top="1440" w:right="1800" w:bottom="1440" w:left="1800" w:header="851" w:footer="992" w:gutter="0"/>
      <w:pgNumType w:start="4"/>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hint="eastAsia" w:ascii="仿宋_GB2312" w:eastAsia="仿宋_GB2312"/>
        <w:sz w:val="28"/>
        <w:szCs w:val="28"/>
      </w:rPr>
      <w:t>—</w:t>
    </w:r>
    <w:sdt>
      <w:sdtPr>
        <w:id w:val="-1325890893"/>
      </w:sdtPr>
      <w:sdtContent>
        <w:r>
          <w:t xml:space="preserve"> </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15</w:t>
        </w:r>
        <w:r>
          <w:rPr>
            <w:rFonts w:hint="eastAsia" w:ascii="仿宋_GB2312" w:eastAsia="仿宋_GB2312"/>
            <w:sz w:val="28"/>
            <w:szCs w:val="28"/>
          </w:rPr>
          <w:fldChar w:fldCharType="end"/>
        </w:r>
        <w:r>
          <w:rPr>
            <w:rFonts w:ascii="仿宋_GB2312" w:eastAsia="仿宋_GB2312"/>
            <w:sz w:val="28"/>
            <w:szCs w:val="28"/>
          </w:rPr>
          <w:t xml:space="preserve"> </w:t>
        </w:r>
        <w:r>
          <w:rPr>
            <w:rFonts w:hint="eastAsia" w:ascii="仿宋_GB2312" w:eastAsia="仿宋_GB2312"/>
            <w:sz w:val="28"/>
            <w:szCs w:val="28"/>
          </w:rPr>
          <w: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ascii="仿宋_GB2312" w:eastAsia="仿宋_GB2312"/>
        <w:sz w:val="28"/>
        <w:szCs w:val="28"/>
      </w:rPr>
      <w:t>—</w:t>
    </w:r>
    <w:sdt>
      <w:sdtPr>
        <w:id w:val="1369797733"/>
      </w:sdtPr>
      <w:sdtContent>
        <w:r>
          <w:t xml:space="preserve"> </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15</w:t>
        </w:r>
        <w:r>
          <w:rPr>
            <w:rFonts w:hint="eastAsia" w:ascii="仿宋_GB2312" w:eastAsia="仿宋_GB2312"/>
            <w:sz w:val="28"/>
            <w:szCs w:val="28"/>
          </w:rPr>
          <w:fldChar w:fldCharType="end"/>
        </w:r>
        <w:r>
          <w:rPr>
            <w:rFonts w:ascii="仿宋_GB2312" w:eastAsia="仿宋_GB2312"/>
            <w:sz w:val="28"/>
            <w:szCs w:val="28"/>
          </w:rPr>
          <w:t xml:space="preserve"> </w:t>
        </w:r>
        <w:r>
          <w:rPr>
            <w:rFonts w:hint="eastAsia" w:ascii="仿宋_GB2312" w:eastAsia="仿宋_GB2312"/>
            <w:sz w:val="28"/>
            <w:szCs w:val="28"/>
          </w:rPr>
          <w:t>—</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zNzczMmYzNWM4NTAzNDdmMDg1YjllZDE4MzI3YzIifQ=="/>
  </w:docVars>
  <w:rsids>
    <w:rsidRoot w:val="629D061C"/>
    <w:rsid w:val="0002426E"/>
    <w:rsid w:val="001F5EF2"/>
    <w:rsid w:val="00254BF9"/>
    <w:rsid w:val="00295F4F"/>
    <w:rsid w:val="00350577"/>
    <w:rsid w:val="005F46FC"/>
    <w:rsid w:val="00633145"/>
    <w:rsid w:val="00C06A8A"/>
    <w:rsid w:val="00D13635"/>
    <w:rsid w:val="00F90B1B"/>
    <w:rsid w:val="028F1055"/>
    <w:rsid w:val="0DCC6E63"/>
    <w:rsid w:val="14661ABB"/>
    <w:rsid w:val="165029BB"/>
    <w:rsid w:val="21C574CA"/>
    <w:rsid w:val="239815A2"/>
    <w:rsid w:val="28B77C7C"/>
    <w:rsid w:val="2CD0500F"/>
    <w:rsid w:val="2D2D5A9F"/>
    <w:rsid w:val="2F8F0C1D"/>
    <w:rsid w:val="3A4B3FCD"/>
    <w:rsid w:val="3DB33376"/>
    <w:rsid w:val="405867F7"/>
    <w:rsid w:val="407C1F5D"/>
    <w:rsid w:val="44B80F96"/>
    <w:rsid w:val="4C187FA3"/>
    <w:rsid w:val="525473F7"/>
    <w:rsid w:val="5B4E484C"/>
    <w:rsid w:val="60CD139F"/>
    <w:rsid w:val="629D061C"/>
    <w:rsid w:val="63D21572"/>
    <w:rsid w:val="6A7509F0"/>
    <w:rsid w:val="6B91129A"/>
    <w:rsid w:val="6C3B7B76"/>
    <w:rsid w:val="704225BC"/>
    <w:rsid w:val="755A5C2E"/>
    <w:rsid w:val="7BF2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BDCC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1301</Words>
  <Characters>7418</Characters>
  <Lines>61</Lines>
  <Paragraphs>17</Paragraphs>
  <TotalTime>0</TotalTime>
  <ScaleCrop>false</ScaleCrop>
  <LinksUpToDate>false</LinksUpToDate>
  <CharactersWithSpaces>8702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2021-03-09T01:59:00Z</dcterms:created>
  <dc:creator>66449</dc:creator>
  <cp:lastModifiedBy>赖恬</cp:lastModifiedBy>
  <cp:lastPrinted>2021-03-15T07:55:00Z</cp:lastPrinted>
  <dcterms:modified xsi:type="dcterms:W3CDTF">2023-12-12T08:40:50Z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2077A7E3DC154671AA43BDAD5D407906_13</vt:lpwstr>
  </property>
</Properties>
</file>