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康简标题宋" w:eastAsia="华康简标题宋" w:cs="华康简标题宋"/>
          <w:b/>
          <w:bCs/>
          <w:color w:val="1F3863" w:themeColor="accent5" w:themeShade="7F"/>
          <w:sz w:val="44"/>
          <w:szCs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华康简标题宋" w:eastAsia="华康简标题宋" w:cs="华康简标题宋"/>
          <w:b/>
          <w:bCs/>
          <w:color w:val="1F3863" w:themeColor="accent5" w:themeShade="7F"/>
          <w:sz w:val="44"/>
          <w:szCs w:val="44"/>
          <w:u w:val="none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东莞市</w:t>
      </w:r>
      <w:r>
        <w:rPr>
          <w:rFonts w:hint="eastAsia" w:ascii="华康简标题宋" w:eastAsia="华康简标题宋" w:cs="华康简标题宋"/>
          <w:b/>
          <w:bCs/>
          <w:color w:val="1F3863" w:themeColor="accent5" w:themeShade="7F"/>
          <w:sz w:val="44"/>
          <w:szCs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公益广告</w:t>
      </w:r>
      <w:r>
        <w:rPr>
          <w:rFonts w:hint="eastAsia" w:ascii="华康简标题宋" w:eastAsia="华康简标题宋" w:cs="华康简标题宋"/>
          <w:b/>
          <w:bCs/>
          <w:color w:val="1F3863" w:themeColor="accent5" w:themeShade="7F"/>
          <w:sz w:val="44"/>
          <w:szCs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备案</w:t>
      </w:r>
      <w:r>
        <w:rPr>
          <w:rFonts w:hint="eastAsia" w:ascii="华康简标题宋" w:eastAsia="华康简标题宋" w:cs="华康简标题宋"/>
          <w:b/>
          <w:bCs/>
          <w:color w:val="1F3863" w:themeColor="accent5" w:themeShade="7F"/>
          <w:sz w:val="44"/>
          <w:szCs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表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val="en-US" w:eastAsia="zh-CN"/>
        </w:rPr>
        <w:t>2020年第</w:t>
      </w:r>
      <w:r>
        <w:rPr>
          <w:rFonts w:hint="eastAsia" w:ascii="黑体" w:hAnsi="黑体" w:eastAsia="黑体" w:cs="黑体"/>
          <w:b w:val="0"/>
          <w:bCs w:val="0"/>
          <w:sz w:val="31"/>
          <w:szCs w:val="31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val="en-US" w:eastAsia="zh-CN"/>
        </w:rPr>
        <w:t>季度</w:t>
      </w:r>
      <w:r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eastAsia="zh-CN"/>
        </w:rPr>
      </w:pPr>
    </w:p>
    <w:tbl>
      <w:tblPr>
        <w:tblStyle w:val="5"/>
        <w:tblW w:w="15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7"/>
        <w:gridCol w:w="4610"/>
        <w:gridCol w:w="1888"/>
        <w:gridCol w:w="5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917" w:type="dxa"/>
          </w:tcPr>
          <w:p>
            <w:pPr>
              <w:jc w:val="center"/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1"/>
                <w:szCs w:val="31"/>
                <w:lang w:eastAsia="zh-CN"/>
              </w:rPr>
              <w:t>备案单位（全称）</w:t>
            </w:r>
          </w:p>
        </w:tc>
        <w:tc>
          <w:tcPr>
            <w:tcW w:w="4610" w:type="dxa"/>
          </w:tcPr>
          <w:p>
            <w:pPr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1"/>
                <w:szCs w:val="31"/>
                <w:lang w:eastAsia="zh-CN"/>
              </w:rPr>
              <w:t>信用代码</w:t>
            </w:r>
          </w:p>
        </w:tc>
        <w:tc>
          <w:tcPr>
            <w:tcW w:w="5642" w:type="dxa"/>
          </w:tcPr>
          <w:p>
            <w:pPr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917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31"/>
                <w:szCs w:val="3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1"/>
                <w:szCs w:val="31"/>
                <w:lang w:eastAsia="zh-CN"/>
              </w:rPr>
              <w:t>所在镇街</w:t>
            </w:r>
          </w:p>
        </w:tc>
        <w:tc>
          <w:tcPr>
            <w:tcW w:w="4610" w:type="dxa"/>
          </w:tcPr>
          <w:p>
            <w:pPr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31"/>
                <w:szCs w:val="31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sz w:val="31"/>
                <w:szCs w:val="31"/>
                <w:lang w:eastAsia="zh-CN"/>
              </w:rPr>
              <w:t>备案日期</w:t>
            </w:r>
          </w:p>
        </w:tc>
        <w:tc>
          <w:tcPr>
            <w:tcW w:w="5642" w:type="dxa"/>
          </w:tcPr>
          <w:p>
            <w:pPr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917" w:type="dxa"/>
          </w:tcPr>
          <w:p>
            <w:pPr>
              <w:jc w:val="center"/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val="en-US" w:eastAsia="zh-CN"/>
              </w:rPr>
              <w:t>备案人</w:t>
            </w:r>
          </w:p>
        </w:tc>
        <w:tc>
          <w:tcPr>
            <w:tcW w:w="4610" w:type="dxa"/>
          </w:tcPr>
          <w:p>
            <w:pPr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642" w:type="dxa"/>
          </w:tcPr>
          <w:p>
            <w:pPr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</w:p>
        </w:tc>
      </w:tr>
    </w:tbl>
    <w:p>
      <w:pPr>
        <w:tabs>
          <w:tab w:val="left" w:pos="567"/>
          <w:tab w:val="left" w:pos="2415"/>
          <w:tab w:val="left" w:pos="4263"/>
          <w:tab w:val="left" w:pos="7948"/>
          <w:tab w:val="left" w:pos="9366"/>
          <w:tab w:val="left" w:pos="11631"/>
          <w:tab w:val="left" w:pos="12479"/>
          <w:tab w:val="left" w:pos="14038"/>
        </w:tabs>
        <w:jc w:val="center"/>
        <w:rPr>
          <w:rFonts w:hint="eastAsia" w:ascii="Times New Roman" w:hAnsi="Times New Roman" w:eastAsia="仿宋_GB2312" w:cs="Times New Roman"/>
          <w:b/>
          <w:sz w:val="28"/>
          <w:szCs w:val="28"/>
        </w:rPr>
      </w:pPr>
    </w:p>
    <w:tbl>
      <w:tblPr>
        <w:tblStyle w:val="4"/>
        <w:tblW w:w="15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3"/>
        <w:gridCol w:w="1480"/>
        <w:gridCol w:w="1619"/>
        <w:gridCol w:w="2135"/>
        <w:gridCol w:w="1418"/>
        <w:gridCol w:w="1418"/>
        <w:gridCol w:w="1770"/>
        <w:gridCol w:w="1379"/>
        <w:gridCol w:w="848"/>
        <w:gridCol w:w="1244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bookmarkStart w:id="0" w:name="_Hlk456622713"/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序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发布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者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刊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播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形式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刊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播媒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介位置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所在镇街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刊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播时间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广告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内容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画面来源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数量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规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格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附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件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val="en-US" w:eastAsia="zh-CN"/>
              </w:rPr>
              <w:t>A公司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户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外立柱</w:t>
            </w:r>
          </w:p>
        </w:tc>
        <w:tc>
          <w:tcPr>
            <w:tcW w:w="2135" w:type="dxa"/>
            <w:vAlign w:val="center"/>
          </w:tcPr>
          <w:p>
            <w:pPr>
              <w:ind w:right="145" w:rightChars="69"/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东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莞大道与四环路交汇</w:t>
            </w: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eastAsia="zh-CN"/>
              </w:rPr>
              <w:t>南城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2020.8.1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抗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击疫情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7F7F7F" w:themeColor="background1" w:themeShade="80"/>
                <w:sz w:val="31"/>
                <w:szCs w:val="31"/>
                <w:lang w:eastAsia="zh-CN"/>
              </w:rPr>
              <w:t>政府部门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6</w:t>
            </w:r>
            <w:r>
              <w:rPr>
                <w:rFonts w:hint="eastAsia" w:ascii="微软雅黑" w:hAnsi="微软雅黑" w:eastAsia="微软雅黑"/>
                <w:color w:val="7F7F7F" w:themeColor="background1" w:themeShade="80"/>
                <w:sz w:val="28"/>
                <w:szCs w:val="28"/>
                <w:shd w:val="clear" w:color="auto" w:fill="FFFFFF"/>
              </w:rPr>
              <w:t xml:space="preserve"> m²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00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val="en-US" w:eastAsia="zh-CN"/>
              </w:rPr>
              <w:t>A公司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墙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面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东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纵路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eastAsia="zh-CN"/>
              </w:rPr>
              <w:t>东城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2020.8.1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卫生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城市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7F7F7F" w:themeColor="background1" w:themeShade="80"/>
                <w:sz w:val="31"/>
                <w:szCs w:val="31"/>
                <w:lang w:eastAsia="zh-CN"/>
              </w:rPr>
              <w:t>政府部门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 xml:space="preserve"> 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35</w:t>
            </w:r>
            <w:r>
              <w:rPr>
                <w:rFonts w:hint="eastAsia" w:ascii="微软雅黑" w:hAnsi="微软雅黑" w:eastAsia="微软雅黑"/>
                <w:color w:val="7F7F7F" w:themeColor="background1" w:themeShade="80"/>
                <w:sz w:val="28"/>
                <w:szCs w:val="28"/>
                <w:shd w:val="clear" w:color="auto" w:fill="FFFFFF"/>
              </w:rPr>
              <w:t xml:space="preserve"> m²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val="en-US" w:eastAsia="zh-CN"/>
              </w:rPr>
              <w:t>A公司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LED显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示</w:t>
            </w: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屏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旗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峰公园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eastAsia="zh-CN"/>
              </w:rPr>
              <w:t>莞城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2020.8.1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抗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击疫情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7F7F7F" w:themeColor="background1" w:themeShade="80"/>
                <w:sz w:val="31"/>
                <w:szCs w:val="31"/>
                <w:lang w:eastAsia="zh-CN"/>
              </w:rPr>
              <w:t>政府部门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15秒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00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val="en-US" w:eastAsia="zh-CN"/>
              </w:rPr>
              <w:t>A公司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eastAsia="zh-CN"/>
              </w:rPr>
              <w:t>候车亭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东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莞大道与</w:t>
            </w: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eastAsia="zh-CN"/>
              </w:rPr>
              <w:t>环城路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eastAsia="zh-CN"/>
              </w:rPr>
              <w:t>南城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2020.8.1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拥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军爱民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7F7F7F" w:themeColor="background1" w:themeShade="80"/>
                <w:sz w:val="31"/>
                <w:szCs w:val="31"/>
                <w:lang w:eastAsia="zh-CN"/>
              </w:rPr>
              <w:t>政府部门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7F7F7F" w:themeColor="background1" w:themeShade="8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color w:val="7F7F7F" w:themeColor="background1" w:themeShade="80"/>
                <w:sz w:val="28"/>
                <w:szCs w:val="28"/>
                <w:shd w:val="clear" w:color="auto" w:fill="FFFFFF"/>
              </w:rPr>
              <w:t xml:space="preserve"> m²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00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val="en-US" w:eastAsia="zh-CN"/>
              </w:rPr>
              <w:t>A公司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街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道灯箱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东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城中路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lang w:eastAsia="zh-CN"/>
              </w:rPr>
              <w:t>东城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2020.8.1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创</w:t>
            </w:r>
            <w:r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建文明城市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7F7F7F" w:themeColor="background1" w:themeShade="80"/>
                <w:sz w:val="31"/>
                <w:szCs w:val="31"/>
                <w:lang w:eastAsia="zh-CN"/>
              </w:rPr>
              <w:t>政府部门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10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10</w:t>
            </w:r>
            <w:r>
              <w:rPr>
                <w:rFonts w:hint="eastAsia" w:ascii="微软雅黑" w:hAnsi="微软雅黑" w:eastAsia="微软雅黑"/>
                <w:color w:val="7F7F7F" w:themeColor="background1" w:themeShade="80"/>
                <w:sz w:val="28"/>
                <w:szCs w:val="28"/>
                <w:shd w:val="clear" w:color="auto" w:fill="FFFFFF"/>
              </w:rPr>
              <w:t xml:space="preserve"> m²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</w:rPr>
              <w:t>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7F7F7F" w:themeColor="background1" w:themeShade="80"/>
                <w:sz w:val="28"/>
                <w:szCs w:val="28"/>
              </w:rPr>
              <w:t>6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7F7F7F" w:themeColor="background1" w:themeShade="80"/>
                <w:sz w:val="28"/>
                <w:szCs w:val="28"/>
              </w:rPr>
              <w:t>7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7F7F7F" w:themeColor="background1" w:themeShade="80"/>
                <w:sz w:val="28"/>
                <w:szCs w:val="28"/>
              </w:rPr>
              <w:t>8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ind w:firstLine="141" w:firstLineChars="50"/>
        <w:rPr>
          <w:rFonts w:hint="eastAsia" w:ascii="仿宋_GB2312" w:eastAsia="仿宋_GB2312" w:cs="Times New Roman"/>
          <w:b/>
          <w:sz w:val="28"/>
          <w:szCs w:val="28"/>
        </w:rPr>
      </w:pPr>
      <w:r>
        <w:rPr>
          <w:rFonts w:hint="eastAsia" w:ascii="仿宋_GB2312" w:eastAsia="仿宋_GB2312" w:cs="Times New Roman"/>
          <w:b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备注：以上备案表由发布者每季度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val="en-US" w:eastAsia="zh-CN"/>
        </w:rPr>
        <w:t>5日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内，将上一季度发布情况，通过邮件（501945411@qq.com）的方式进行报送。【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</w:rPr>
        <w:t>刊播形式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】包括户外立柱、墙面、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val="en-US" w:eastAsia="zh-CN"/>
        </w:rPr>
        <w:t>LED显示屏、街道灯箱、候车亭、报纸、电视、广播、条幅、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店堂、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</w:rPr>
        <w:t>电梯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、交通工具、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</w:rPr>
        <w:t>轨道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、印刷品、其他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val="en-US" w:eastAsia="zh-CN"/>
        </w:rPr>
        <w:t>等；【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</w:rPr>
        <w:t>刊播媒介位置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val="en-US" w:eastAsia="zh-CN"/>
        </w:rPr>
        <w:t>】公益广告具体的发布地点，如广播应标示何频道，如网站应标示网址；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【所在镇街】指发布位置所在位置的镇街，如莞城、东城、南城或寮步等。如网站为全网，广播电视报纸为全市；【刊播时间】公益广告首发时间；【画面来源】包括政府部门、社会团体、自行设计、其他等；【规格】广告画面的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</w:rPr>
        <w:t>尺寸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（平方米）或报纸版面、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</w:rPr>
        <w:t>时长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等，如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val="en-US" w:eastAsia="zh-CN"/>
        </w:rPr>
        <w:t>LED或广播电视需要标注单次时长及次数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；【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</w:rPr>
        <w:t>附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件】附备案公益广告具体画面或内容，附在备案表后面，并用文件名区分。如平面附图片，如电视附主要截图（可多张）；如广播附文字内容。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7F7F7F" w:themeColor="background1" w:themeShade="8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7F7F7F" w:themeColor="background1" w:themeShade="80"/>
          <w:sz w:val="31"/>
          <w:szCs w:val="31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7F7F7F" w:themeColor="background1" w:themeShade="80"/>
          <w:sz w:val="31"/>
          <w:szCs w:val="31"/>
          <w:lang w:val="en-US" w:eastAsia="zh-CN"/>
        </w:rPr>
        <w:t>001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7F7F7F" w:themeColor="background1" w:themeShade="8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7F7F7F" w:themeColor="background1" w:themeShade="80"/>
          <w:sz w:val="31"/>
          <w:szCs w:val="31"/>
          <w:lang w:val="en-US" w:eastAsia="zh-CN"/>
        </w:rPr>
        <w:t>附件002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7F7F7F" w:themeColor="background1" w:themeShade="8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7F7F7F" w:themeColor="background1" w:themeShade="80"/>
          <w:sz w:val="31"/>
          <w:szCs w:val="31"/>
          <w:lang w:val="en-US" w:eastAsia="zh-CN"/>
        </w:rPr>
        <w:t>附件003......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59"/>
    <w:rsid w:val="000434BC"/>
    <w:rsid w:val="00255720"/>
    <w:rsid w:val="003F12F3"/>
    <w:rsid w:val="00631A3D"/>
    <w:rsid w:val="007C4235"/>
    <w:rsid w:val="007D4C42"/>
    <w:rsid w:val="00AD6359"/>
    <w:rsid w:val="00BA1697"/>
    <w:rsid w:val="00C579DA"/>
    <w:rsid w:val="00EC1EB3"/>
    <w:rsid w:val="00F2312A"/>
    <w:rsid w:val="00FE20AA"/>
    <w:rsid w:val="04097E18"/>
    <w:rsid w:val="0864335B"/>
    <w:rsid w:val="096D09E2"/>
    <w:rsid w:val="0DDA4542"/>
    <w:rsid w:val="16D27073"/>
    <w:rsid w:val="187C326C"/>
    <w:rsid w:val="1AEC718E"/>
    <w:rsid w:val="1E5A61E9"/>
    <w:rsid w:val="21FE7CAE"/>
    <w:rsid w:val="227F5816"/>
    <w:rsid w:val="23F24A28"/>
    <w:rsid w:val="346B2FA5"/>
    <w:rsid w:val="4CA61F4E"/>
    <w:rsid w:val="56F23A82"/>
    <w:rsid w:val="579F4783"/>
    <w:rsid w:val="62AB3A39"/>
    <w:rsid w:val="63C5578F"/>
    <w:rsid w:val="684B539F"/>
    <w:rsid w:val="6C951A46"/>
    <w:rsid w:val="6D3604EA"/>
    <w:rsid w:val="6E6E561B"/>
    <w:rsid w:val="71C01142"/>
    <w:rsid w:val="729C12CF"/>
    <w:rsid w:val="74CF1C57"/>
    <w:rsid w:val="774A0220"/>
    <w:rsid w:val="7C3B652A"/>
    <w:rsid w:val="7F87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350</Characters>
  <Lines>2</Lines>
  <Paragraphs>1</Paragraphs>
  <TotalTime>2</TotalTime>
  <ScaleCrop>false</ScaleCrop>
  <LinksUpToDate>false</LinksUpToDate>
  <CharactersWithSpaces>410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2020-07-31T06:23:00Z</dcterms:created>
  <dcterms:modified xsi:type="dcterms:W3CDTF">2020-08-04T06:55:49Z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