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default" w:ascii="仿宋_GB2312" w:hAnsi="黑体" w:eastAsia="仿宋_GB2312"/>
          <w:sz w:val="32"/>
          <w:szCs w:val="32"/>
          <w:highlight w:val="none"/>
          <w:lang w:val="en-US" w:eastAsia="zh-CN"/>
        </w:rPr>
      </w:pPr>
      <w:bookmarkStart w:id="0" w:name="_GoBack"/>
      <w:bookmarkEnd w:id="0"/>
      <w:r>
        <w:rPr>
          <w:rFonts w:hint="eastAsia" w:ascii="仿宋_GB2312" w:hAnsi="黑体" w:eastAsia="仿宋_GB2312"/>
          <w:sz w:val="32"/>
          <w:szCs w:val="32"/>
          <w:highlight w:val="none"/>
          <w:lang w:val="en-US" w:eastAsia="zh-CN"/>
        </w:rPr>
        <w:t>附件7</w:t>
      </w:r>
    </w:p>
    <w:p>
      <w:pPr>
        <w:autoSpaceDE w:val="0"/>
        <w:autoSpaceDN w:val="0"/>
        <w:adjustRightInd w:val="0"/>
        <w:spacing w:line="600" w:lineRule="exact"/>
        <w:jc w:val="center"/>
        <w:rPr>
          <w:rFonts w:hint="eastAsia" w:ascii="方正小标宋简体" w:eastAsia="方正小标宋简体" w:cs="FZXBSJW--GB1-0"/>
          <w:kern w:val="0"/>
          <w:sz w:val="44"/>
          <w:szCs w:val="44"/>
          <w:highlight w:val="none"/>
        </w:rPr>
      </w:pPr>
    </w:p>
    <w:p>
      <w:pPr>
        <w:autoSpaceDE w:val="0"/>
        <w:autoSpaceDN w:val="0"/>
        <w:adjustRightInd w:val="0"/>
        <w:spacing w:line="600" w:lineRule="exact"/>
        <w:jc w:val="center"/>
        <w:rPr>
          <w:rFonts w:ascii="方正小标宋简体" w:eastAsia="方正小标宋简体" w:cs="FZXBSJW--GB1-0"/>
          <w:kern w:val="0"/>
          <w:sz w:val="44"/>
          <w:szCs w:val="44"/>
          <w:highlight w:val="none"/>
        </w:rPr>
      </w:pPr>
      <w:r>
        <w:rPr>
          <w:rFonts w:hint="eastAsia" w:ascii="方正小标宋简体" w:eastAsia="方正小标宋简体" w:cs="FZXBSJW--GB1-0"/>
          <w:kern w:val="0"/>
          <w:sz w:val="44"/>
          <w:szCs w:val="44"/>
          <w:highlight w:val="none"/>
        </w:rPr>
        <w:t>东莞市促进经济高质量发展专项资金</w:t>
      </w:r>
    </w:p>
    <w:p>
      <w:pPr>
        <w:autoSpaceDE w:val="0"/>
        <w:autoSpaceDN w:val="0"/>
        <w:adjustRightInd w:val="0"/>
        <w:spacing w:line="600" w:lineRule="exact"/>
        <w:jc w:val="center"/>
        <w:rPr>
          <w:rFonts w:ascii="方正小标宋简体" w:hAnsi="宋体" w:eastAsia="方正小标宋简体" w:cs="宋体"/>
          <w:bCs/>
          <w:sz w:val="44"/>
          <w:szCs w:val="44"/>
          <w:highlight w:val="none"/>
        </w:rPr>
      </w:pPr>
      <w:r>
        <w:rPr>
          <w:rFonts w:hint="eastAsia" w:ascii="方正小标宋简体" w:hAnsi="宋体" w:eastAsia="方正小标宋简体" w:cs="宋体"/>
          <w:bCs/>
          <w:sz w:val="44"/>
          <w:szCs w:val="44"/>
          <w:highlight w:val="none"/>
        </w:rPr>
        <w:t>中国驰名商标资助项目申报指南</w:t>
      </w:r>
    </w:p>
    <w:p>
      <w:pPr>
        <w:autoSpaceDE w:val="0"/>
        <w:autoSpaceDN w:val="0"/>
        <w:adjustRightInd w:val="0"/>
        <w:jc w:val="left"/>
        <w:rPr>
          <w:rFonts w:ascii="仿宋_GB2312" w:hAnsi="宋体" w:eastAsia="仿宋_GB2312" w:cs="宋体"/>
          <w:bCs/>
          <w:sz w:val="32"/>
          <w:szCs w:val="32"/>
          <w:highlight w:val="none"/>
        </w:rPr>
      </w:pPr>
    </w:p>
    <w:p>
      <w:pPr>
        <w:autoSpaceDE w:val="0"/>
        <w:autoSpaceDN w:val="0"/>
        <w:adjustRightInd w:val="0"/>
        <w:jc w:val="left"/>
        <w:rPr>
          <w:rFonts w:ascii="黑体" w:hAnsi="黑体" w:eastAsia="黑体"/>
          <w:sz w:val="32"/>
          <w:szCs w:val="32"/>
          <w:highlight w:val="none"/>
        </w:rPr>
      </w:pPr>
      <w:r>
        <w:rPr>
          <w:rFonts w:hint="eastAsia" w:ascii="黑体" w:hAnsi="黑体" w:eastAsia="黑体"/>
          <w:sz w:val="32"/>
          <w:szCs w:val="32"/>
          <w:highlight w:val="none"/>
        </w:rPr>
        <w:t xml:space="preserve">    一、政策依据</w:t>
      </w:r>
    </w:p>
    <w:p>
      <w:pPr>
        <w:autoSpaceDE w:val="0"/>
        <w:autoSpaceDN w:val="0"/>
        <w:adjustRightInd w:val="0"/>
        <w:jc w:val="left"/>
        <w:rPr>
          <w:rFonts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Times New Roman" w:hAnsi="Times New Roman" w:eastAsia="仿宋_GB2312"/>
          <w:color w:val="000000" w:themeColor="text1"/>
          <w:sz w:val="32"/>
          <w:szCs w:val="32"/>
          <w:highlight w:val="none"/>
        </w:rPr>
        <w:t>《东莞市促进经济高质量发展专项资金（市场监督管理）管理办法》（东市监〔2022〕16号）。</w:t>
      </w:r>
    </w:p>
    <w:p>
      <w:pPr>
        <w:numPr>
          <w:ilvl w:val="0"/>
          <w:numId w:val="2"/>
        </w:numPr>
        <w:autoSpaceDE w:val="0"/>
        <w:autoSpaceDN w:val="0"/>
        <w:adjustRightInd w:val="0"/>
        <w:ind w:firstLine="645"/>
        <w:jc w:val="left"/>
        <w:rPr>
          <w:rFonts w:hint="eastAsia" w:hAnsi="黑体" w:eastAsia="黑体"/>
          <w:sz w:val="32"/>
          <w:szCs w:val="32"/>
          <w:highlight w:val="none"/>
        </w:rPr>
      </w:pPr>
      <w:r>
        <w:rPr>
          <w:rFonts w:hint="eastAsia" w:hAnsi="黑体" w:eastAsia="黑体"/>
          <w:sz w:val="32"/>
          <w:szCs w:val="32"/>
          <w:highlight w:val="none"/>
        </w:rPr>
        <w:t>资助对象和条件</w:t>
      </w:r>
    </w:p>
    <w:p>
      <w:pPr>
        <w:autoSpaceDE w:val="0"/>
        <w:autoSpaceDN w:val="0"/>
        <w:adjustRightInd w:val="0"/>
        <w:ind w:firstLine="640" w:firstLineChars="200"/>
        <w:jc w:val="left"/>
        <w:rPr>
          <w:rFonts w:hint="eastAsia" w:ascii="Times New Roman" w:hAnsi="Times New Roman" w:eastAsia="仿宋_GB2312"/>
          <w:color w:val="000000" w:themeColor="text1"/>
          <w:sz w:val="32"/>
          <w:szCs w:val="32"/>
          <w:highlight w:val="none"/>
        </w:rPr>
      </w:pPr>
      <w:r>
        <w:rPr>
          <w:rFonts w:hint="eastAsia" w:ascii="Times New Roman" w:hAnsi="Times New Roman" w:eastAsia="仿宋_GB2312"/>
          <w:color w:val="000000" w:themeColor="text1"/>
          <w:sz w:val="32"/>
          <w:szCs w:val="32"/>
          <w:highlight w:val="none"/>
          <w:lang w:eastAsia="zh-CN"/>
        </w:rPr>
        <w:t>申报</w:t>
      </w:r>
      <w:r>
        <w:rPr>
          <w:rFonts w:hint="eastAsia" w:ascii="Times New Roman" w:hAnsi="Times New Roman" w:eastAsia="仿宋_GB2312"/>
          <w:color w:val="000000" w:themeColor="text1"/>
          <w:sz w:val="32"/>
          <w:szCs w:val="32"/>
          <w:highlight w:val="none"/>
        </w:rPr>
        <w:t>中国驰名商标资助项目需同时符合以下申请条件:</w:t>
      </w:r>
    </w:p>
    <w:p>
      <w:pPr>
        <w:ind w:firstLine="640" w:firstLineChars="200"/>
        <w:rPr>
          <w:rFonts w:ascii="仿宋_GB2312" w:hAnsi="仿宋_GB2312" w:eastAsia="仿宋_GB2312" w:cs="仿宋_GB2312"/>
          <w:snapToGrid w:val="0"/>
          <w:sz w:val="32"/>
          <w:szCs w:val="32"/>
          <w:highlight w:val="none"/>
        </w:rPr>
      </w:pPr>
      <w:r>
        <w:rPr>
          <w:rFonts w:hint="eastAsia" w:ascii="仿宋_GB2312" w:hAnsi="黑体" w:eastAsia="仿宋_GB2312"/>
          <w:sz w:val="32"/>
          <w:szCs w:val="32"/>
          <w:highlight w:val="none"/>
        </w:rPr>
        <w:t>（一）</w:t>
      </w:r>
      <w:r>
        <w:rPr>
          <w:rFonts w:hint="eastAsia" w:ascii="Times New Roman" w:hAnsi="Times New Roman" w:eastAsia="仿宋_GB2312"/>
          <w:color w:val="000000" w:themeColor="text1"/>
          <w:sz w:val="32"/>
          <w:szCs w:val="32"/>
          <w:highlight w:val="none"/>
        </w:rPr>
        <w:t>20</w:t>
      </w:r>
      <w:r>
        <w:rPr>
          <w:rFonts w:hint="eastAsia" w:ascii="Times New Roman" w:hAnsi="Times New Roman" w:eastAsia="仿宋_GB2312"/>
          <w:color w:val="000000" w:themeColor="text1"/>
          <w:sz w:val="32"/>
          <w:szCs w:val="32"/>
          <w:highlight w:val="none"/>
          <w:lang w:val="en-US" w:eastAsia="zh-CN"/>
        </w:rPr>
        <w:t>22</w:t>
      </w:r>
      <w:r>
        <w:rPr>
          <w:rFonts w:hint="eastAsia" w:ascii="Times New Roman" w:hAnsi="Times New Roman" w:eastAsia="仿宋_GB2312"/>
          <w:color w:val="000000" w:themeColor="text1"/>
          <w:sz w:val="32"/>
          <w:szCs w:val="32"/>
          <w:highlight w:val="none"/>
        </w:rPr>
        <w:t>年</w:t>
      </w:r>
      <w:r>
        <w:rPr>
          <w:rFonts w:hint="eastAsia" w:ascii="Times New Roman" w:hAnsi="Times New Roman" w:eastAsia="仿宋_GB2312"/>
          <w:color w:val="000000" w:themeColor="text1"/>
          <w:sz w:val="32"/>
          <w:szCs w:val="32"/>
          <w:highlight w:val="none"/>
          <w:lang w:val="en-US" w:eastAsia="zh-CN"/>
        </w:rPr>
        <w:t>2</w:t>
      </w:r>
      <w:r>
        <w:rPr>
          <w:rFonts w:hint="eastAsia" w:ascii="Times New Roman" w:hAnsi="Times New Roman" w:eastAsia="仿宋_GB2312"/>
          <w:color w:val="000000" w:themeColor="text1"/>
          <w:sz w:val="32"/>
          <w:szCs w:val="32"/>
          <w:highlight w:val="none"/>
        </w:rPr>
        <w:t>月</w:t>
      </w:r>
      <w:r>
        <w:rPr>
          <w:rFonts w:hint="eastAsia" w:ascii="Times New Roman" w:hAnsi="Times New Roman" w:eastAsia="仿宋_GB2312"/>
          <w:color w:val="000000" w:themeColor="text1"/>
          <w:sz w:val="32"/>
          <w:szCs w:val="32"/>
          <w:highlight w:val="none"/>
          <w:lang w:val="en-US" w:eastAsia="zh-CN"/>
        </w:rPr>
        <w:t>8</w:t>
      </w:r>
      <w:r>
        <w:rPr>
          <w:rFonts w:hint="eastAsia" w:ascii="Times New Roman" w:hAnsi="Times New Roman" w:eastAsia="仿宋_GB2312"/>
          <w:color w:val="000000" w:themeColor="text1"/>
          <w:sz w:val="32"/>
          <w:szCs w:val="32"/>
          <w:highlight w:val="none"/>
        </w:rPr>
        <w:t>日</w:t>
      </w:r>
      <w:r>
        <w:rPr>
          <w:rFonts w:hint="eastAsia" w:ascii="Times New Roman" w:hAnsi="Times New Roman" w:eastAsia="仿宋_GB2312"/>
          <w:color w:val="000000" w:themeColor="text1"/>
          <w:sz w:val="32"/>
          <w:szCs w:val="32"/>
          <w:highlight w:val="none"/>
          <w:lang w:eastAsia="zh-CN"/>
        </w:rPr>
        <w:t>至</w:t>
      </w:r>
      <w:r>
        <w:rPr>
          <w:rFonts w:hint="eastAsia" w:ascii="Times New Roman" w:hAnsi="Times New Roman" w:eastAsia="仿宋_GB2312"/>
          <w:color w:val="000000" w:themeColor="text1"/>
          <w:sz w:val="32"/>
          <w:szCs w:val="32"/>
          <w:highlight w:val="none"/>
          <w:lang w:val="en-US" w:eastAsia="zh-CN"/>
        </w:rPr>
        <w:t>2024年8月12日</w:t>
      </w:r>
      <w:r>
        <w:rPr>
          <w:rFonts w:hint="eastAsia" w:ascii="仿宋_GB2312" w:hAnsi="仿宋_GB2312" w:eastAsia="仿宋_GB2312" w:cs="仿宋_GB2312"/>
          <w:snapToGrid w:val="0"/>
          <w:color w:val="000000"/>
          <w:sz w:val="32"/>
          <w:szCs w:val="32"/>
          <w:highlight w:val="none"/>
        </w:rPr>
        <w:t>获得行政认定的中国驰名商标的商</w:t>
      </w:r>
      <w:r>
        <w:rPr>
          <w:rFonts w:hint="eastAsia" w:ascii="仿宋_GB2312" w:hAnsi="仿宋_GB2312" w:eastAsia="仿宋_GB2312" w:cs="仿宋_GB2312"/>
          <w:snapToGrid w:val="0"/>
          <w:sz w:val="32"/>
          <w:szCs w:val="32"/>
          <w:highlight w:val="none"/>
        </w:rPr>
        <w:t>标注册权人。</w:t>
      </w:r>
    </w:p>
    <w:p>
      <w:pPr>
        <w:ind w:firstLine="640" w:firstLineChars="200"/>
        <w:rPr>
          <w:rFonts w:ascii="仿宋_GB2312" w:eastAsia="仿宋_GB2312"/>
          <w:sz w:val="32"/>
          <w:szCs w:val="32"/>
          <w:highlight w:val="none"/>
        </w:rPr>
      </w:pPr>
      <w:r>
        <w:rPr>
          <w:rFonts w:hint="eastAsia" w:ascii="仿宋_GB2312" w:hAnsi="仿宋_GB2312" w:eastAsia="仿宋_GB2312" w:cs="仿宋_GB2312"/>
          <w:snapToGrid w:val="0"/>
          <w:sz w:val="32"/>
          <w:szCs w:val="32"/>
          <w:highlight w:val="none"/>
        </w:rPr>
        <w:t>（二）</w:t>
      </w:r>
      <w:r>
        <w:rPr>
          <w:rFonts w:hint="eastAsia" w:ascii="仿宋_GB2312" w:eastAsia="仿宋_GB2312"/>
          <w:sz w:val="32"/>
          <w:szCs w:val="32"/>
          <w:highlight w:val="none"/>
        </w:rPr>
        <w:t>拥有自有</w:t>
      </w:r>
      <w:r>
        <w:rPr>
          <w:rFonts w:hint="eastAsia" w:ascii="仿宋_GB2312" w:eastAsia="仿宋_GB2312"/>
          <w:sz w:val="32"/>
          <w:szCs w:val="32"/>
          <w:highlight w:val="none"/>
          <w:lang w:val="en-US" w:eastAsia="zh-CN"/>
        </w:rPr>
        <w:t>的</w:t>
      </w:r>
      <w:r>
        <w:rPr>
          <w:rFonts w:hint="eastAsia" w:ascii="仿宋_GB2312" w:eastAsia="仿宋_GB2312"/>
          <w:sz w:val="32"/>
          <w:szCs w:val="32"/>
          <w:highlight w:val="none"/>
        </w:rPr>
        <w:t>商标权，且无权属争议，商标注册人地址在东莞市行政区域内。</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（三）申请人需为商标注册人。商标为共有的，其权利证书上载明的第一顺序权利人为资助申请人。</w:t>
      </w:r>
    </w:p>
    <w:p>
      <w:pPr>
        <w:pStyle w:val="6"/>
        <w:widowControl/>
        <w:spacing w:before="0" w:beforeAutospacing="0" w:after="0" w:afterAutospacing="0"/>
        <w:ind w:firstLine="640" w:firstLineChars="200"/>
        <w:jc w:val="both"/>
        <w:rPr>
          <w:rFonts w:hint="eastAsia" w:ascii="仿宋_GB2312" w:eastAsia="仿宋_GB2312"/>
          <w:sz w:val="32"/>
          <w:szCs w:val="32"/>
          <w:highlight w:val="none"/>
        </w:rPr>
      </w:pPr>
      <w:r>
        <w:rPr>
          <w:rFonts w:hint="eastAsia" w:ascii="仿宋_GB2312" w:eastAsia="仿宋_GB2312"/>
          <w:sz w:val="32"/>
          <w:szCs w:val="32"/>
          <w:highlight w:val="none"/>
        </w:rPr>
        <w:t>（四）该中国驰名商标属于初始注册商标，正在申请、审查及续展、变更、转让后的商标不属于资助范围。</w:t>
      </w:r>
    </w:p>
    <w:p>
      <w:pPr>
        <w:pStyle w:val="6"/>
        <w:widowControl/>
        <w:spacing w:before="0" w:beforeAutospacing="0" w:after="0" w:afterAutospacing="0"/>
        <w:ind w:firstLine="640" w:firstLineChars="200"/>
        <w:jc w:val="both"/>
        <w:rPr>
          <w:rFonts w:hint="eastAsia" w:ascii="仿宋_GB2312" w:eastAsia="仿宋_GB2312"/>
          <w:sz w:val="32"/>
          <w:szCs w:val="32"/>
          <w:highlight w:val="none"/>
        </w:rPr>
      </w:pPr>
      <w:r>
        <w:rPr>
          <w:rFonts w:hint="eastAsia" w:eastAsia="仿宋_GB2312"/>
          <w:sz w:val="32"/>
          <w:szCs w:val="32"/>
          <w:highlight w:val="none"/>
          <w:lang w:val="en-US" w:eastAsia="zh-CN"/>
        </w:rPr>
        <w:t>此项目属于一次性申领资助，如</w:t>
      </w:r>
      <w:r>
        <w:rPr>
          <w:rFonts w:hint="eastAsia" w:ascii="Times New Roman" w:hAnsi="Times New Roman" w:eastAsia="仿宋_GB2312"/>
          <w:color w:val="000000" w:themeColor="text1"/>
          <w:sz w:val="32"/>
          <w:szCs w:val="32"/>
          <w:highlight w:val="none"/>
          <w:lang w:val="en-US" w:eastAsia="zh-CN"/>
        </w:rPr>
        <w:t>已在2023年及以</w:t>
      </w:r>
      <w:r>
        <w:rPr>
          <w:rFonts w:hint="eastAsia" w:eastAsia="仿宋_GB2312"/>
          <w:sz w:val="32"/>
          <w:szCs w:val="32"/>
          <w:highlight w:val="none"/>
          <w:lang w:val="en-US" w:eastAsia="zh-CN"/>
        </w:rPr>
        <w:t>前申领过的，不符合本批次受理。</w:t>
      </w:r>
    </w:p>
    <w:p>
      <w:pPr>
        <w:autoSpaceDE w:val="0"/>
        <w:autoSpaceDN w:val="0"/>
        <w:adjustRightInd w:val="0"/>
        <w:ind w:firstLine="645"/>
        <w:jc w:val="left"/>
        <w:rPr>
          <w:rFonts w:hAnsi="黑体" w:eastAsia="黑体"/>
          <w:sz w:val="32"/>
          <w:szCs w:val="32"/>
          <w:highlight w:val="none"/>
        </w:rPr>
      </w:pPr>
      <w:r>
        <w:rPr>
          <w:rFonts w:hint="eastAsia" w:hAnsi="黑体" w:eastAsia="黑体"/>
          <w:sz w:val="32"/>
          <w:szCs w:val="32"/>
          <w:highlight w:val="none"/>
        </w:rPr>
        <w:t>三、申报材料</w:t>
      </w:r>
    </w:p>
    <w:p>
      <w:pPr>
        <w:autoSpaceDE w:val="0"/>
        <w:autoSpaceDN w:val="0"/>
        <w:adjustRightInd w:val="0"/>
        <w:ind w:firstLine="645"/>
        <w:jc w:val="left"/>
        <w:rPr>
          <w:rFonts w:ascii="仿宋_GB2312" w:hAnsi="黑体" w:eastAsia="仿宋_GB2312"/>
          <w:sz w:val="32"/>
          <w:szCs w:val="32"/>
          <w:highlight w:val="none"/>
        </w:rPr>
      </w:pPr>
      <w:r>
        <w:rPr>
          <w:rFonts w:hint="eastAsia" w:ascii="仿宋_GB2312" w:hAnsi="黑体" w:eastAsia="仿宋_GB2312"/>
          <w:sz w:val="32"/>
          <w:szCs w:val="32"/>
          <w:highlight w:val="none"/>
        </w:rPr>
        <w:t>（一）《中国驰名商标资助项目申报书》。</w:t>
      </w:r>
    </w:p>
    <w:p>
      <w:pPr>
        <w:autoSpaceDE w:val="0"/>
        <w:autoSpaceDN w:val="0"/>
        <w:adjustRightInd w:val="0"/>
        <w:ind w:firstLine="645"/>
        <w:jc w:val="left"/>
        <w:rPr>
          <w:rFonts w:ascii="仿宋_GB2312" w:hAnsi="黑体" w:eastAsia="仿宋_GB2312"/>
          <w:sz w:val="32"/>
          <w:szCs w:val="32"/>
          <w:highlight w:val="none"/>
        </w:rPr>
      </w:pPr>
      <w:r>
        <w:rPr>
          <w:rFonts w:hint="eastAsia" w:ascii="仿宋_GB2312" w:hAnsi="黑体" w:eastAsia="仿宋_GB2312"/>
          <w:sz w:val="32"/>
          <w:szCs w:val="32"/>
          <w:highlight w:val="none"/>
        </w:rPr>
        <w:t>（二）申请人的主体资格证明文件复印件。</w:t>
      </w:r>
    </w:p>
    <w:p>
      <w:pPr>
        <w:autoSpaceDE w:val="0"/>
        <w:autoSpaceDN w:val="0"/>
        <w:adjustRightInd w:val="0"/>
        <w:ind w:firstLine="645"/>
        <w:jc w:val="left"/>
        <w:rPr>
          <w:rFonts w:ascii="仿宋_GB2312" w:hAnsi="黑体" w:eastAsia="仿宋_GB2312"/>
          <w:sz w:val="32"/>
          <w:szCs w:val="32"/>
          <w:highlight w:val="none"/>
        </w:rPr>
      </w:pPr>
      <w:r>
        <w:rPr>
          <w:rFonts w:hint="eastAsia" w:ascii="仿宋_GB2312" w:hAnsi="黑体" w:eastAsia="仿宋_GB2312"/>
          <w:sz w:val="32"/>
          <w:szCs w:val="32"/>
          <w:highlight w:val="none"/>
        </w:rPr>
        <w:t>（三）该中国驰名商标获得行政认定的证明文件复印件。</w:t>
      </w:r>
    </w:p>
    <w:p>
      <w:pPr>
        <w:autoSpaceDE w:val="0"/>
        <w:autoSpaceDN w:val="0"/>
        <w:adjustRightInd w:val="0"/>
        <w:ind w:firstLine="645"/>
        <w:jc w:val="left"/>
        <w:rPr>
          <w:rFonts w:ascii="仿宋_GB2312" w:hAnsi="黑体" w:eastAsia="仿宋_GB2312"/>
          <w:sz w:val="32"/>
          <w:szCs w:val="32"/>
          <w:highlight w:val="none"/>
        </w:rPr>
      </w:pPr>
      <w:r>
        <w:rPr>
          <w:rFonts w:hint="eastAsia" w:ascii="仿宋_GB2312" w:hAnsi="黑体" w:eastAsia="仿宋_GB2312"/>
          <w:sz w:val="32"/>
          <w:szCs w:val="32"/>
          <w:highlight w:val="none"/>
        </w:rPr>
        <w:t>（四）该中国驰名商标的商标注册证书复印件。</w:t>
      </w:r>
    </w:p>
    <w:p>
      <w:pPr>
        <w:autoSpaceDE w:val="0"/>
        <w:autoSpaceDN w:val="0"/>
        <w:adjustRightInd w:val="0"/>
        <w:ind w:firstLine="645"/>
        <w:jc w:val="left"/>
        <w:rPr>
          <w:rFonts w:ascii="仿宋_GB2312" w:hAnsi="黑体" w:eastAsia="仿宋_GB2312"/>
          <w:sz w:val="32"/>
          <w:szCs w:val="32"/>
          <w:highlight w:val="none"/>
        </w:rPr>
      </w:pPr>
      <w:r>
        <w:rPr>
          <w:rFonts w:hint="eastAsia" w:ascii="仿宋_GB2312" w:hAnsi="黑体" w:eastAsia="仿宋_GB2312"/>
          <w:sz w:val="32"/>
          <w:szCs w:val="32"/>
          <w:highlight w:val="none"/>
        </w:rPr>
        <w:t>（五）该中国驰名商标为初始注册商标，不存在正在申请、审查及续展、变更、转让等情形的承诺书。</w:t>
      </w:r>
    </w:p>
    <w:p>
      <w:pPr>
        <w:autoSpaceDE w:val="0"/>
        <w:autoSpaceDN w:val="0"/>
        <w:adjustRightInd w:val="0"/>
        <w:ind w:firstLine="645"/>
        <w:jc w:val="left"/>
        <w:rPr>
          <w:rFonts w:ascii="仿宋_GB2312" w:hAnsi="黑体" w:eastAsia="仿宋_GB2312"/>
          <w:sz w:val="32"/>
          <w:szCs w:val="32"/>
          <w:highlight w:val="none"/>
        </w:rPr>
      </w:pPr>
      <w:r>
        <w:rPr>
          <w:rFonts w:hint="eastAsia" w:ascii="仿宋_GB2312" w:hAnsi="黑体" w:eastAsia="仿宋_GB2312"/>
          <w:sz w:val="32"/>
          <w:szCs w:val="32"/>
          <w:highlight w:val="none"/>
        </w:rPr>
        <w:t>（六）非申请人的法定代表人本人前来办理的，须提交授权委托书原件。</w:t>
      </w:r>
    </w:p>
    <w:p>
      <w:pPr>
        <w:autoSpaceDE w:val="0"/>
        <w:autoSpaceDN w:val="0"/>
        <w:adjustRightInd w:val="0"/>
        <w:ind w:firstLine="645"/>
        <w:jc w:val="left"/>
        <w:rPr>
          <w:rFonts w:hAnsi="黑体" w:eastAsia="黑体"/>
          <w:sz w:val="32"/>
          <w:szCs w:val="32"/>
          <w:highlight w:val="none"/>
        </w:rPr>
      </w:pPr>
      <w:r>
        <w:rPr>
          <w:rFonts w:hint="eastAsia" w:hAnsi="黑体" w:eastAsia="黑体"/>
          <w:sz w:val="32"/>
          <w:szCs w:val="32"/>
          <w:highlight w:val="none"/>
        </w:rPr>
        <w:t>四、资助额度和方式</w:t>
      </w:r>
    </w:p>
    <w:p>
      <w:pPr>
        <w:autoSpaceDE w:val="0"/>
        <w:autoSpaceDN w:val="0"/>
        <w:adjustRightInd w:val="0"/>
        <w:ind w:firstLine="640" w:firstLineChars="200"/>
        <w:rPr>
          <w:rFonts w:ascii="仿宋_GB2312" w:hAnsi="Times New Roman" w:eastAsia="仿宋_GB2312" w:cs="仿宋_GB2312"/>
          <w:snapToGrid w:val="0"/>
          <w:color w:val="000000"/>
          <w:sz w:val="32"/>
          <w:szCs w:val="32"/>
          <w:highlight w:val="none"/>
        </w:rPr>
      </w:pPr>
      <w:r>
        <w:rPr>
          <w:rFonts w:hint="eastAsia" w:ascii="仿宋_GB2312" w:hAnsi="Times New Roman" w:eastAsia="仿宋_GB2312" w:cs="仿宋_GB2312"/>
          <w:snapToGrid w:val="0"/>
          <w:color w:val="000000"/>
          <w:sz w:val="32"/>
          <w:szCs w:val="32"/>
          <w:highlight w:val="none"/>
        </w:rPr>
        <w:t>（一）对获得行政认定的“中国驰名商标”的商标注册权人，给予不超</w:t>
      </w:r>
      <w:r>
        <w:rPr>
          <w:rFonts w:hint="eastAsia" w:ascii="Times New Roman" w:hAnsi="Times New Roman" w:eastAsia="仿宋_GB2312"/>
          <w:color w:val="000000" w:themeColor="text1"/>
          <w:sz w:val="32"/>
          <w:szCs w:val="32"/>
          <w:highlight w:val="none"/>
        </w:rPr>
        <w:t>过100万元资助</w:t>
      </w:r>
      <w:r>
        <w:rPr>
          <w:rFonts w:hint="eastAsia" w:ascii="仿宋_GB2312" w:hAnsi="Times New Roman" w:eastAsia="仿宋_GB2312" w:cs="仿宋_GB2312"/>
          <w:snapToGrid w:val="0"/>
          <w:color w:val="000000"/>
          <w:sz w:val="32"/>
          <w:szCs w:val="32"/>
          <w:highlight w:val="none"/>
        </w:rPr>
        <w:t>。</w:t>
      </w:r>
    </w:p>
    <w:p>
      <w:pPr>
        <w:autoSpaceDE w:val="0"/>
        <w:autoSpaceDN w:val="0"/>
        <w:adjustRightInd w:val="0"/>
        <w:ind w:firstLine="640" w:firstLineChars="200"/>
        <w:rPr>
          <w:rFonts w:ascii="仿宋_GB2312" w:hAnsi="黑体" w:eastAsia="仿宋_GB2312"/>
          <w:sz w:val="32"/>
          <w:szCs w:val="32"/>
          <w:highlight w:val="none"/>
        </w:rPr>
      </w:pPr>
      <w:r>
        <w:rPr>
          <w:rFonts w:hint="eastAsia" w:ascii="仿宋_GB2312" w:hAnsi="Times New Roman" w:eastAsia="仿宋_GB2312" w:cs="仿宋_GB2312"/>
          <w:snapToGrid w:val="0"/>
          <w:color w:val="000000"/>
          <w:sz w:val="32"/>
          <w:szCs w:val="32"/>
          <w:highlight w:val="none"/>
        </w:rPr>
        <w:t>（二）</w:t>
      </w:r>
      <w:r>
        <w:rPr>
          <w:rFonts w:hint="eastAsia" w:ascii="仿宋_GB2312" w:hAnsi="黑体" w:eastAsia="仿宋_GB2312"/>
          <w:sz w:val="32"/>
          <w:szCs w:val="32"/>
          <w:highlight w:val="none"/>
        </w:rPr>
        <w:t>本项目为事后奖补项目，</w:t>
      </w:r>
      <w:r>
        <w:rPr>
          <w:rFonts w:hint="eastAsia" w:ascii="仿宋_GB2312" w:hAnsi="宋体" w:eastAsia="仿宋_GB2312" w:cs="宋体"/>
          <w:color w:val="000000"/>
          <w:kern w:val="0"/>
          <w:sz w:val="32"/>
          <w:szCs w:val="32"/>
          <w:highlight w:val="none"/>
        </w:rPr>
        <w:t>在年度预算内专项资金按申请顺序用完即止；对同一申报批次的资助项目，如果累计拟资助额度超过年度预算余额，按比例调整资助金额。</w:t>
      </w:r>
    </w:p>
    <w:p>
      <w:pPr>
        <w:autoSpaceDE w:val="0"/>
        <w:autoSpaceDN w:val="0"/>
        <w:adjustRightInd w:val="0"/>
        <w:ind w:firstLine="645"/>
        <w:jc w:val="left"/>
        <w:rPr>
          <w:rFonts w:ascii="黑体" w:hAnsi="黑体" w:eastAsia="黑体"/>
          <w:sz w:val="32"/>
          <w:szCs w:val="32"/>
          <w:highlight w:val="none"/>
        </w:rPr>
      </w:pPr>
      <w:r>
        <w:rPr>
          <w:rFonts w:hint="eastAsia" w:ascii="黑体" w:hAnsi="黑体" w:eastAsia="黑体"/>
          <w:sz w:val="32"/>
          <w:szCs w:val="32"/>
          <w:highlight w:val="none"/>
        </w:rPr>
        <w:t>五、不予资助情形</w:t>
      </w:r>
    </w:p>
    <w:p>
      <w:pPr>
        <w:widowControl/>
        <w:ind w:firstLine="640" w:firstLineChars="200"/>
        <w:jc w:val="left"/>
        <w:rPr>
          <w:rFonts w:ascii="宋体" w:hAnsi="宋体" w:eastAsia="宋体" w:cs="宋体"/>
          <w:kern w:val="0"/>
          <w:sz w:val="24"/>
          <w:szCs w:val="24"/>
          <w:highlight w:val="none"/>
        </w:rPr>
      </w:pPr>
      <w:r>
        <w:rPr>
          <w:rFonts w:hint="eastAsia" w:ascii="仿宋_GB2312" w:hAnsi="宋体" w:eastAsia="仿宋_GB2312" w:cs="宋体"/>
          <w:color w:val="000000"/>
          <w:kern w:val="0"/>
          <w:sz w:val="32"/>
          <w:szCs w:val="32"/>
          <w:highlight w:val="none"/>
        </w:rPr>
        <w:t>（一）不符合国家和省、市的产业、环保、质量、安全生 产等政策。</w:t>
      </w:r>
    </w:p>
    <w:p>
      <w:pPr>
        <w:widowControl/>
        <w:ind w:firstLine="640" w:firstLineChars="200"/>
        <w:jc w:val="left"/>
        <w:rPr>
          <w:rFonts w:ascii="宋体" w:hAnsi="宋体" w:eastAsia="宋体" w:cs="宋体"/>
          <w:kern w:val="0"/>
          <w:sz w:val="24"/>
          <w:szCs w:val="24"/>
          <w:highlight w:val="none"/>
        </w:rPr>
      </w:pPr>
      <w:r>
        <w:rPr>
          <w:rFonts w:hint="eastAsia" w:ascii="仿宋_GB2312" w:hAnsi="宋体" w:eastAsia="仿宋_GB2312" w:cs="宋体"/>
          <w:color w:val="000000"/>
          <w:kern w:val="0"/>
          <w:sz w:val="32"/>
          <w:szCs w:val="32"/>
          <w:highlight w:val="none"/>
        </w:rPr>
        <w:t>（二）列入国家强制监督管理范围而未取得相关证照。</w:t>
      </w:r>
    </w:p>
    <w:p>
      <w:pPr>
        <w:widowControl/>
        <w:ind w:firstLine="640" w:firstLineChars="200"/>
        <w:jc w:val="left"/>
        <w:rPr>
          <w:rFonts w:ascii="宋体" w:hAnsi="宋体" w:eastAsia="宋体" w:cs="宋体"/>
          <w:kern w:val="0"/>
          <w:sz w:val="24"/>
          <w:szCs w:val="24"/>
          <w:highlight w:val="none"/>
        </w:rPr>
      </w:pPr>
      <w:r>
        <w:rPr>
          <w:rFonts w:hint="eastAsia" w:ascii="仿宋_GB2312" w:hAnsi="宋体" w:eastAsia="仿宋_GB2312" w:cs="宋体"/>
          <w:color w:val="000000"/>
          <w:kern w:val="0"/>
          <w:sz w:val="32"/>
          <w:szCs w:val="32"/>
          <w:highlight w:val="none"/>
        </w:rPr>
        <w:t>（三）申报过程存在弄虚作假等行为，或提供的材料不真实、不齐全的。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autoSpaceDE w:val="0"/>
        <w:autoSpaceDN w:val="0"/>
        <w:adjustRightInd w:val="0"/>
        <w:spacing w:before="0" w:beforeAutospacing="0" w:after="0" w:afterAutospacing="0" w:line="240" w:lineRule="auto"/>
        <w:ind w:left="0" w:right="0" w:firstLine="640" w:firstLineChars="200"/>
        <w:jc w:val="left"/>
        <w:rPr>
          <w:rFonts w:hint="eastAsia" w:ascii="仿宋_GB2312" w:hAnsi="Times New Roman" w:eastAsia="仿宋_GB2312" w:cs="仿宋_GB2312"/>
          <w:i w:val="0"/>
          <w:iCs w:val="0"/>
          <w:caps w:val="0"/>
          <w:snapToGrid w:val="0"/>
          <w:color w:val="000000"/>
          <w:spacing w:val="0"/>
          <w:kern w:val="2"/>
          <w:sz w:val="32"/>
          <w:szCs w:val="32"/>
          <w:highlight w:val="none"/>
        </w:rPr>
      </w:pPr>
      <w:r>
        <w:rPr>
          <w:rFonts w:hint="eastAsia" w:ascii="仿宋_GB2312" w:hAnsi="宋体" w:eastAsia="仿宋_GB2312" w:cs="宋体"/>
          <w:color w:val="000000"/>
          <w:kern w:val="0"/>
          <w:sz w:val="32"/>
          <w:szCs w:val="32"/>
          <w:highlight w:val="none"/>
        </w:rPr>
        <w:t>（四）</w:t>
      </w:r>
      <w:r>
        <w:rPr>
          <w:rFonts w:hint="eastAsia" w:ascii="仿宋_GB2312" w:hAnsi="Times New Roman" w:eastAsia="仿宋_GB2312" w:cs="仿宋_GB2312"/>
          <w:snapToGrid w:val="0"/>
          <w:color w:val="000000"/>
          <w:kern w:val="2"/>
          <w:sz w:val="32"/>
          <w:szCs w:val="32"/>
          <w:highlight w:val="none"/>
        </w:rPr>
        <w:t>属于</w:t>
      </w:r>
      <w:r>
        <w:rPr>
          <w:rFonts w:hint="eastAsia" w:ascii="仿宋_GB2312" w:hAnsi="Times New Roman" w:eastAsia="仿宋_GB2312" w:cs="仿宋_GB2312"/>
          <w:snapToGrid w:val="0"/>
          <w:color w:val="000000"/>
          <w:sz w:val="32"/>
          <w:szCs w:val="32"/>
          <w:highlight w:val="none"/>
          <w:lang w:val="en-US" w:eastAsia="zh-CN"/>
        </w:rPr>
        <w:t>《东莞市财政局关于印发&lt;关于东莞市促进经济发展类专项资金不予资助范围的若干规定&gt;的通知》（东财规</w:t>
      </w:r>
      <w:r>
        <w:rPr>
          <w:rFonts w:hint="eastAsia" w:ascii="Times New Roman" w:hAnsi="Times New Roman" w:eastAsia="仿宋_GB2312" w:cstheme="minorBidi"/>
          <w:snapToGrid/>
          <w:color w:val="000000" w:themeColor="text1"/>
          <w:sz w:val="32"/>
          <w:szCs w:val="32"/>
          <w:highlight w:val="none"/>
          <w:lang w:val="en-US" w:eastAsia="zh-CN"/>
        </w:rPr>
        <w:t>〔2023〕2</w:t>
      </w:r>
      <w:r>
        <w:rPr>
          <w:rFonts w:hint="eastAsia" w:ascii="仿宋_GB2312" w:hAnsi="Times New Roman" w:eastAsia="仿宋_GB2312" w:cs="仿宋_GB2312"/>
          <w:snapToGrid w:val="0"/>
          <w:color w:val="000000"/>
          <w:sz w:val="32"/>
          <w:szCs w:val="32"/>
          <w:highlight w:val="none"/>
          <w:lang w:val="en-US" w:eastAsia="zh-CN"/>
        </w:rPr>
        <w:t>号）规定的不予</w:t>
      </w:r>
      <w:r>
        <w:rPr>
          <w:rFonts w:hint="eastAsia" w:ascii="仿宋_GB2312" w:hAnsi="Times New Roman" w:eastAsia="仿宋_GB2312" w:cs="仿宋_GB2312"/>
          <w:snapToGrid w:val="0"/>
          <w:color w:val="000000"/>
          <w:kern w:val="2"/>
          <w:sz w:val="32"/>
          <w:szCs w:val="32"/>
          <w:highlight w:val="none"/>
          <w:lang w:eastAsia="zh-CN"/>
        </w:rPr>
        <w:t>资助范围内的</w:t>
      </w:r>
      <w:r>
        <w:rPr>
          <w:rFonts w:hint="eastAsia" w:ascii="仿宋_GB2312" w:hAnsi="Times New Roman" w:eastAsia="仿宋_GB2312" w:cs="仿宋_GB2312"/>
          <w:snapToGrid w:val="0"/>
          <w:color w:val="000000"/>
          <w:kern w:val="2"/>
          <w:sz w:val="32"/>
          <w:szCs w:val="32"/>
          <w:highlight w:val="none"/>
        </w:rPr>
        <w:t>。</w:t>
      </w:r>
      <w:r>
        <w:rPr>
          <w:rFonts w:hint="eastAsia" w:ascii="仿宋_GB2312" w:hAnsi="Times New Roman" w:eastAsia="仿宋_GB2312" w:cs="仿宋_GB2312"/>
          <w:i w:val="0"/>
          <w:iCs w:val="0"/>
          <w:caps w:val="0"/>
          <w:snapToGrid w:val="0"/>
          <w:color w:val="000000"/>
          <w:spacing w:val="0"/>
          <w:kern w:val="2"/>
          <w:sz w:val="32"/>
          <w:szCs w:val="32"/>
          <w:highlight w:val="none"/>
          <w:shd w:val="clear"/>
        </w:rPr>
        <w:t>财政专项资金对项目申报单位不予资助的范围包括：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autoSpaceDE w:val="0"/>
        <w:autoSpaceDN w:val="0"/>
        <w:adjustRightInd w:val="0"/>
        <w:spacing w:before="0" w:beforeAutospacing="0" w:after="0" w:afterAutospacing="0" w:line="240" w:lineRule="auto"/>
        <w:ind w:left="0" w:right="0" w:firstLine="640" w:firstLineChars="200"/>
        <w:jc w:val="both"/>
        <w:rPr>
          <w:rFonts w:hint="eastAsia" w:ascii="Times New Roman" w:hAnsi="Times New Roman" w:eastAsia="仿宋_GB2312" w:cstheme="minorBidi"/>
          <w:i w:val="0"/>
          <w:iCs w:val="0"/>
          <w:caps w:val="0"/>
          <w:snapToGrid/>
          <w:color w:val="000000" w:themeColor="text1"/>
          <w:spacing w:val="0"/>
          <w:sz w:val="32"/>
          <w:szCs w:val="32"/>
          <w:highlight w:val="none"/>
          <w:lang w:eastAsia="zh-CN"/>
        </w:rPr>
      </w:pPr>
      <w:r>
        <w:rPr>
          <w:rFonts w:hint="eastAsia" w:ascii="Times New Roman" w:hAnsi="Times New Roman" w:eastAsia="仿宋_GB2312" w:cstheme="minorBidi"/>
          <w:i w:val="0"/>
          <w:iCs w:val="0"/>
          <w:caps w:val="0"/>
          <w:snapToGrid/>
          <w:color w:val="000000" w:themeColor="text1"/>
          <w:spacing w:val="0"/>
          <w:sz w:val="32"/>
          <w:szCs w:val="32"/>
          <w:highlight w:val="none"/>
          <w:shd w:val="clear"/>
        </w:rPr>
        <w:t>1.在专项资金申报通知发布年度前2年的1月1日起至申报通知载明的申报截止日期为止，项目申报单位在税务、环保、安全生产、刑事犯罪、失信惩戒方面存在重大违法违规行为</w:t>
      </w:r>
      <w:r>
        <w:rPr>
          <w:rFonts w:hint="eastAsia" w:ascii="Times New Roman" w:hAnsi="Times New Roman" w:eastAsia="仿宋_GB2312" w:cstheme="minorBidi"/>
          <w:i w:val="0"/>
          <w:iCs w:val="0"/>
          <w:caps w:val="0"/>
          <w:snapToGrid/>
          <w:color w:val="000000" w:themeColor="text1"/>
          <w:spacing w:val="0"/>
          <w:sz w:val="32"/>
          <w:szCs w:val="32"/>
          <w:highlight w:val="none"/>
          <w:shd w:val="clear"/>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autoSpaceDE w:val="0"/>
        <w:autoSpaceDN w:val="0"/>
        <w:adjustRightInd w:val="0"/>
        <w:spacing w:before="0" w:beforeAutospacing="0" w:after="0" w:afterAutospacing="0" w:line="240" w:lineRule="auto"/>
        <w:ind w:left="0" w:right="0" w:firstLine="640" w:firstLineChars="200"/>
        <w:jc w:val="both"/>
        <w:rPr>
          <w:rFonts w:hint="eastAsia" w:ascii="Times New Roman" w:hAnsi="Times New Roman" w:eastAsia="仿宋_GB2312" w:cstheme="minorBidi"/>
          <w:i w:val="0"/>
          <w:iCs w:val="0"/>
          <w:caps w:val="0"/>
          <w:snapToGrid/>
          <w:color w:val="000000" w:themeColor="text1"/>
          <w:spacing w:val="0"/>
          <w:sz w:val="32"/>
          <w:szCs w:val="32"/>
          <w:highlight w:val="none"/>
        </w:rPr>
      </w:pPr>
      <w:r>
        <w:rPr>
          <w:rFonts w:hint="eastAsia" w:ascii="Times New Roman" w:hAnsi="Times New Roman" w:eastAsia="仿宋_GB2312" w:cstheme="minorBidi"/>
          <w:i w:val="0"/>
          <w:iCs w:val="0"/>
          <w:caps w:val="0"/>
          <w:snapToGrid/>
          <w:color w:val="000000" w:themeColor="text1"/>
          <w:spacing w:val="0"/>
          <w:sz w:val="32"/>
          <w:szCs w:val="32"/>
          <w:highlight w:val="none"/>
          <w:shd w:val="clear"/>
        </w:rPr>
        <w:t>2.因逾期未按要求足额退回财政资金，提供虚假申报资料，以虚报、冒领等手段骗取财政资金，以及贪污、截留、挪用财政资金等行为，被相关资金主管单位列入申请财政资金资助限制名单，尚在取消专项资金申报资格期内；</w:t>
      </w:r>
    </w:p>
    <w:p>
      <w:pPr>
        <w:widowControl/>
        <w:pBdr>
          <w:top w:val="none" w:color="auto" w:sz="0" w:space="0"/>
          <w:left w:val="none" w:color="auto" w:sz="0" w:space="0"/>
          <w:bottom w:val="none" w:color="auto" w:sz="0" w:space="0"/>
          <w:right w:val="none" w:color="auto" w:sz="0" w:space="0"/>
        </w:pBdr>
        <w:shd w:val="clear"/>
        <w:wordWrap/>
        <w:autoSpaceDE w:val="0"/>
        <w:autoSpaceDN w:val="0"/>
        <w:adjustRightInd w:val="0"/>
        <w:spacing w:after="0" w:line="240" w:lineRule="auto"/>
        <w:ind w:firstLine="640" w:firstLineChars="200"/>
        <w:jc w:val="both"/>
        <w:rPr>
          <w:rFonts w:hint="eastAsia" w:ascii="仿宋_GB2312" w:hAnsi="Times New Roman" w:eastAsia="仿宋_GB2312" w:cs="仿宋_GB2312"/>
          <w:snapToGrid w:val="0"/>
          <w:color w:val="000000"/>
          <w:kern w:val="2"/>
          <w:sz w:val="32"/>
          <w:szCs w:val="32"/>
          <w:highlight w:val="none"/>
          <w:lang w:val="en-US" w:eastAsia="zh-CN"/>
        </w:rPr>
      </w:pPr>
      <w:r>
        <w:rPr>
          <w:rFonts w:hint="eastAsia" w:ascii="Times New Roman" w:hAnsi="Times New Roman" w:eastAsia="仿宋_GB2312" w:cstheme="minorBidi"/>
          <w:i w:val="0"/>
          <w:iCs w:val="0"/>
          <w:caps w:val="0"/>
          <w:snapToGrid/>
          <w:color w:val="000000" w:themeColor="text1"/>
          <w:spacing w:val="0"/>
          <w:sz w:val="32"/>
          <w:szCs w:val="32"/>
          <w:highlight w:val="none"/>
          <w:shd w:val="clear"/>
        </w:rPr>
        <w:t>3.项目申报单位存在欠缴车辆通行费年票制实行期间的路桥年票费的情形，可暂时保留申报资助资格，待缴清路桥年票费后再予以资助。资助资格最长保留三个月，</w:t>
      </w:r>
      <w:r>
        <w:rPr>
          <w:rFonts w:hint="eastAsia" w:ascii="仿宋_GB2312" w:hAnsi="Times New Roman" w:eastAsia="仿宋_GB2312" w:cs="仿宋_GB2312"/>
          <w:i w:val="0"/>
          <w:iCs w:val="0"/>
          <w:caps w:val="0"/>
          <w:snapToGrid w:val="0"/>
          <w:color w:val="000000"/>
          <w:spacing w:val="0"/>
          <w:sz w:val="32"/>
          <w:szCs w:val="32"/>
          <w:highlight w:val="none"/>
          <w:shd w:val="clear"/>
        </w:rPr>
        <w:t>逾期未缴纳的不再予以资助。</w:t>
      </w:r>
    </w:p>
    <w:p>
      <w:pPr>
        <w:widowControl/>
        <w:ind w:firstLine="640" w:firstLineChars="200"/>
        <w:jc w:val="both"/>
        <w:rPr>
          <w:rFonts w:ascii="宋体" w:hAnsi="宋体" w:eastAsia="宋体" w:cs="宋体"/>
          <w:kern w:val="0"/>
          <w:sz w:val="24"/>
          <w:szCs w:val="24"/>
          <w:highlight w:val="none"/>
        </w:rPr>
      </w:pPr>
      <w:r>
        <w:rPr>
          <w:rFonts w:hint="eastAsia" w:ascii="仿宋_GB2312" w:hAnsi="宋体" w:eastAsia="仿宋_GB2312" w:cs="宋体"/>
          <w:color w:val="000000"/>
          <w:kern w:val="0"/>
          <w:sz w:val="32"/>
          <w:szCs w:val="32"/>
          <w:highlight w:val="none"/>
        </w:rPr>
        <w:t>（五）被各级市场监督管理部门依法列入经营异常名录或严重违法失信企业名单的。</w:t>
      </w:r>
    </w:p>
    <w:p>
      <w:pPr>
        <w:autoSpaceDE w:val="0"/>
        <w:autoSpaceDN w:val="0"/>
        <w:adjustRightInd w:val="0"/>
        <w:ind w:firstLine="645"/>
        <w:jc w:val="left"/>
        <w:rPr>
          <w:rFonts w:ascii="仿宋_GB2312" w:hAnsi="黑体" w:eastAsia="仿宋_GB2312"/>
          <w:sz w:val="32"/>
          <w:szCs w:val="32"/>
          <w:highlight w:val="none"/>
        </w:rPr>
      </w:pPr>
      <w:r>
        <w:rPr>
          <w:rFonts w:hint="eastAsia" w:ascii="仿宋_GB2312" w:hAnsi="宋体" w:eastAsia="仿宋_GB2312" w:cs="宋体"/>
          <w:color w:val="000000"/>
          <w:kern w:val="0"/>
          <w:sz w:val="32"/>
          <w:szCs w:val="32"/>
          <w:highlight w:val="none"/>
        </w:rPr>
        <w:t>（六）有其他违反法律、法规的行为。</w:t>
      </w:r>
    </w:p>
    <w:p>
      <w:pPr>
        <w:autoSpaceDE w:val="0"/>
        <w:autoSpaceDN w:val="0"/>
        <w:adjustRightInd w:val="0"/>
        <w:ind w:firstLine="645"/>
        <w:jc w:val="left"/>
        <w:rPr>
          <w:rFonts w:hAnsi="黑体" w:eastAsia="黑体"/>
          <w:sz w:val="32"/>
          <w:szCs w:val="32"/>
          <w:highlight w:val="none"/>
        </w:rPr>
      </w:pPr>
      <w:r>
        <w:rPr>
          <w:rFonts w:hint="eastAsia" w:hAnsi="黑体" w:eastAsia="黑体"/>
          <w:sz w:val="32"/>
          <w:szCs w:val="32"/>
          <w:highlight w:val="none"/>
        </w:rPr>
        <w:t>六、申报审批程序</w:t>
      </w:r>
    </w:p>
    <w:p>
      <w:pPr>
        <w:autoSpaceDE w:val="0"/>
        <w:autoSpaceDN w:val="0"/>
        <w:adjustRightInd w:val="0"/>
        <w:ind w:firstLine="645"/>
        <w:jc w:val="left"/>
        <w:rPr>
          <w:rFonts w:ascii="仿宋_GB2312" w:hAnsi="黑体" w:eastAsia="仿宋_GB2312"/>
          <w:sz w:val="32"/>
          <w:szCs w:val="32"/>
          <w:highlight w:val="none"/>
        </w:rPr>
      </w:pPr>
      <w:r>
        <w:rPr>
          <w:rFonts w:hint="eastAsia" w:ascii="仿宋_GB2312" w:hAnsi="黑体" w:eastAsia="仿宋_GB2312"/>
          <w:sz w:val="32"/>
          <w:szCs w:val="32"/>
          <w:highlight w:val="none"/>
        </w:rPr>
        <w:t>（一）市市场监管局发布项目申报通知，申请单位组织申报并提交相关申报材料；</w:t>
      </w:r>
    </w:p>
    <w:p>
      <w:pPr>
        <w:autoSpaceDE w:val="0"/>
        <w:autoSpaceDN w:val="0"/>
        <w:adjustRightInd w:val="0"/>
        <w:jc w:val="left"/>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 xml:space="preserve">    </w:t>
      </w:r>
      <w:r>
        <w:rPr>
          <w:rFonts w:hint="eastAsia" w:ascii="仿宋_GB2312" w:hAnsi="黑体" w:eastAsia="仿宋_GB2312"/>
          <w:sz w:val="32"/>
          <w:szCs w:val="32"/>
          <w:highlight w:val="none"/>
        </w:rPr>
        <w:t>（二）市市场监管局和镇街（园区）市场监管分局进行形式审查</w:t>
      </w:r>
      <w:r>
        <w:rPr>
          <w:rFonts w:hint="eastAsia" w:ascii="仿宋_GB2312" w:hAnsi="黑体" w:eastAsia="仿宋_GB2312"/>
          <w:sz w:val="32"/>
          <w:szCs w:val="32"/>
          <w:highlight w:val="none"/>
          <w:lang w:eastAsia="zh-CN"/>
        </w:rPr>
        <w:t>或者委托第三方机构</w:t>
      </w:r>
      <w:r>
        <w:rPr>
          <w:rFonts w:hint="eastAsia" w:ascii="仿宋_GB2312" w:hAnsi="黑体" w:eastAsia="仿宋_GB2312"/>
          <w:sz w:val="32"/>
          <w:szCs w:val="32"/>
          <w:highlight w:val="none"/>
        </w:rPr>
        <w:t>进行审查；</w:t>
      </w:r>
    </w:p>
    <w:p>
      <w:pPr>
        <w:autoSpaceDE w:val="0"/>
        <w:autoSpaceDN w:val="0"/>
        <w:adjustRightInd w:val="0"/>
        <w:jc w:val="left"/>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 xml:space="preserve">    </w:t>
      </w:r>
      <w:r>
        <w:rPr>
          <w:rFonts w:hint="eastAsia" w:ascii="仿宋_GB2312" w:hAnsi="黑体" w:eastAsia="仿宋_GB2312"/>
          <w:sz w:val="32"/>
          <w:szCs w:val="32"/>
          <w:highlight w:val="none"/>
        </w:rPr>
        <w:t>（三）审查合格的，市市场监管局审核确定拟资助项目及资助额度，征求有关市直部门意见或采取其他更有效的方式收集相关信息，并在市市场监管局网站公示，公示期为</w:t>
      </w:r>
      <w:r>
        <w:rPr>
          <w:rFonts w:hint="eastAsia" w:ascii="Times New Roman" w:hAnsi="Times New Roman" w:eastAsia="仿宋_GB2312"/>
          <w:color w:val="000000" w:themeColor="text1"/>
          <w:sz w:val="32"/>
          <w:szCs w:val="32"/>
          <w:highlight w:val="none"/>
          <w:lang w:val="en-US" w:eastAsia="zh-CN"/>
        </w:rPr>
        <w:t>7</w:t>
      </w:r>
      <w:r>
        <w:rPr>
          <w:rFonts w:hint="eastAsia" w:ascii="仿宋_GB2312" w:hAnsi="黑体" w:eastAsia="仿宋_GB2312"/>
          <w:sz w:val="32"/>
          <w:szCs w:val="32"/>
          <w:highlight w:val="none"/>
        </w:rPr>
        <w:t>个自然日；</w:t>
      </w:r>
    </w:p>
    <w:p>
      <w:pPr>
        <w:autoSpaceDE w:val="0"/>
        <w:autoSpaceDN w:val="0"/>
        <w:adjustRightInd w:val="0"/>
        <w:ind w:firstLine="640" w:firstLineChars="200"/>
        <w:jc w:val="left"/>
        <w:rPr>
          <w:rFonts w:ascii="仿宋_GB2312" w:hAnsi="黑体" w:eastAsia="仿宋_GB2312"/>
          <w:sz w:val="32"/>
          <w:szCs w:val="32"/>
          <w:highlight w:val="none"/>
        </w:rPr>
      </w:pPr>
      <w:r>
        <w:rPr>
          <w:rFonts w:hint="eastAsia" w:ascii="仿宋_GB2312" w:hAnsi="黑体" w:eastAsia="仿宋_GB2312"/>
          <w:sz w:val="32"/>
          <w:szCs w:val="32"/>
          <w:highlight w:val="none"/>
        </w:rPr>
        <w:t>（四）公示期满，无异议或异议不成立的，由市市场监管局下达项目资助通知并拨付资助资金。</w:t>
      </w:r>
    </w:p>
    <w:p>
      <w:pPr>
        <w:autoSpaceDE w:val="0"/>
        <w:autoSpaceDN w:val="0"/>
        <w:adjustRightInd w:val="0"/>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七、咨询方式</w:t>
      </w:r>
    </w:p>
    <w:p>
      <w:pPr>
        <w:autoSpaceDE w:val="0"/>
        <w:autoSpaceDN w:val="0"/>
        <w:adjustRightInd w:val="0"/>
        <w:ind w:firstLine="640" w:firstLineChars="200"/>
        <w:jc w:val="left"/>
        <w:rPr>
          <w:rFonts w:hint="eastAsia" w:ascii="Times New Roman" w:hAnsi="Times New Roman" w:eastAsia="仿宋_GB2312"/>
          <w:color w:val="000000" w:themeColor="text1"/>
          <w:sz w:val="32"/>
          <w:szCs w:val="32"/>
          <w:highlight w:val="none"/>
        </w:rPr>
      </w:pPr>
      <w:r>
        <w:rPr>
          <w:rFonts w:hint="eastAsia" w:ascii="仿宋_GB2312" w:hAnsi="黑体" w:eastAsia="仿宋_GB2312"/>
          <w:sz w:val="32"/>
          <w:szCs w:val="32"/>
          <w:highlight w:val="none"/>
        </w:rPr>
        <w:t>主办科室：知识产权保护科，办公电话：</w:t>
      </w:r>
      <w:r>
        <w:rPr>
          <w:rFonts w:hint="eastAsia" w:ascii="Times New Roman" w:hAnsi="Times New Roman" w:eastAsia="仿宋_GB2312"/>
          <w:color w:val="000000" w:themeColor="text1"/>
          <w:sz w:val="32"/>
          <w:szCs w:val="32"/>
          <w:highlight w:val="none"/>
        </w:rPr>
        <w:t>0769-26986518。</w:t>
      </w:r>
    </w:p>
    <w:p>
      <w:pPr>
        <w:autoSpaceDE w:val="0"/>
        <w:autoSpaceDN w:val="0"/>
        <w:adjustRightInd w:val="0"/>
        <w:ind w:firstLine="640" w:firstLineChars="200"/>
        <w:jc w:val="left"/>
        <w:rPr>
          <w:rFonts w:hint="eastAsia" w:ascii="仿宋_GB2312" w:hAnsi="黑体" w:eastAsia="仿宋_GB2312"/>
          <w:sz w:val="32"/>
          <w:szCs w:val="32"/>
          <w:highlight w:val="none"/>
        </w:rPr>
      </w:pPr>
    </w:p>
    <w:p>
      <w:pPr>
        <w:spacing w:line="600" w:lineRule="exact"/>
        <w:ind w:firstLine="640" w:firstLineChars="200"/>
        <w:jc w:val="left"/>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附件：中国驰名商标资助项目申报书</w:t>
      </w:r>
    </w:p>
    <w:p>
      <w:pPr>
        <w:autoSpaceDE w:val="0"/>
        <w:autoSpaceDN w:val="0"/>
        <w:adjustRightInd w:val="0"/>
        <w:ind w:left="1598" w:leftChars="304" w:hanging="960" w:hangingChars="300"/>
        <w:jc w:val="left"/>
        <w:rPr>
          <w:rFonts w:hint="eastAsia" w:ascii="仿宋_GB2312" w:hAnsi="黑体" w:eastAsia="仿宋_GB2312"/>
          <w:sz w:val="32"/>
          <w:szCs w:val="32"/>
          <w:highlight w:val="none"/>
          <w:lang w:val="en-US" w:eastAsia="zh-CN"/>
        </w:rPr>
      </w:pPr>
    </w:p>
    <w:p>
      <w:pPr>
        <w:autoSpaceDE w:val="0"/>
        <w:autoSpaceDN w:val="0"/>
        <w:adjustRightInd w:val="0"/>
        <w:ind w:firstLine="640" w:firstLineChars="200"/>
        <w:jc w:val="left"/>
        <w:rPr>
          <w:rFonts w:hint="eastAsia" w:ascii="仿宋_GB2312" w:hAnsi="黑体" w:eastAsia="仿宋_GB2312"/>
          <w:sz w:val="32"/>
          <w:szCs w:val="32"/>
          <w:highlight w:val="none"/>
        </w:rPr>
      </w:pPr>
    </w:p>
    <w:p>
      <w:pPr>
        <w:widowControl/>
        <w:jc w:val="left"/>
        <w:rPr>
          <w:rFonts w:ascii="Times New Roman" w:hAnsi="Times New Roman" w:eastAsia="仿宋_GB2312"/>
          <w:sz w:val="32"/>
          <w:szCs w:val="32"/>
          <w:highlight w:val="none"/>
        </w:rPr>
      </w:pPr>
    </w:p>
    <w:p>
      <w:pPr>
        <w:spacing w:line="600" w:lineRule="exact"/>
        <w:rPr>
          <w:rFonts w:ascii="Times New Roman" w:hAnsi="Times New Roman" w:eastAsia="黑体"/>
          <w:sz w:val="32"/>
          <w:szCs w:val="32"/>
          <w:highlight w:val="none"/>
        </w:rPr>
      </w:pPr>
    </w:p>
    <w:p>
      <w:pPr>
        <w:spacing w:line="600" w:lineRule="exact"/>
        <w:jc w:val="center"/>
        <w:rPr>
          <w:rFonts w:hint="eastAsia" w:ascii="方正小标宋简体" w:hAnsi="Times New Roman" w:eastAsia="方正小标宋简体"/>
          <w:bCs/>
          <w:sz w:val="44"/>
          <w:szCs w:val="44"/>
          <w:highlight w:val="none"/>
        </w:rPr>
      </w:pPr>
    </w:p>
    <w:p>
      <w:pPr>
        <w:spacing w:line="600" w:lineRule="exact"/>
        <w:jc w:val="center"/>
        <w:rPr>
          <w:rFonts w:hint="eastAsia" w:ascii="方正小标宋简体" w:hAnsi="Times New Roman" w:eastAsia="方正小标宋简体"/>
          <w:bCs/>
          <w:sz w:val="44"/>
          <w:szCs w:val="44"/>
          <w:highlight w:val="none"/>
        </w:rPr>
      </w:pPr>
    </w:p>
    <w:p>
      <w:pPr>
        <w:spacing w:line="600" w:lineRule="exact"/>
        <w:jc w:val="center"/>
        <w:rPr>
          <w:rFonts w:hint="eastAsia" w:ascii="方正小标宋简体" w:hAnsi="Times New Roman" w:eastAsia="方正小标宋简体"/>
          <w:bCs/>
          <w:sz w:val="44"/>
          <w:szCs w:val="44"/>
          <w:highlight w:val="none"/>
        </w:rPr>
      </w:pPr>
    </w:p>
    <w:p>
      <w:pPr>
        <w:spacing w:line="600" w:lineRule="exact"/>
        <w:jc w:val="center"/>
        <w:rPr>
          <w:rFonts w:hint="eastAsia" w:ascii="方正小标宋简体" w:hAnsi="Times New Roman" w:eastAsia="方正小标宋简体"/>
          <w:bCs/>
          <w:sz w:val="44"/>
          <w:szCs w:val="44"/>
          <w:highlight w:val="none"/>
        </w:rPr>
      </w:pPr>
    </w:p>
    <w:p>
      <w:pPr>
        <w:spacing w:line="600" w:lineRule="exact"/>
        <w:jc w:val="left"/>
        <w:rPr>
          <w:rFonts w:hint="eastAsia" w:ascii="仿宋_GB2312" w:hAnsi="黑体" w:eastAsia="仿宋_GB2312"/>
          <w:sz w:val="32"/>
          <w:szCs w:val="32"/>
          <w:highlight w:val="none"/>
          <w:lang w:val="en-US" w:eastAsia="zh-CN"/>
        </w:rPr>
      </w:pPr>
    </w:p>
    <w:p>
      <w:pPr>
        <w:spacing w:line="600" w:lineRule="exact"/>
        <w:jc w:val="left"/>
        <w:rPr>
          <w:rFonts w:hint="eastAsia" w:ascii="仿宋_GB2312" w:hAnsi="黑体" w:eastAsia="仿宋_GB2312"/>
          <w:sz w:val="32"/>
          <w:szCs w:val="32"/>
          <w:highlight w:val="none"/>
          <w:lang w:val="en-US" w:eastAsia="zh-CN"/>
        </w:rPr>
      </w:pPr>
    </w:p>
    <w:p>
      <w:pPr>
        <w:spacing w:line="600" w:lineRule="exact"/>
        <w:jc w:val="left"/>
        <w:rPr>
          <w:rFonts w:hint="eastAsia" w:ascii="仿宋_GB2312" w:hAnsi="黑体" w:eastAsia="仿宋_GB2312"/>
          <w:sz w:val="32"/>
          <w:szCs w:val="32"/>
          <w:highlight w:val="none"/>
          <w:lang w:val="en-US" w:eastAsia="zh-CN"/>
        </w:rPr>
      </w:pPr>
    </w:p>
    <w:p>
      <w:pPr>
        <w:spacing w:line="600" w:lineRule="exact"/>
        <w:jc w:val="left"/>
        <w:rPr>
          <w:rFonts w:hint="eastAsia" w:ascii="仿宋_GB2312" w:hAnsi="黑体" w:eastAsia="仿宋_GB2312"/>
          <w:sz w:val="32"/>
          <w:szCs w:val="32"/>
          <w:highlight w:val="none"/>
          <w:lang w:val="en-US" w:eastAsia="zh-CN"/>
        </w:rPr>
      </w:pPr>
    </w:p>
    <w:p>
      <w:pPr>
        <w:spacing w:line="600" w:lineRule="exact"/>
        <w:jc w:val="left"/>
        <w:rPr>
          <w:rFonts w:hint="eastAsia" w:ascii="方正小标宋简体" w:hAnsi="Times New Roman" w:eastAsia="方正小标宋简体"/>
          <w:bCs/>
          <w:sz w:val="44"/>
          <w:szCs w:val="44"/>
          <w:highlight w:val="none"/>
        </w:rPr>
      </w:pPr>
      <w:r>
        <w:rPr>
          <w:rFonts w:hint="eastAsia" w:ascii="仿宋_GB2312" w:hAnsi="黑体" w:eastAsia="仿宋_GB2312"/>
          <w:sz w:val="32"/>
          <w:szCs w:val="32"/>
          <w:highlight w:val="none"/>
          <w:lang w:val="en-US" w:eastAsia="zh-CN"/>
        </w:rPr>
        <w:t>附件</w:t>
      </w:r>
    </w:p>
    <w:p>
      <w:pPr>
        <w:spacing w:line="600" w:lineRule="exact"/>
        <w:jc w:val="center"/>
        <w:rPr>
          <w:rFonts w:hint="eastAsia" w:ascii="方正小标宋简体" w:hAnsi="Times New Roman" w:eastAsia="方正小标宋简体"/>
          <w:bCs/>
          <w:sz w:val="44"/>
          <w:szCs w:val="44"/>
          <w:highlight w:val="none"/>
        </w:rPr>
      </w:pPr>
    </w:p>
    <w:p>
      <w:pPr>
        <w:spacing w:line="600" w:lineRule="exact"/>
        <w:jc w:val="center"/>
        <w:rPr>
          <w:rFonts w:ascii="方正小标宋简体" w:hAnsi="Times New Roman" w:eastAsia="方正小标宋简体"/>
          <w:bCs/>
          <w:sz w:val="44"/>
          <w:szCs w:val="44"/>
          <w:highlight w:val="none"/>
        </w:rPr>
      </w:pPr>
      <w:r>
        <w:rPr>
          <w:rFonts w:hint="eastAsia" w:ascii="方正小标宋简体" w:hAnsi="Times New Roman" w:eastAsia="方正小标宋简体"/>
          <w:bCs/>
          <w:sz w:val="44"/>
          <w:szCs w:val="44"/>
          <w:highlight w:val="none"/>
        </w:rPr>
        <w:t>中国驰名商标资助项目</w:t>
      </w:r>
    </w:p>
    <w:p>
      <w:pPr>
        <w:spacing w:line="600" w:lineRule="exact"/>
        <w:jc w:val="center"/>
        <w:rPr>
          <w:rFonts w:ascii="方正小标宋简体" w:hAnsi="Times New Roman" w:eastAsia="方正小标宋简体"/>
          <w:bCs/>
          <w:sz w:val="44"/>
          <w:szCs w:val="44"/>
          <w:highlight w:val="none"/>
        </w:rPr>
      </w:pPr>
      <w:r>
        <w:rPr>
          <w:rFonts w:hint="eastAsia" w:ascii="方正小标宋简体" w:hAnsi="Times New Roman" w:eastAsia="方正小标宋简体"/>
          <w:bCs/>
          <w:sz w:val="44"/>
          <w:szCs w:val="44"/>
          <w:highlight w:val="none"/>
        </w:rPr>
        <w:t>申报书</w:t>
      </w:r>
    </w:p>
    <w:p>
      <w:pPr>
        <w:autoSpaceDE w:val="0"/>
        <w:autoSpaceDN w:val="0"/>
        <w:snapToGrid w:val="0"/>
        <w:spacing w:line="600" w:lineRule="exact"/>
        <w:jc w:val="center"/>
        <w:rPr>
          <w:rFonts w:ascii="Times New Roman" w:hAnsi="Times New Roman" w:eastAsia="楷体_GB2312"/>
          <w:kern w:val="0"/>
          <w:sz w:val="32"/>
          <w:szCs w:val="32"/>
          <w:highlight w:val="none"/>
        </w:rPr>
      </w:pPr>
    </w:p>
    <w:p>
      <w:pPr>
        <w:autoSpaceDE w:val="0"/>
        <w:autoSpaceDN w:val="0"/>
        <w:snapToGrid w:val="0"/>
        <w:spacing w:line="600" w:lineRule="exact"/>
        <w:jc w:val="left"/>
        <w:rPr>
          <w:rFonts w:ascii="Times New Roman" w:hAnsi="Times New Roman" w:eastAsia="仿宋_GB2312"/>
          <w:kern w:val="0"/>
          <w:sz w:val="32"/>
          <w:szCs w:val="32"/>
          <w:highlight w:val="none"/>
        </w:rPr>
      </w:pPr>
    </w:p>
    <w:p>
      <w:pPr>
        <w:autoSpaceDE w:val="0"/>
        <w:autoSpaceDN w:val="0"/>
        <w:snapToGrid w:val="0"/>
        <w:spacing w:line="800" w:lineRule="exact"/>
        <w:jc w:val="left"/>
        <w:rPr>
          <w:rFonts w:ascii="Times New Roman" w:hAnsi="Times New Roman" w:eastAsia="仿宋_GB2312"/>
          <w:kern w:val="0"/>
          <w:sz w:val="32"/>
          <w:szCs w:val="32"/>
          <w:highlight w:val="none"/>
        </w:rPr>
      </w:pPr>
    </w:p>
    <w:p>
      <w:pPr>
        <w:autoSpaceDE w:val="0"/>
        <w:autoSpaceDN w:val="0"/>
        <w:snapToGrid w:val="0"/>
        <w:spacing w:line="700" w:lineRule="exact"/>
        <w:ind w:firstLine="640" w:firstLineChars="200"/>
        <w:jc w:val="left"/>
        <w:rPr>
          <w:rFonts w:ascii="Times New Roman" w:hAnsi="Times New Roman" w:eastAsia="仿宋_GB2312"/>
          <w:spacing w:val="8"/>
          <w:kern w:val="0"/>
          <w:sz w:val="32"/>
          <w:szCs w:val="32"/>
          <w:highlight w:val="none"/>
          <w:u w:val="single"/>
        </w:rPr>
      </w:pPr>
      <w:r>
        <w:rPr>
          <w:rFonts w:hint="eastAsia" w:ascii="仿宋_GB2312" w:eastAsia="仿宋_GB2312"/>
          <w:sz w:val="32"/>
          <w:szCs w:val="32"/>
          <w:highlight w:val="none"/>
        </w:rPr>
        <w:t>商标注册人</w:t>
      </w:r>
      <w:r>
        <w:rPr>
          <w:rFonts w:ascii="Times New Roman" w:hAnsi="Times New Roman" w:eastAsia="仿宋_GB2312"/>
          <w:spacing w:val="8"/>
          <w:kern w:val="0"/>
          <w:sz w:val="32"/>
          <w:szCs w:val="32"/>
          <w:highlight w:val="none"/>
        </w:rPr>
        <w:t>：</w:t>
      </w:r>
      <w:r>
        <w:rPr>
          <w:rFonts w:ascii="Times New Roman" w:hAnsi="Times New Roman" w:eastAsia="仿宋_GB2312"/>
          <w:spacing w:val="8"/>
          <w:kern w:val="0"/>
          <w:sz w:val="32"/>
          <w:szCs w:val="32"/>
          <w:highlight w:val="none"/>
          <w:u w:val="single"/>
        </w:rPr>
        <w:t xml:space="preserve">                               </w:t>
      </w:r>
      <w:r>
        <w:rPr>
          <w:rFonts w:hint="eastAsia" w:ascii="Times New Roman" w:hAnsi="Times New Roman" w:eastAsia="仿宋_GB2312"/>
          <w:spacing w:val="8"/>
          <w:kern w:val="0"/>
          <w:sz w:val="32"/>
          <w:szCs w:val="32"/>
          <w:highlight w:val="none"/>
          <w:u w:val="single"/>
        </w:rPr>
        <w:t xml:space="preserve">  </w:t>
      </w:r>
    </w:p>
    <w:p>
      <w:pPr>
        <w:spacing w:line="700" w:lineRule="exact"/>
        <w:ind w:firstLine="640" w:firstLineChars="200"/>
        <w:rPr>
          <w:rFonts w:ascii="仿宋_GB2312" w:eastAsia="仿宋_GB2312"/>
          <w:sz w:val="28"/>
          <w:szCs w:val="28"/>
          <w:highlight w:val="none"/>
        </w:rPr>
      </w:pPr>
      <w:r>
        <w:rPr>
          <w:rFonts w:hint="eastAsia" w:ascii="仿宋_GB2312" w:eastAsia="仿宋_GB2312"/>
          <w:sz w:val="32"/>
          <w:szCs w:val="32"/>
          <w:highlight w:val="none"/>
        </w:rPr>
        <w:t>商标注册号：</w:t>
      </w:r>
      <w:r>
        <w:rPr>
          <w:rFonts w:ascii="Times New Roman" w:hAnsi="Times New Roman" w:eastAsia="仿宋_GB2312"/>
          <w:spacing w:val="8"/>
          <w:kern w:val="0"/>
          <w:sz w:val="32"/>
          <w:szCs w:val="32"/>
          <w:highlight w:val="none"/>
          <w:u w:val="single"/>
        </w:rPr>
        <w:t xml:space="preserve"> </w:t>
      </w:r>
      <w:r>
        <w:rPr>
          <w:rFonts w:hint="eastAsia" w:ascii="Times New Roman" w:hAnsi="Times New Roman" w:eastAsia="仿宋_GB2312"/>
          <w:spacing w:val="8"/>
          <w:kern w:val="0"/>
          <w:sz w:val="32"/>
          <w:szCs w:val="32"/>
          <w:highlight w:val="none"/>
          <w:u w:val="single"/>
        </w:rPr>
        <w:t xml:space="preserve">                    </w:t>
      </w:r>
      <w:r>
        <w:rPr>
          <w:rFonts w:ascii="Times New Roman" w:hAnsi="Times New Roman" w:eastAsia="仿宋_GB2312"/>
          <w:spacing w:val="8"/>
          <w:kern w:val="0"/>
          <w:sz w:val="32"/>
          <w:szCs w:val="32"/>
          <w:highlight w:val="none"/>
          <w:u w:val="single"/>
        </w:rPr>
        <w:t xml:space="preserve">  </w:t>
      </w:r>
      <w:r>
        <w:rPr>
          <w:rFonts w:hint="eastAsia" w:ascii="Times New Roman" w:hAnsi="Times New Roman" w:eastAsia="仿宋_GB2312"/>
          <w:spacing w:val="8"/>
          <w:kern w:val="0"/>
          <w:sz w:val="32"/>
          <w:szCs w:val="32"/>
          <w:highlight w:val="none"/>
          <w:u w:val="single"/>
        </w:rPr>
        <w:t xml:space="preserve">  </w:t>
      </w:r>
      <w:r>
        <w:rPr>
          <w:rFonts w:ascii="Times New Roman" w:hAnsi="Times New Roman" w:eastAsia="仿宋_GB2312"/>
          <w:spacing w:val="8"/>
          <w:kern w:val="0"/>
          <w:sz w:val="32"/>
          <w:szCs w:val="32"/>
          <w:highlight w:val="none"/>
          <w:u w:val="single"/>
        </w:rPr>
        <w:t xml:space="preserve">       </w:t>
      </w:r>
      <w:r>
        <w:rPr>
          <w:rFonts w:hint="eastAsia" w:ascii="Times New Roman" w:hAnsi="Times New Roman" w:eastAsia="仿宋_GB2312"/>
          <w:spacing w:val="8"/>
          <w:kern w:val="0"/>
          <w:sz w:val="32"/>
          <w:szCs w:val="32"/>
          <w:highlight w:val="none"/>
          <w:u w:val="single"/>
        </w:rPr>
        <w:t xml:space="preserve"> </w:t>
      </w:r>
    </w:p>
    <w:p>
      <w:pPr>
        <w:autoSpaceDE w:val="0"/>
        <w:autoSpaceDN w:val="0"/>
        <w:snapToGrid w:val="0"/>
        <w:spacing w:line="700" w:lineRule="exact"/>
        <w:ind w:firstLine="640" w:firstLineChars="200"/>
        <w:jc w:val="left"/>
        <w:rPr>
          <w:rFonts w:ascii="Times New Roman" w:hAnsi="Times New Roman" w:eastAsia="仿宋_GB2312"/>
          <w:spacing w:val="8"/>
          <w:kern w:val="0"/>
          <w:sz w:val="32"/>
          <w:szCs w:val="32"/>
          <w:highlight w:val="none"/>
          <w:u w:val="single"/>
        </w:rPr>
      </w:pPr>
      <w:r>
        <w:rPr>
          <w:rFonts w:hint="eastAsia" w:ascii="仿宋_GB2312" w:eastAsia="仿宋_GB2312"/>
          <w:sz w:val="32"/>
          <w:szCs w:val="32"/>
          <w:highlight w:val="none"/>
        </w:rPr>
        <w:t>注册地址：</w:t>
      </w:r>
      <w:r>
        <w:rPr>
          <w:rFonts w:ascii="Times New Roman" w:hAnsi="Times New Roman" w:eastAsia="仿宋_GB2312"/>
          <w:spacing w:val="8"/>
          <w:kern w:val="0"/>
          <w:sz w:val="32"/>
          <w:szCs w:val="32"/>
          <w:highlight w:val="none"/>
          <w:u w:val="single"/>
        </w:rPr>
        <w:t xml:space="preserve">         </w:t>
      </w:r>
      <w:r>
        <w:rPr>
          <w:rFonts w:hint="eastAsia" w:ascii="Times New Roman" w:hAnsi="Times New Roman" w:eastAsia="仿宋_GB2312"/>
          <w:spacing w:val="8"/>
          <w:kern w:val="0"/>
          <w:sz w:val="32"/>
          <w:szCs w:val="32"/>
          <w:highlight w:val="none"/>
          <w:u w:val="single"/>
        </w:rPr>
        <w:t xml:space="preserve">                          </w:t>
      </w:r>
    </w:p>
    <w:p>
      <w:pPr>
        <w:autoSpaceDE w:val="0"/>
        <w:autoSpaceDN w:val="0"/>
        <w:snapToGrid w:val="0"/>
        <w:spacing w:line="700" w:lineRule="exact"/>
        <w:ind w:firstLine="640" w:firstLineChars="200"/>
        <w:jc w:val="left"/>
        <w:rPr>
          <w:rFonts w:ascii="Times New Roman" w:hAnsi="Times New Roman" w:eastAsia="仿宋_GB2312"/>
          <w:spacing w:val="8"/>
          <w:kern w:val="0"/>
          <w:sz w:val="32"/>
          <w:szCs w:val="32"/>
          <w:highlight w:val="none"/>
          <w:u w:val="single"/>
        </w:rPr>
      </w:pPr>
      <w:r>
        <w:rPr>
          <w:rFonts w:hint="eastAsia" w:ascii="仿宋_GB2312" w:eastAsia="仿宋_GB2312"/>
          <w:sz w:val="32"/>
          <w:szCs w:val="32"/>
          <w:highlight w:val="none"/>
        </w:rPr>
        <w:t>法定代表人</w:t>
      </w:r>
      <w:r>
        <w:rPr>
          <w:rFonts w:ascii="Times New Roman" w:hAnsi="Times New Roman" w:eastAsia="仿宋_GB2312"/>
          <w:spacing w:val="8"/>
          <w:kern w:val="0"/>
          <w:sz w:val="32"/>
          <w:szCs w:val="32"/>
          <w:highlight w:val="none"/>
        </w:rPr>
        <w:t>：</w:t>
      </w:r>
      <w:r>
        <w:rPr>
          <w:rFonts w:ascii="Times New Roman" w:hAnsi="Times New Roman" w:eastAsia="仿宋_GB2312"/>
          <w:spacing w:val="8"/>
          <w:kern w:val="0"/>
          <w:sz w:val="32"/>
          <w:szCs w:val="32"/>
          <w:highlight w:val="none"/>
          <w:u w:val="single"/>
        </w:rPr>
        <w:t xml:space="preserve">                                 </w:t>
      </w:r>
    </w:p>
    <w:p>
      <w:pPr>
        <w:autoSpaceDE w:val="0"/>
        <w:autoSpaceDN w:val="0"/>
        <w:snapToGrid w:val="0"/>
        <w:spacing w:line="700" w:lineRule="exact"/>
        <w:ind w:firstLine="640" w:firstLineChars="200"/>
        <w:jc w:val="left"/>
        <w:rPr>
          <w:rFonts w:ascii="Times New Roman" w:hAnsi="Times New Roman" w:eastAsia="仿宋_GB2312"/>
          <w:spacing w:val="8"/>
          <w:kern w:val="0"/>
          <w:sz w:val="32"/>
          <w:szCs w:val="32"/>
          <w:highlight w:val="none"/>
          <w:u w:val="single"/>
        </w:rPr>
      </w:pPr>
      <w:r>
        <w:rPr>
          <w:rFonts w:hint="eastAsia" w:ascii="仿宋_GB2312" w:eastAsia="仿宋_GB2312"/>
          <w:sz w:val="32"/>
          <w:szCs w:val="32"/>
          <w:highlight w:val="none"/>
        </w:rPr>
        <w:t>联 系 人</w:t>
      </w:r>
      <w:r>
        <w:rPr>
          <w:rFonts w:ascii="Times New Roman" w:hAnsi="Times New Roman" w:eastAsia="仿宋_GB2312"/>
          <w:spacing w:val="8"/>
          <w:kern w:val="0"/>
          <w:sz w:val="32"/>
          <w:szCs w:val="32"/>
          <w:highlight w:val="none"/>
        </w:rPr>
        <w:t>：</w:t>
      </w:r>
      <w:r>
        <w:rPr>
          <w:rFonts w:ascii="Times New Roman" w:hAnsi="Times New Roman" w:eastAsia="仿宋_GB2312"/>
          <w:spacing w:val="8"/>
          <w:kern w:val="0"/>
          <w:sz w:val="32"/>
          <w:szCs w:val="32"/>
          <w:highlight w:val="none"/>
          <w:u w:val="single"/>
        </w:rPr>
        <w:t xml:space="preserve"> </w:t>
      </w:r>
      <w:r>
        <w:rPr>
          <w:rFonts w:hint="eastAsia" w:ascii="Times New Roman" w:hAnsi="Times New Roman" w:eastAsia="仿宋_GB2312"/>
          <w:spacing w:val="8"/>
          <w:kern w:val="0"/>
          <w:sz w:val="32"/>
          <w:szCs w:val="32"/>
          <w:highlight w:val="none"/>
          <w:u w:val="single"/>
        </w:rPr>
        <w:t xml:space="preserve">  </w:t>
      </w:r>
      <w:r>
        <w:rPr>
          <w:rFonts w:ascii="Times New Roman" w:hAnsi="Times New Roman" w:eastAsia="仿宋_GB2312"/>
          <w:spacing w:val="8"/>
          <w:kern w:val="0"/>
          <w:sz w:val="32"/>
          <w:szCs w:val="32"/>
          <w:highlight w:val="none"/>
          <w:u w:val="single"/>
        </w:rPr>
        <w:t xml:space="preserve">                                </w:t>
      </w:r>
    </w:p>
    <w:p>
      <w:pPr>
        <w:autoSpaceDE w:val="0"/>
        <w:autoSpaceDN w:val="0"/>
        <w:snapToGrid w:val="0"/>
        <w:spacing w:line="700" w:lineRule="exact"/>
        <w:ind w:firstLine="640" w:firstLineChars="200"/>
        <w:jc w:val="left"/>
        <w:rPr>
          <w:rFonts w:ascii="Times New Roman" w:hAnsi="Times New Roman" w:eastAsia="仿宋_GB2312"/>
          <w:spacing w:val="8"/>
          <w:kern w:val="0"/>
          <w:sz w:val="32"/>
          <w:szCs w:val="32"/>
          <w:highlight w:val="none"/>
          <w:u w:val="single"/>
        </w:rPr>
      </w:pPr>
      <w:r>
        <w:rPr>
          <w:rFonts w:hint="eastAsia" w:ascii="仿宋_GB2312" w:eastAsia="仿宋_GB2312"/>
          <w:sz w:val="32"/>
          <w:szCs w:val="32"/>
          <w:highlight w:val="none"/>
        </w:rPr>
        <w:t>联系电话</w:t>
      </w:r>
      <w:r>
        <w:rPr>
          <w:rFonts w:ascii="Times New Roman" w:hAnsi="Times New Roman" w:eastAsia="仿宋_GB2312"/>
          <w:spacing w:val="8"/>
          <w:kern w:val="0"/>
          <w:sz w:val="32"/>
          <w:szCs w:val="32"/>
          <w:highlight w:val="none"/>
        </w:rPr>
        <w:t>：</w:t>
      </w:r>
      <w:r>
        <w:rPr>
          <w:rFonts w:ascii="Times New Roman" w:hAnsi="Times New Roman" w:eastAsia="仿宋_GB2312"/>
          <w:spacing w:val="8"/>
          <w:kern w:val="0"/>
          <w:sz w:val="32"/>
          <w:szCs w:val="32"/>
          <w:highlight w:val="none"/>
          <w:u w:val="single"/>
        </w:rPr>
        <w:t xml:space="preserve">                                 </w:t>
      </w:r>
      <w:r>
        <w:rPr>
          <w:rFonts w:hint="eastAsia" w:ascii="Times New Roman" w:hAnsi="Times New Roman" w:eastAsia="仿宋_GB2312"/>
          <w:spacing w:val="8"/>
          <w:kern w:val="0"/>
          <w:sz w:val="32"/>
          <w:szCs w:val="32"/>
          <w:highlight w:val="none"/>
          <w:u w:val="single"/>
        </w:rPr>
        <w:t xml:space="preserve">  </w:t>
      </w:r>
    </w:p>
    <w:p>
      <w:pPr>
        <w:autoSpaceDE w:val="0"/>
        <w:autoSpaceDN w:val="0"/>
        <w:snapToGrid w:val="0"/>
        <w:spacing w:line="700" w:lineRule="exact"/>
        <w:ind w:firstLine="672" w:firstLineChars="200"/>
        <w:jc w:val="left"/>
        <w:rPr>
          <w:rFonts w:ascii="Times New Roman" w:hAnsi="Times New Roman" w:eastAsia="仿宋_GB2312"/>
          <w:spacing w:val="8"/>
          <w:kern w:val="0"/>
          <w:sz w:val="32"/>
          <w:szCs w:val="32"/>
          <w:highlight w:val="none"/>
          <w:u w:val="single"/>
        </w:rPr>
      </w:pPr>
      <w:r>
        <w:rPr>
          <w:rFonts w:ascii="Times New Roman" w:hAnsi="Times New Roman" w:eastAsia="仿宋_GB2312"/>
          <w:spacing w:val="8"/>
          <w:kern w:val="0"/>
          <w:sz w:val="32"/>
          <w:szCs w:val="32"/>
          <w:highlight w:val="none"/>
        </w:rPr>
        <w:t>申报日期：</w:t>
      </w:r>
      <w:r>
        <w:rPr>
          <w:rFonts w:ascii="Times New Roman" w:hAnsi="Times New Roman" w:eastAsia="仿宋_GB2312"/>
          <w:spacing w:val="8"/>
          <w:kern w:val="0"/>
          <w:sz w:val="32"/>
          <w:szCs w:val="32"/>
          <w:highlight w:val="none"/>
          <w:u w:val="single"/>
        </w:rPr>
        <w:t xml:space="preserve">                                 </w:t>
      </w:r>
      <w:r>
        <w:rPr>
          <w:rFonts w:hint="eastAsia" w:ascii="Times New Roman" w:hAnsi="Times New Roman" w:eastAsia="仿宋_GB2312"/>
          <w:spacing w:val="8"/>
          <w:kern w:val="0"/>
          <w:sz w:val="32"/>
          <w:szCs w:val="32"/>
          <w:highlight w:val="none"/>
          <w:u w:val="single"/>
        </w:rPr>
        <w:t xml:space="preserve"> </w:t>
      </w:r>
    </w:p>
    <w:p>
      <w:pPr>
        <w:autoSpaceDE w:val="0"/>
        <w:autoSpaceDN w:val="0"/>
        <w:snapToGrid w:val="0"/>
        <w:spacing w:line="800" w:lineRule="exact"/>
        <w:jc w:val="left"/>
        <w:rPr>
          <w:rFonts w:ascii="Times New Roman" w:hAnsi="Times New Roman" w:eastAsia="仿宋_GB2312"/>
          <w:spacing w:val="8"/>
          <w:kern w:val="0"/>
          <w:sz w:val="32"/>
          <w:szCs w:val="32"/>
          <w:highlight w:val="none"/>
        </w:rPr>
      </w:pPr>
    </w:p>
    <w:p>
      <w:pPr>
        <w:autoSpaceDE w:val="0"/>
        <w:autoSpaceDN w:val="0"/>
        <w:snapToGrid w:val="0"/>
        <w:spacing w:line="600" w:lineRule="exact"/>
        <w:jc w:val="left"/>
        <w:rPr>
          <w:rFonts w:ascii="Times New Roman" w:hAnsi="Times New Roman" w:eastAsia="仿宋_GB2312"/>
          <w:kern w:val="0"/>
          <w:sz w:val="32"/>
          <w:szCs w:val="32"/>
          <w:highlight w:val="none"/>
        </w:rPr>
      </w:pPr>
    </w:p>
    <w:p>
      <w:pPr>
        <w:autoSpaceDE w:val="0"/>
        <w:autoSpaceDN w:val="0"/>
        <w:snapToGrid w:val="0"/>
        <w:spacing w:line="600" w:lineRule="exact"/>
        <w:jc w:val="left"/>
        <w:rPr>
          <w:rFonts w:ascii="Times New Roman" w:hAnsi="Times New Roman" w:eastAsia="仿宋_GB2312"/>
          <w:kern w:val="0"/>
          <w:sz w:val="32"/>
          <w:szCs w:val="32"/>
          <w:highlight w:val="none"/>
        </w:rPr>
      </w:pPr>
    </w:p>
    <w:p>
      <w:pPr>
        <w:autoSpaceDE w:val="0"/>
        <w:autoSpaceDN w:val="0"/>
        <w:snapToGrid w:val="0"/>
        <w:spacing w:line="600" w:lineRule="exact"/>
        <w:jc w:val="left"/>
        <w:rPr>
          <w:rFonts w:ascii="Times New Roman" w:hAnsi="Times New Roman" w:eastAsia="仿宋_GB2312"/>
          <w:kern w:val="0"/>
          <w:sz w:val="32"/>
          <w:szCs w:val="32"/>
          <w:highlight w:val="none"/>
        </w:rPr>
      </w:pPr>
    </w:p>
    <w:p>
      <w:pPr>
        <w:autoSpaceDE w:val="0"/>
        <w:autoSpaceDN w:val="0"/>
        <w:snapToGrid w:val="0"/>
        <w:spacing w:line="600" w:lineRule="exact"/>
        <w:jc w:val="center"/>
        <w:rPr>
          <w:rFonts w:ascii="黑体" w:hAnsi="黑体" w:eastAsia="黑体"/>
          <w:kern w:val="0"/>
          <w:sz w:val="32"/>
          <w:szCs w:val="32"/>
          <w:highlight w:val="none"/>
        </w:rPr>
      </w:pPr>
      <w:r>
        <w:rPr>
          <w:rFonts w:hint="eastAsia" w:ascii="黑体" w:hAnsi="黑体" w:eastAsia="黑体"/>
          <w:kern w:val="0"/>
          <w:sz w:val="32"/>
          <w:szCs w:val="32"/>
          <w:highlight w:val="none"/>
        </w:rPr>
        <w:t>东莞市市场监督管理局（知识产权局）编制</w:t>
      </w:r>
    </w:p>
    <w:p>
      <w:pPr>
        <w:jc w:val="center"/>
        <w:rPr>
          <w:rFonts w:ascii="黑体" w:hAnsi="黑体" w:eastAsia="黑体"/>
          <w:bCs/>
          <w:color w:val="000000"/>
          <w:sz w:val="32"/>
          <w:szCs w:val="32"/>
          <w:highlight w:val="none"/>
        </w:rPr>
      </w:pPr>
      <w:r>
        <w:rPr>
          <w:rFonts w:ascii="黑体" w:hAnsi="黑体" w:eastAsia="黑体"/>
          <w:bCs/>
          <w:color w:val="000000"/>
          <w:sz w:val="32"/>
          <w:szCs w:val="32"/>
          <w:highlight w:val="none"/>
        </w:rPr>
        <w:t>20</w:t>
      </w:r>
      <w:r>
        <w:rPr>
          <w:rFonts w:hint="eastAsia" w:ascii="黑体" w:hAnsi="黑体" w:eastAsia="黑体"/>
          <w:bCs/>
          <w:color w:val="000000"/>
          <w:sz w:val="32"/>
          <w:szCs w:val="32"/>
          <w:highlight w:val="none"/>
        </w:rPr>
        <w:t>2</w:t>
      </w:r>
      <w:r>
        <w:rPr>
          <w:rFonts w:hint="eastAsia" w:ascii="黑体" w:hAnsi="黑体" w:eastAsia="黑体"/>
          <w:bCs/>
          <w:color w:val="000000"/>
          <w:sz w:val="32"/>
          <w:szCs w:val="32"/>
          <w:highlight w:val="none"/>
          <w:lang w:val="en-US" w:eastAsia="zh-CN"/>
        </w:rPr>
        <w:t>4</w:t>
      </w:r>
      <w:r>
        <w:rPr>
          <w:rFonts w:ascii="黑体" w:hAnsi="黑体" w:eastAsia="黑体"/>
          <w:bCs/>
          <w:color w:val="000000"/>
          <w:sz w:val="32"/>
          <w:szCs w:val="32"/>
          <w:highlight w:val="none"/>
        </w:rPr>
        <w:t>年</w:t>
      </w:r>
    </w:p>
    <w:p>
      <w:pPr>
        <w:widowControl/>
        <w:jc w:val="left"/>
        <w:rPr>
          <w:rFonts w:ascii="黑体" w:hAnsi="黑体" w:eastAsia="黑体"/>
          <w:bCs/>
          <w:color w:val="000000"/>
          <w:sz w:val="32"/>
          <w:szCs w:val="32"/>
          <w:highlight w:val="none"/>
        </w:rPr>
      </w:pPr>
      <w:r>
        <w:rPr>
          <w:rFonts w:ascii="黑体" w:hAnsi="黑体" w:eastAsia="黑体"/>
          <w:bCs/>
          <w:color w:val="000000"/>
          <w:sz w:val="32"/>
          <w:szCs w:val="32"/>
          <w:highlight w:val="none"/>
        </w:rPr>
        <w:br w:type="page"/>
      </w:r>
    </w:p>
    <w:p>
      <w:pPr>
        <w:widowControl/>
        <w:jc w:val="left"/>
        <w:rPr>
          <w:rFonts w:ascii="Times New Roman" w:hAnsi="Times New Roman" w:eastAsia="方正小标宋_GBK"/>
          <w:kern w:val="0"/>
          <w:sz w:val="44"/>
          <w:szCs w:val="44"/>
          <w:highlight w:val="none"/>
        </w:rPr>
      </w:pPr>
    </w:p>
    <w:p>
      <w:pPr>
        <w:widowControl/>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rPr>
        <w:t>填表</w:t>
      </w:r>
      <w:r>
        <w:rPr>
          <w:rFonts w:ascii="Times New Roman" w:hAnsi="Times New Roman" w:eastAsia="方正小标宋_GBK"/>
          <w:kern w:val="0"/>
          <w:sz w:val="44"/>
          <w:szCs w:val="44"/>
          <w:highlight w:val="none"/>
        </w:rPr>
        <w:t>说明</w:t>
      </w:r>
    </w:p>
    <w:p>
      <w:pPr>
        <w:autoSpaceDE w:val="0"/>
        <w:autoSpaceDN w:val="0"/>
        <w:snapToGrid w:val="0"/>
        <w:spacing w:line="600" w:lineRule="exact"/>
        <w:rPr>
          <w:rFonts w:ascii="Times New Roman" w:hAnsi="Times New Roman" w:eastAsia="仿宋_GB2312"/>
          <w:b/>
          <w:kern w:val="0"/>
          <w:sz w:val="32"/>
          <w:szCs w:val="32"/>
          <w:highlight w:val="none"/>
        </w:rPr>
      </w:pPr>
    </w:p>
    <w:p>
      <w:pPr>
        <w:autoSpaceDE w:val="0"/>
        <w:autoSpaceDN w:val="0"/>
        <w:snapToGrid w:val="0"/>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一、请务必认真完整阅读《东莞市促进经济高质量发展专项资金—中国驰名商标资助项目申报指南》后填报本表格</w:t>
      </w:r>
      <w:r>
        <w:rPr>
          <w:rFonts w:ascii="Times New Roman" w:hAnsi="Times New Roman" w:eastAsia="仿宋_GB2312"/>
          <w:kern w:val="0"/>
          <w:sz w:val="32"/>
          <w:szCs w:val="32"/>
          <w:highlight w:val="none"/>
        </w:rPr>
        <w:t>。</w:t>
      </w:r>
    </w:p>
    <w:p>
      <w:pPr>
        <w:autoSpaceDE w:val="0"/>
        <w:autoSpaceDN w:val="0"/>
        <w:snapToGrid w:val="0"/>
        <w:spacing w:line="600" w:lineRule="exact"/>
        <w:rPr>
          <w:rFonts w:ascii="Times New Roman" w:hAnsi="Times New Roman" w:eastAsia="仿宋_GB2312"/>
          <w:kern w:val="0"/>
          <w:sz w:val="32"/>
          <w:szCs w:val="32"/>
          <w:highlight w:val="none"/>
        </w:rPr>
      </w:pP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二、</w:t>
      </w:r>
      <w:r>
        <w:rPr>
          <w:rFonts w:ascii="Times New Roman" w:hAnsi="Times New Roman" w:eastAsia="仿宋_GB2312"/>
          <w:kern w:val="0"/>
          <w:sz w:val="32"/>
          <w:szCs w:val="32"/>
          <w:highlight w:val="none"/>
        </w:rPr>
        <w:t>申报材料必须真实有效，如发现有虚假伪造行为，取消</w:t>
      </w:r>
      <w:r>
        <w:rPr>
          <w:rFonts w:hint="eastAsia" w:ascii="Times New Roman" w:hAnsi="Times New Roman" w:eastAsia="仿宋_GB2312"/>
          <w:kern w:val="0"/>
          <w:sz w:val="32"/>
          <w:szCs w:val="32"/>
          <w:highlight w:val="none"/>
        </w:rPr>
        <w:t>申报</w:t>
      </w:r>
      <w:r>
        <w:rPr>
          <w:rFonts w:ascii="Times New Roman" w:hAnsi="Times New Roman" w:eastAsia="仿宋_GB2312"/>
          <w:kern w:val="0"/>
          <w:sz w:val="32"/>
          <w:szCs w:val="32"/>
          <w:highlight w:val="none"/>
        </w:rPr>
        <w:t>资格</w:t>
      </w:r>
      <w:r>
        <w:rPr>
          <w:rFonts w:hint="eastAsia" w:ascii="Times New Roman" w:hAnsi="Times New Roman" w:eastAsia="仿宋_GB2312"/>
          <w:kern w:val="0"/>
          <w:sz w:val="32"/>
          <w:szCs w:val="32"/>
          <w:highlight w:val="none"/>
        </w:rPr>
        <w:t>并按照有关规定惩罚处理</w:t>
      </w:r>
      <w:r>
        <w:rPr>
          <w:rFonts w:ascii="Times New Roman" w:hAnsi="Times New Roman" w:eastAsia="仿宋_GB2312"/>
          <w:kern w:val="0"/>
          <w:sz w:val="32"/>
          <w:szCs w:val="32"/>
          <w:highlight w:val="none"/>
        </w:rPr>
        <w:t>。</w:t>
      </w:r>
    </w:p>
    <w:p>
      <w:pPr>
        <w:spacing w:line="600" w:lineRule="exact"/>
        <w:ind w:firstLine="63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三、</w:t>
      </w:r>
      <w:r>
        <w:rPr>
          <w:rFonts w:hint="eastAsia" w:ascii="仿宋_GB2312" w:hAnsi="Calibri" w:eastAsia="仿宋_GB2312" w:cs="Times New Roman"/>
          <w:sz w:val="32"/>
          <w:szCs w:val="32"/>
          <w:highlight w:val="none"/>
        </w:rPr>
        <w:t>由于所有申报材料须在申报系统中存档，因此，申请人必须严格按照《</w:t>
      </w:r>
      <w:r>
        <w:rPr>
          <w:rFonts w:hint="eastAsia" w:ascii="Times New Roman" w:hAnsi="Times New Roman" w:eastAsia="仿宋_GB2312"/>
          <w:kern w:val="0"/>
          <w:sz w:val="32"/>
          <w:szCs w:val="32"/>
          <w:highlight w:val="none"/>
        </w:rPr>
        <w:t>东莞市促进经济高质量发展专项资金—中国驰名商标资助项目申报指南</w:t>
      </w:r>
      <w:r>
        <w:rPr>
          <w:rFonts w:hint="eastAsia" w:ascii="仿宋_GB2312" w:hAnsi="Calibri" w:eastAsia="仿宋_GB2312" w:cs="Times New Roman"/>
          <w:sz w:val="32"/>
          <w:szCs w:val="32"/>
          <w:highlight w:val="none"/>
        </w:rPr>
        <w:t>》要求，在系统中</w:t>
      </w:r>
      <w:r>
        <w:rPr>
          <w:rFonts w:hint="eastAsia" w:ascii="仿宋_GB2312" w:hAnsi="Calibri" w:eastAsia="仿宋_GB2312" w:cs="Times New Roman"/>
          <w:b/>
          <w:sz w:val="32"/>
          <w:szCs w:val="32"/>
          <w:highlight w:val="none"/>
        </w:rPr>
        <w:t>上传所有需提交的申报材料的电子版，需盖章的请盖章后扫描上传</w:t>
      </w:r>
      <w:r>
        <w:rPr>
          <w:rFonts w:hint="eastAsia" w:ascii="仿宋_GB2312" w:hAnsi="Calibri" w:eastAsia="仿宋_GB2312" w:cs="Times New Roman"/>
          <w:sz w:val="32"/>
          <w:szCs w:val="32"/>
          <w:highlight w:val="none"/>
        </w:rPr>
        <w:t>，待线上审核通过后，再将上传系统的电子版申报材料</w:t>
      </w:r>
      <w:r>
        <w:rPr>
          <w:rFonts w:hint="eastAsia" w:ascii="Times New Roman" w:hAnsi="Times New Roman" w:eastAsia="仿宋_GB2312"/>
          <w:kern w:val="0"/>
          <w:sz w:val="32"/>
          <w:szCs w:val="32"/>
          <w:highlight w:val="none"/>
        </w:rPr>
        <w:t>从申报系统下载后采用A4纸双面打印，按顺序编制目录和页码，加封面后胶装装订成册（请勿使用非纸类封皮和夹套、装订扣、装订条）。其中非原件应加盖单位公章，并提供原件查验。</w:t>
      </w:r>
    </w:p>
    <w:p>
      <w:pPr>
        <w:widowControl/>
        <w:jc w:val="left"/>
        <w:rPr>
          <w:rFonts w:ascii="Times New Roman" w:hAnsi="Times New Roman" w:eastAsia="仿宋_GB2312"/>
          <w:kern w:val="0"/>
          <w:sz w:val="32"/>
          <w:szCs w:val="32"/>
          <w:highlight w:val="none"/>
        </w:rPr>
      </w:pPr>
      <w:r>
        <w:rPr>
          <w:rFonts w:ascii="Times New Roman" w:hAnsi="Times New Roman" w:eastAsia="仿宋_GB2312"/>
          <w:kern w:val="0"/>
          <w:sz w:val="32"/>
          <w:szCs w:val="32"/>
          <w:highlight w:val="none"/>
        </w:rPr>
        <w:br w:type="page"/>
      </w:r>
    </w:p>
    <w:p>
      <w:pPr>
        <w:widowControl/>
        <w:ind w:firstLine="640" w:firstLineChars="200"/>
        <w:jc w:val="left"/>
        <w:rPr>
          <w:rFonts w:ascii="Times New Roman" w:hAnsi="Times New Roman" w:eastAsia="黑体"/>
          <w:sz w:val="32"/>
          <w:szCs w:val="32"/>
          <w:highlight w:val="none"/>
        </w:rPr>
      </w:pPr>
      <w:r>
        <w:rPr>
          <w:rFonts w:hint="eastAsia" w:ascii="Times New Roman" w:hAnsi="Times New Roman" w:eastAsia="黑体"/>
          <w:sz w:val="32"/>
          <w:szCs w:val="32"/>
          <w:highlight w:val="none"/>
        </w:rPr>
        <w:t>一、申请人</w:t>
      </w:r>
      <w:r>
        <w:rPr>
          <w:rFonts w:ascii="Times New Roman" w:hAnsi="Times New Roman" w:eastAsia="黑体"/>
          <w:sz w:val="32"/>
          <w:szCs w:val="32"/>
          <w:highlight w:val="none"/>
        </w:rPr>
        <w:t>基本信息</w:t>
      </w:r>
    </w:p>
    <w:tbl>
      <w:tblPr>
        <w:tblStyle w:val="8"/>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885"/>
        <w:gridCol w:w="850"/>
        <w:gridCol w:w="1418"/>
        <w:gridCol w:w="283"/>
        <w:gridCol w:w="851"/>
        <w:gridCol w:w="141"/>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highlight w:val="none"/>
              </w:rPr>
            </w:pPr>
            <w:r>
              <w:rPr>
                <w:rFonts w:hint="eastAsia" w:ascii="仿宋_GB2312" w:hAnsi="黑体" w:eastAsia="仿宋_GB2312"/>
                <w:sz w:val="24"/>
                <w:szCs w:val="24"/>
                <w:highlight w:val="none"/>
              </w:rPr>
              <w:t>申请人名称</w:t>
            </w:r>
          </w:p>
        </w:tc>
        <w:tc>
          <w:tcPr>
            <w:tcW w:w="7469" w:type="dxa"/>
            <w:gridSpan w:val="7"/>
            <w:vAlign w:val="center"/>
          </w:tcPr>
          <w:p>
            <w:pPr>
              <w:spacing w:line="560" w:lineRule="exact"/>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注册时间</w:t>
            </w:r>
          </w:p>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(企业填写)</w:t>
            </w:r>
          </w:p>
        </w:tc>
        <w:tc>
          <w:tcPr>
            <w:tcW w:w="2735" w:type="dxa"/>
            <w:gridSpan w:val="2"/>
            <w:vAlign w:val="center"/>
          </w:tcPr>
          <w:p>
            <w:pPr>
              <w:spacing w:line="480" w:lineRule="exact"/>
              <w:rPr>
                <w:rFonts w:ascii="仿宋_GB2312" w:hAnsi="黑体" w:eastAsia="仿宋_GB2312"/>
                <w:sz w:val="24"/>
                <w:szCs w:val="24"/>
                <w:highlight w:val="none"/>
              </w:rPr>
            </w:pPr>
          </w:p>
        </w:tc>
        <w:tc>
          <w:tcPr>
            <w:tcW w:w="141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申请人地址</w:t>
            </w:r>
          </w:p>
        </w:tc>
        <w:tc>
          <w:tcPr>
            <w:tcW w:w="3316" w:type="dxa"/>
            <w:gridSpan w:val="4"/>
            <w:vAlign w:val="center"/>
          </w:tcPr>
          <w:p>
            <w:pPr>
              <w:spacing w:line="560" w:lineRule="exact"/>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申请人</w:t>
            </w:r>
          </w:p>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证件信息</w:t>
            </w:r>
          </w:p>
        </w:tc>
        <w:tc>
          <w:tcPr>
            <w:tcW w:w="7469" w:type="dxa"/>
            <w:gridSpan w:val="7"/>
            <w:vAlign w:val="center"/>
          </w:tcPr>
          <w:p>
            <w:pPr>
              <w:spacing w:line="480" w:lineRule="exact"/>
              <w:rPr>
                <w:rFonts w:ascii="仿宋_GB2312" w:hAnsi="黑体" w:eastAsia="仿宋_GB2312"/>
                <w:sz w:val="24"/>
                <w:szCs w:val="24"/>
                <w:highlight w:val="none"/>
              </w:rPr>
            </w:pPr>
            <w:r>
              <w:rPr>
                <w:rFonts w:hint="eastAsia" w:ascii="仿宋_GB2312" w:hAnsi="黑体" w:eastAsia="仿宋_GB2312"/>
                <w:sz w:val="24"/>
                <w:szCs w:val="24"/>
                <w:highlight w:val="none"/>
              </w:rPr>
              <w:t>□《营业执照》统一社会信用代码：</w:t>
            </w:r>
          </w:p>
          <w:p>
            <w:pPr>
              <w:spacing w:line="480" w:lineRule="exact"/>
              <w:rPr>
                <w:rFonts w:ascii="仿宋_GB2312" w:hAnsi="黑体" w:eastAsia="仿宋_GB2312"/>
                <w:sz w:val="24"/>
                <w:szCs w:val="24"/>
                <w:highlight w:val="none"/>
              </w:rPr>
            </w:pPr>
            <w:r>
              <w:rPr>
                <w:rFonts w:hint="eastAsia" w:ascii="仿宋_GB2312" w:hAnsi="黑体" w:eastAsia="仿宋_GB2312"/>
                <w:sz w:val="24"/>
                <w:szCs w:val="24"/>
                <w:highlight w:val="none"/>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68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注册登记部门</w:t>
            </w:r>
          </w:p>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（企业填写）</w:t>
            </w:r>
          </w:p>
        </w:tc>
        <w:tc>
          <w:tcPr>
            <w:tcW w:w="2735" w:type="dxa"/>
            <w:gridSpan w:val="2"/>
            <w:vAlign w:val="center"/>
          </w:tcPr>
          <w:p>
            <w:pPr>
              <w:spacing w:line="560" w:lineRule="exact"/>
              <w:rPr>
                <w:rFonts w:ascii="仿宋_GB2312" w:hAnsi="黑体" w:eastAsia="仿宋_GB2312"/>
                <w:sz w:val="24"/>
                <w:szCs w:val="24"/>
                <w:highlight w:val="none"/>
              </w:rPr>
            </w:pPr>
          </w:p>
        </w:tc>
        <w:tc>
          <w:tcPr>
            <w:tcW w:w="1701" w:type="dxa"/>
            <w:gridSpan w:val="2"/>
            <w:vAlign w:val="center"/>
          </w:tcPr>
          <w:p>
            <w:pPr>
              <w:spacing w:line="56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注册登记类型</w:t>
            </w:r>
          </w:p>
          <w:p>
            <w:pPr>
              <w:spacing w:line="56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（企业填写）</w:t>
            </w:r>
          </w:p>
        </w:tc>
        <w:tc>
          <w:tcPr>
            <w:tcW w:w="3033" w:type="dxa"/>
            <w:gridSpan w:val="3"/>
            <w:vAlign w:val="center"/>
          </w:tcPr>
          <w:p>
            <w:pPr>
              <w:spacing w:line="560" w:lineRule="exact"/>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法定代表人</w:t>
            </w:r>
          </w:p>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（企业填写）</w:t>
            </w:r>
          </w:p>
        </w:tc>
        <w:tc>
          <w:tcPr>
            <w:tcW w:w="1885" w:type="dxa"/>
            <w:vAlign w:val="center"/>
          </w:tcPr>
          <w:p>
            <w:pPr>
              <w:spacing w:line="560" w:lineRule="exact"/>
              <w:rPr>
                <w:rFonts w:ascii="仿宋_GB2312"/>
                <w:sz w:val="24"/>
                <w:highlight w:val="none"/>
              </w:rPr>
            </w:pPr>
          </w:p>
        </w:tc>
        <w:tc>
          <w:tcPr>
            <w:tcW w:w="850" w:type="dxa"/>
            <w:vAlign w:val="center"/>
          </w:tcPr>
          <w:p>
            <w:pPr>
              <w:spacing w:line="56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电话</w:t>
            </w:r>
          </w:p>
        </w:tc>
        <w:tc>
          <w:tcPr>
            <w:tcW w:w="1701" w:type="dxa"/>
            <w:gridSpan w:val="2"/>
            <w:vAlign w:val="center"/>
          </w:tcPr>
          <w:p>
            <w:pPr>
              <w:spacing w:line="560" w:lineRule="exact"/>
              <w:rPr>
                <w:rFonts w:ascii="仿宋_GB2312" w:hAnsi="黑体" w:eastAsia="仿宋_GB2312"/>
                <w:sz w:val="24"/>
                <w:szCs w:val="24"/>
                <w:highlight w:val="none"/>
              </w:rPr>
            </w:pPr>
          </w:p>
        </w:tc>
        <w:tc>
          <w:tcPr>
            <w:tcW w:w="851" w:type="dxa"/>
            <w:vAlign w:val="center"/>
          </w:tcPr>
          <w:p>
            <w:pPr>
              <w:spacing w:line="56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手机</w:t>
            </w:r>
          </w:p>
        </w:tc>
        <w:tc>
          <w:tcPr>
            <w:tcW w:w="2182" w:type="dxa"/>
            <w:gridSpan w:val="2"/>
            <w:vAlign w:val="center"/>
          </w:tcPr>
          <w:p>
            <w:pPr>
              <w:spacing w:line="560" w:lineRule="exact"/>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开户银行</w:t>
            </w:r>
          </w:p>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（填写全称）</w:t>
            </w:r>
          </w:p>
        </w:tc>
        <w:tc>
          <w:tcPr>
            <w:tcW w:w="7469" w:type="dxa"/>
            <w:gridSpan w:val="7"/>
            <w:vAlign w:val="center"/>
          </w:tcPr>
          <w:p>
            <w:pPr>
              <w:spacing w:line="560" w:lineRule="exact"/>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账户名称</w:t>
            </w:r>
          </w:p>
        </w:tc>
        <w:tc>
          <w:tcPr>
            <w:tcW w:w="7469" w:type="dxa"/>
            <w:gridSpan w:val="7"/>
            <w:vAlign w:val="center"/>
          </w:tcPr>
          <w:p>
            <w:pPr>
              <w:spacing w:line="560" w:lineRule="exact"/>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银行账号</w:t>
            </w:r>
          </w:p>
        </w:tc>
        <w:tc>
          <w:tcPr>
            <w:tcW w:w="7469" w:type="dxa"/>
            <w:gridSpan w:val="7"/>
            <w:vAlign w:val="center"/>
          </w:tcPr>
          <w:p>
            <w:pPr>
              <w:spacing w:line="560" w:lineRule="exact"/>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联系人</w:t>
            </w:r>
          </w:p>
        </w:tc>
        <w:tc>
          <w:tcPr>
            <w:tcW w:w="1885" w:type="dxa"/>
            <w:vAlign w:val="center"/>
          </w:tcPr>
          <w:p>
            <w:pPr>
              <w:spacing w:line="480" w:lineRule="exact"/>
              <w:rPr>
                <w:rFonts w:ascii="仿宋_GB2312" w:hAnsi="黑体" w:eastAsia="仿宋_GB2312"/>
                <w:sz w:val="24"/>
                <w:szCs w:val="24"/>
                <w:highlight w:val="none"/>
              </w:rPr>
            </w:pPr>
          </w:p>
        </w:tc>
        <w:tc>
          <w:tcPr>
            <w:tcW w:w="850"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电话</w:t>
            </w:r>
          </w:p>
        </w:tc>
        <w:tc>
          <w:tcPr>
            <w:tcW w:w="1701" w:type="dxa"/>
            <w:gridSpan w:val="2"/>
            <w:vAlign w:val="center"/>
          </w:tcPr>
          <w:p>
            <w:pPr>
              <w:spacing w:line="480" w:lineRule="exact"/>
              <w:rPr>
                <w:rFonts w:ascii="仿宋_GB2312" w:hAnsi="黑体" w:eastAsia="仿宋_GB2312"/>
                <w:sz w:val="24"/>
                <w:szCs w:val="24"/>
                <w:highlight w:val="none"/>
              </w:rPr>
            </w:pPr>
          </w:p>
        </w:tc>
        <w:tc>
          <w:tcPr>
            <w:tcW w:w="992" w:type="dxa"/>
            <w:gridSpan w:val="2"/>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手机</w:t>
            </w:r>
          </w:p>
        </w:tc>
        <w:tc>
          <w:tcPr>
            <w:tcW w:w="2041" w:type="dxa"/>
            <w:vAlign w:val="center"/>
          </w:tcPr>
          <w:p>
            <w:pPr>
              <w:spacing w:line="560" w:lineRule="exact"/>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4" w:hRule="atLeast"/>
          <w:jc w:val="center"/>
        </w:trPr>
        <w:tc>
          <w:tcPr>
            <w:tcW w:w="1688" w:type="dxa"/>
            <w:vAlign w:val="center"/>
          </w:tcPr>
          <w:p>
            <w:pPr>
              <w:spacing w:line="480" w:lineRule="exact"/>
              <w:jc w:val="left"/>
              <w:rPr>
                <w:rFonts w:ascii="仿宋_GB2312" w:hAnsi="黑体" w:eastAsia="仿宋_GB2312"/>
                <w:sz w:val="24"/>
                <w:szCs w:val="24"/>
                <w:highlight w:val="none"/>
              </w:rPr>
            </w:pPr>
            <w:r>
              <w:rPr>
                <w:rFonts w:hint="eastAsia" w:ascii="仿宋_GB2312" w:hAnsi="黑体" w:eastAsia="仿宋_GB2312"/>
                <w:sz w:val="24"/>
                <w:szCs w:val="24"/>
                <w:highlight w:val="none"/>
              </w:rPr>
              <w:t>对申请资助事项进行详细说明（请详细列明中国驰名商标的认定情况）</w:t>
            </w:r>
          </w:p>
        </w:tc>
        <w:tc>
          <w:tcPr>
            <w:tcW w:w="7469" w:type="dxa"/>
            <w:gridSpan w:val="7"/>
            <w:vAlign w:val="center"/>
          </w:tcPr>
          <w:p>
            <w:pPr>
              <w:spacing w:line="560" w:lineRule="exact"/>
              <w:ind w:firstLine="480"/>
              <w:jc w:val="center"/>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备注</w:t>
            </w:r>
          </w:p>
        </w:tc>
        <w:tc>
          <w:tcPr>
            <w:tcW w:w="7469" w:type="dxa"/>
            <w:gridSpan w:val="7"/>
            <w:vAlign w:val="center"/>
          </w:tcPr>
          <w:p>
            <w:pPr>
              <w:spacing w:line="560" w:lineRule="exact"/>
              <w:ind w:firstLine="480"/>
              <w:jc w:val="center"/>
              <w:rPr>
                <w:rFonts w:ascii="仿宋_GB2312"/>
                <w:sz w:val="24"/>
                <w:highlight w:val="none"/>
              </w:rPr>
            </w:pPr>
          </w:p>
        </w:tc>
      </w:tr>
    </w:tbl>
    <w:p>
      <w:pPr>
        <w:widowControl/>
        <w:ind w:firstLine="640" w:firstLineChars="200"/>
        <w:jc w:val="left"/>
        <w:rPr>
          <w:rFonts w:ascii="Times New Roman" w:hAnsi="Times New Roman" w:eastAsia="黑体"/>
          <w:sz w:val="32"/>
          <w:szCs w:val="32"/>
          <w:highlight w:val="none"/>
        </w:rPr>
      </w:pPr>
      <w:r>
        <w:rPr>
          <w:rFonts w:ascii="Times New Roman" w:hAnsi="Times New Roman" w:eastAsia="黑体"/>
          <w:sz w:val="32"/>
          <w:szCs w:val="32"/>
          <w:highlight w:val="none"/>
        </w:rPr>
        <w:t>二、</w:t>
      </w:r>
      <w:r>
        <w:rPr>
          <w:rFonts w:hint="eastAsia" w:ascii="Times New Roman" w:hAnsi="Times New Roman" w:eastAsia="黑体"/>
          <w:sz w:val="32"/>
          <w:szCs w:val="32"/>
          <w:highlight w:val="none"/>
        </w:rPr>
        <w:t>申请人确认申报及</w:t>
      </w:r>
      <w:r>
        <w:rPr>
          <w:rFonts w:ascii="Times New Roman" w:hAnsi="Times New Roman" w:eastAsia="黑体"/>
          <w:sz w:val="32"/>
          <w:szCs w:val="32"/>
          <w:highlight w:val="none"/>
        </w:rPr>
        <w:t>承诺</w:t>
      </w:r>
    </w:p>
    <w:tbl>
      <w:tblPr>
        <w:tblStyle w:val="7"/>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jc w:val="center"/>
        </w:trPr>
        <w:tc>
          <w:tcPr>
            <w:tcW w:w="9149" w:type="dxa"/>
          </w:tcPr>
          <w:p>
            <w:pPr>
              <w:spacing w:line="600" w:lineRule="exact"/>
              <w:ind w:firstLine="562" w:firstLineChars="200"/>
              <w:rPr>
                <w:rFonts w:ascii="Times New Roman" w:hAnsi="Times New Roman" w:eastAsia="仿宋_GB2312"/>
                <w:sz w:val="28"/>
                <w:szCs w:val="28"/>
                <w:highlight w:val="none"/>
              </w:rPr>
            </w:pPr>
            <w:r>
              <w:rPr>
                <w:rFonts w:hint="eastAsia" w:ascii="Times New Roman" w:hAnsi="Times New Roman" w:eastAsia="仿宋_GB2312"/>
                <w:b/>
                <w:sz w:val="28"/>
                <w:szCs w:val="28"/>
                <w:highlight w:val="none"/>
              </w:rPr>
              <w:t>申请人自愿申报本项目，并</w:t>
            </w:r>
            <w:r>
              <w:rPr>
                <w:rFonts w:ascii="Times New Roman" w:hAnsi="Times New Roman" w:eastAsia="仿宋_GB2312"/>
                <w:b/>
                <w:sz w:val="28"/>
                <w:szCs w:val="28"/>
                <w:highlight w:val="none"/>
              </w:rPr>
              <w:t>承诺</w:t>
            </w:r>
            <w:r>
              <w:rPr>
                <w:rFonts w:hint="eastAsia" w:ascii="Times New Roman" w:hAnsi="Times New Roman" w:eastAsia="仿宋_GB2312"/>
                <w:sz w:val="28"/>
                <w:szCs w:val="28"/>
                <w:highlight w:val="none"/>
              </w:rPr>
              <w:t>：</w:t>
            </w:r>
          </w:p>
          <w:p>
            <w:pPr>
              <w:spacing w:line="600" w:lineRule="exact"/>
              <w:ind w:firstLine="560" w:firstLineChars="200"/>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一、</w:t>
            </w:r>
            <w:r>
              <w:rPr>
                <w:rFonts w:hint="eastAsia" w:ascii="仿宋_GB2312" w:hAnsi="黑体" w:eastAsia="仿宋_GB2312"/>
                <w:sz w:val="28"/>
                <w:szCs w:val="28"/>
                <w:highlight w:val="none"/>
              </w:rPr>
              <w:t>本单位（人）经营规范，无违纪违法行为。</w:t>
            </w:r>
          </w:p>
          <w:p>
            <w:pPr>
              <w:spacing w:line="600" w:lineRule="exact"/>
              <w:ind w:firstLine="560" w:firstLineChars="200"/>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二、本单位（人）</w:t>
            </w:r>
            <w:r>
              <w:rPr>
                <w:rFonts w:hint="eastAsia" w:ascii="仿宋_GB2312" w:hAnsi="黑体" w:eastAsia="仿宋_GB2312"/>
                <w:sz w:val="28"/>
                <w:szCs w:val="28"/>
                <w:highlight w:val="none"/>
              </w:rPr>
              <w:t>保证全部申报材料真实、完整、有效。一旦发现有虚假信息，本次申请无效，并将承担由此产生的法律责任及其他所有不利后果</w:t>
            </w:r>
            <w:r>
              <w:rPr>
                <w:rFonts w:ascii="Times New Roman" w:hAnsi="Times New Roman" w:eastAsia="仿宋_GB2312"/>
                <w:sz w:val="28"/>
                <w:szCs w:val="28"/>
                <w:highlight w:val="none"/>
              </w:rPr>
              <w:t>。</w:t>
            </w:r>
          </w:p>
          <w:p>
            <w:pPr>
              <w:spacing w:line="600" w:lineRule="exact"/>
              <w:ind w:firstLine="560" w:firstLineChars="200"/>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三、本单位（人）经自查，不存在</w:t>
            </w:r>
            <w:r>
              <w:rPr>
                <w:rFonts w:hint="eastAsia" w:ascii="仿宋_GB2312" w:hAnsi="仿宋_GB2312" w:eastAsia="仿宋_GB2312" w:cs="仿宋_GB2312"/>
                <w:sz w:val="28"/>
                <w:szCs w:val="28"/>
                <w:highlight w:val="none"/>
                <w:lang w:val="en-US" w:eastAsia="zh-CN"/>
              </w:rPr>
              <w:t>《东莞市财政局关于印发&lt;关于东莞市促进经济发</w:t>
            </w:r>
            <w:r>
              <w:rPr>
                <w:rFonts w:hint="eastAsia" w:ascii="Times New Roman" w:hAnsi="Times New Roman" w:eastAsia="仿宋_GB2312"/>
                <w:color w:val="000000" w:themeColor="text1"/>
                <w:sz w:val="28"/>
                <w:szCs w:val="28"/>
                <w:highlight w:val="none"/>
                <w:lang w:val="en-US" w:eastAsia="zh-CN"/>
              </w:rPr>
              <w:t>展类专项资金不予资助范围的若干规定&gt;的通知》（东财规〔2023〕2 号）</w:t>
            </w:r>
            <w:r>
              <w:rPr>
                <w:rFonts w:hint="eastAsia" w:ascii="Times New Roman" w:hAnsi="Times New Roman" w:eastAsia="仿宋_GB2312"/>
                <w:sz w:val="28"/>
                <w:szCs w:val="28"/>
                <w:highlight w:val="none"/>
              </w:rPr>
              <w:t>规定的不予资助情形。</w:t>
            </w:r>
          </w:p>
          <w:p>
            <w:pPr>
              <w:spacing w:line="600" w:lineRule="exact"/>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rPr>
              <w:t xml:space="preserve">    四、该中国驰名商标为初始注册商标，不存在正在申请、审查及续展、变更、转让等情形。</w:t>
            </w:r>
          </w:p>
          <w:p>
            <w:pPr>
              <w:spacing w:line="600" w:lineRule="exact"/>
              <w:ind w:firstLine="5320" w:firstLineChars="1900"/>
              <w:rPr>
                <w:rFonts w:ascii="Times New Roman" w:hAnsi="Times New Roman" w:eastAsia="仿宋_GB2312"/>
                <w:sz w:val="28"/>
                <w:szCs w:val="28"/>
                <w:highlight w:val="none"/>
              </w:rPr>
            </w:pPr>
          </w:p>
          <w:p>
            <w:pPr>
              <w:spacing w:line="600" w:lineRule="exact"/>
              <w:ind w:firstLine="5320" w:firstLineChars="1900"/>
              <w:rPr>
                <w:rFonts w:ascii="Times New Roman" w:hAnsi="Times New Roman" w:eastAsia="仿宋_GB2312"/>
                <w:sz w:val="28"/>
                <w:szCs w:val="28"/>
                <w:highlight w:val="none"/>
              </w:rPr>
            </w:pPr>
          </w:p>
          <w:p>
            <w:pPr>
              <w:spacing w:line="600" w:lineRule="exact"/>
              <w:ind w:firstLine="5320" w:firstLineChars="1900"/>
              <w:rPr>
                <w:rFonts w:ascii="Times New Roman" w:hAnsi="Times New Roman" w:eastAsia="仿宋_GB2312"/>
                <w:sz w:val="28"/>
                <w:szCs w:val="28"/>
                <w:highlight w:val="none"/>
              </w:rPr>
            </w:pPr>
          </w:p>
          <w:p>
            <w:pPr>
              <w:pStyle w:val="13"/>
              <w:spacing w:line="600" w:lineRule="exact"/>
              <w:ind w:firstLine="4900" w:firstLineChars="1750"/>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申请人签字：</w:t>
            </w:r>
          </w:p>
          <w:p>
            <w:pPr>
              <w:pStyle w:val="13"/>
              <w:spacing w:line="600" w:lineRule="exact"/>
              <w:ind w:firstLine="4060" w:firstLineChars="1450"/>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w:t>
            </w:r>
            <w:r>
              <w:rPr>
                <w:rFonts w:hint="eastAsia" w:ascii="Times New Roman" w:hAnsi="Times New Roman" w:eastAsia="仿宋_GB2312"/>
                <w:sz w:val="28"/>
                <w:szCs w:val="28"/>
                <w:highlight w:val="none"/>
              </w:rPr>
              <w:t>单位</w:t>
            </w:r>
            <w:r>
              <w:rPr>
                <w:rFonts w:ascii="Times New Roman" w:hAnsi="Times New Roman" w:eastAsia="仿宋_GB2312"/>
                <w:sz w:val="28"/>
                <w:szCs w:val="28"/>
                <w:highlight w:val="none"/>
              </w:rPr>
              <w:t>盖章</w:t>
            </w:r>
            <w:r>
              <w:rPr>
                <w:rFonts w:hint="eastAsia" w:ascii="Times New Roman" w:hAnsi="Times New Roman" w:eastAsia="仿宋_GB2312"/>
                <w:sz w:val="28"/>
                <w:szCs w:val="28"/>
                <w:highlight w:val="none"/>
              </w:rPr>
              <w:t>/个人捺指纹</w:t>
            </w:r>
            <w:r>
              <w:rPr>
                <w:rFonts w:ascii="Times New Roman" w:hAnsi="Times New Roman" w:eastAsia="仿宋_GB2312"/>
                <w:sz w:val="28"/>
                <w:szCs w:val="28"/>
                <w:highlight w:val="none"/>
              </w:rPr>
              <w:t>）</w:t>
            </w:r>
          </w:p>
          <w:p>
            <w:pPr>
              <w:pStyle w:val="13"/>
              <w:spacing w:line="600" w:lineRule="exact"/>
              <w:ind w:firstLine="0" w:firstLineChars="0"/>
              <w:jc w:val="left"/>
              <w:rPr>
                <w:rFonts w:ascii="Times New Roman" w:hAnsi="Times New Roman" w:eastAsia="仿宋_GB2312"/>
                <w:sz w:val="28"/>
                <w:szCs w:val="28"/>
                <w:highlight w:val="none"/>
              </w:rPr>
            </w:pPr>
          </w:p>
          <w:p>
            <w:pPr>
              <w:pStyle w:val="13"/>
              <w:spacing w:line="600" w:lineRule="exact"/>
              <w:ind w:right="840" w:rightChars="400" w:firstLine="0" w:firstLineChars="0"/>
              <w:jc w:val="right"/>
              <w:rPr>
                <w:rFonts w:ascii="Times New Roman" w:hAnsi="Times New Roman" w:eastAsia="仿宋_GB2312"/>
                <w:sz w:val="28"/>
                <w:szCs w:val="28"/>
                <w:highlight w:val="none"/>
              </w:rPr>
            </w:pPr>
            <w:r>
              <w:rPr>
                <w:rFonts w:ascii="Times New Roman" w:hAnsi="Times New Roman" w:eastAsia="仿宋_GB2312"/>
                <w:sz w:val="28"/>
                <w:szCs w:val="28"/>
                <w:highlight w:val="none"/>
              </w:rPr>
              <w:t>年   月   日</w:t>
            </w:r>
          </w:p>
          <w:p>
            <w:pPr>
              <w:spacing w:line="360" w:lineRule="exact"/>
              <w:rPr>
                <w:rFonts w:ascii="Times New Roman" w:hAnsi="Times New Roman" w:eastAsia="仿宋_GB2312"/>
                <w:sz w:val="24"/>
                <w:highlight w:val="none"/>
              </w:rPr>
            </w:pPr>
          </w:p>
        </w:tc>
      </w:tr>
    </w:tbl>
    <w:p>
      <w:pPr>
        <w:widowControl/>
        <w:ind w:firstLine="645"/>
        <w:jc w:val="left"/>
        <w:rPr>
          <w:rFonts w:ascii="黑体" w:hAnsi="黑体" w:eastAsia="黑体"/>
          <w:sz w:val="32"/>
          <w:szCs w:val="32"/>
          <w:highlight w:val="none"/>
        </w:rPr>
      </w:pPr>
      <w:r>
        <w:rPr>
          <w:rFonts w:hint="eastAsia" w:ascii="黑体" w:hAnsi="黑体" w:eastAsia="黑体"/>
          <w:sz w:val="32"/>
          <w:szCs w:val="32"/>
          <w:highlight w:val="none"/>
        </w:rPr>
        <w:t>三、申报材料清单</w:t>
      </w:r>
    </w:p>
    <w:tbl>
      <w:tblPr>
        <w:tblStyle w:val="8"/>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6277"/>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59"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序号</w:t>
            </w:r>
          </w:p>
        </w:tc>
        <w:tc>
          <w:tcPr>
            <w:tcW w:w="6277"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申报材料名称</w:t>
            </w:r>
          </w:p>
        </w:tc>
        <w:tc>
          <w:tcPr>
            <w:tcW w:w="1933"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提交情况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1</w:t>
            </w:r>
          </w:p>
        </w:tc>
        <w:tc>
          <w:tcPr>
            <w:tcW w:w="6277" w:type="dxa"/>
            <w:vAlign w:val="center"/>
          </w:tcPr>
          <w:p>
            <w:pPr>
              <w:autoSpaceDE w:val="0"/>
              <w:autoSpaceDN w:val="0"/>
              <w:adjustRightInd w:val="0"/>
              <w:jc w:val="left"/>
              <w:rPr>
                <w:rFonts w:ascii="仿宋_GB2312" w:hAnsi="黑体" w:eastAsia="仿宋_GB2312"/>
                <w:sz w:val="28"/>
                <w:szCs w:val="28"/>
                <w:highlight w:val="none"/>
              </w:rPr>
            </w:pPr>
            <w:r>
              <w:rPr>
                <w:rFonts w:hint="eastAsia" w:ascii="仿宋_GB2312" w:hAnsi="黑体" w:eastAsia="仿宋_GB2312"/>
                <w:sz w:val="28"/>
                <w:szCs w:val="28"/>
                <w:highlight w:val="none"/>
              </w:rPr>
              <w:t>《中国驰名商标资助项目申报书》</w:t>
            </w:r>
          </w:p>
        </w:tc>
        <w:tc>
          <w:tcPr>
            <w:tcW w:w="1933"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2</w:t>
            </w:r>
          </w:p>
        </w:tc>
        <w:tc>
          <w:tcPr>
            <w:tcW w:w="6277" w:type="dxa"/>
            <w:vAlign w:val="center"/>
          </w:tcPr>
          <w:p>
            <w:pPr>
              <w:autoSpaceDE w:val="0"/>
              <w:autoSpaceDN w:val="0"/>
              <w:adjustRightInd w:val="0"/>
              <w:jc w:val="left"/>
              <w:rPr>
                <w:rFonts w:ascii="仿宋_GB2312" w:hAnsi="黑体" w:eastAsia="仿宋_GB2312"/>
                <w:sz w:val="28"/>
                <w:szCs w:val="28"/>
                <w:highlight w:val="none"/>
              </w:rPr>
            </w:pPr>
            <w:r>
              <w:rPr>
                <w:rFonts w:hint="eastAsia" w:ascii="仿宋_GB2312" w:hAnsi="黑体" w:eastAsia="仿宋_GB2312"/>
                <w:sz w:val="28"/>
                <w:szCs w:val="28"/>
                <w:highlight w:val="none"/>
              </w:rPr>
              <w:t>申请人的主体资格证明文件复印件</w:t>
            </w:r>
          </w:p>
        </w:tc>
        <w:tc>
          <w:tcPr>
            <w:tcW w:w="1933"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59"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3</w:t>
            </w:r>
          </w:p>
        </w:tc>
        <w:tc>
          <w:tcPr>
            <w:tcW w:w="6277" w:type="dxa"/>
            <w:vAlign w:val="center"/>
          </w:tcPr>
          <w:p>
            <w:pPr>
              <w:autoSpaceDE w:val="0"/>
              <w:autoSpaceDN w:val="0"/>
              <w:adjustRightInd w:val="0"/>
              <w:jc w:val="left"/>
              <w:rPr>
                <w:rFonts w:ascii="仿宋_GB2312" w:hAnsi="黑体" w:eastAsia="仿宋_GB2312"/>
                <w:sz w:val="28"/>
                <w:szCs w:val="28"/>
                <w:highlight w:val="none"/>
              </w:rPr>
            </w:pPr>
            <w:r>
              <w:rPr>
                <w:rFonts w:hint="eastAsia" w:ascii="仿宋_GB2312" w:hAnsi="黑体" w:eastAsia="仿宋_GB2312"/>
                <w:sz w:val="28"/>
                <w:szCs w:val="28"/>
                <w:highlight w:val="none"/>
              </w:rPr>
              <w:t>该中国驰名商标获得行政认定的证明文件复印件</w:t>
            </w:r>
          </w:p>
        </w:tc>
        <w:tc>
          <w:tcPr>
            <w:tcW w:w="1933"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4</w:t>
            </w:r>
          </w:p>
        </w:tc>
        <w:tc>
          <w:tcPr>
            <w:tcW w:w="6277" w:type="dxa"/>
            <w:vAlign w:val="center"/>
          </w:tcPr>
          <w:p>
            <w:pPr>
              <w:autoSpaceDE w:val="0"/>
              <w:autoSpaceDN w:val="0"/>
              <w:adjustRightInd w:val="0"/>
              <w:jc w:val="left"/>
              <w:rPr>
                <w:rFonts w:ascii="仿宋_GB2312" w:hAnsi="黑体" w:eastAsia="仿宋_GB2312"/>
                <w:sz w:val="28"/>
                <w:szCs w:val="28"/>
                <w:highlight w:val="none"/>
              </w:rPr>
            </w:pPr>
            <w:r>
              <w:rPr>
                <w:rFonts w:hint="eastAsia" w:ascii="仿宋_GB2312" w:hAnsi="黑体" w:eastAsia="仿宋_GB2312"/>
                <w:sz w:val="28"/>
                <w:szCs w:val="28"/>
                <w:highlight w:val="none"/>
              </w:rPr>
              <w:t>该中国驰名商标的商标注册证书复印件</w:t>
            </w:r>
          </w:p>
        </w:tc>
        <w:tc>
          <w:tcPr>
            <w:tcW w:w="1933"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Align w:val="center"/>
          </w:tcPr>
          <w:p>
            <w:pPr>
              <w:autoSpaceDE w:val="0"/>
              <w:autoSpaceDN w:val="0"/>
              <w:adjustRightInd w:val="0"/>
              <w:jc w:val="center"/>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5</w:t>
            </w:r>
          </w:p>
        </w:tc>
        <w:tc>
          <w:tcPr>
            <w:tcW w:w="6277" w:type="dxa"/>
            <w:vAlign w:val="center"/>
          </w:tcPr>
          <w:p>
            <w:pPr>
              <w:autoSpaceDE w:val="0"/>
              <w:autoSpaceDN w:val="0"/>
              <w:adjustRightInd w:val="0"/>
              <w:jc w:val="left"/>
              <w:rPr>
                <w:rFonts w:ascii="仿宋_GB2312" w:hAnsi="黑体" w:eastAsia="仿宋_GB2312"/>
                <w:sz w:val="28"/>
                <w:szCs w:val="28"/>
                <w:highlight w:val="none"/>
              </w:rPr>
            </w:pPr>
            <w:r>
              <w:rPr>
                <w:rFonts w:hint="eastAsia" w:ascii="仿宋_GB2312" w:hAnsi="黑体" w:eastAsia="仿宋_GB2312"/>
                <w:sz w:val="28"/>
                <w:szCs w:val="28"/>
                <w:highlight w:val="none"/>
              </w:rPr>
              <w:t>申请人银行开户信息相关证明材料复印件并盖章</w:t>
            </w:r>
          </w:p>
        </w:tc>
        <w:tc>
          <w:tcPr>
            <w:tcW w:w="1933"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Align w:val="center"/>
          </w:tcPr>
          <w:p>
            <w:pPr>
              <w:autoSpaceDE w:val="0"/>
              <w:autoSpaceDN w:val="0"/>
              <w:adjustRightInd w:val="0"/>
              <w:jc w:val="center"/>
              <w:rPr>
                <w:rFonts w:hint="eastAsia" w:ascii="仿宋_GB2312" w:hAnsi="黑体" w:eastAsia="仿宋_GB2312"/>
                <w:sz w:val="28"/>
                <w:szCs w:val="28"/>
                <w:highlight w:val="none"/>
                <w:lang w:val="en-US" w:eastAsia="zh-CN"/>
              </w:rPr>
            </w:pPr>
          </w:p>
        </w:tc>
        <w:tc>
          <w:tcPr>
            <w:tcW w:w="6277" w:type="dxa"/>
            <w:vAlign w:val="center"/>
          </w:tcPr>
          <w:p>
            <w:pPr>
              <w:autoSpaceDE w:val="0"/>
              <w:autoSpaceDN w:val="0"/>
              <w:adjustRightInd w:val="0"/>
              <w:jc w:val="left"/>
              <w:rPr>
                <w:rFonts w:ascii="仿宋_GB2312" w:hAnsi="黑体" w:eastAsia="仿宋_GB2312"/>
                <w:sz w:val="28"/>
                <w:szCs w:val="28"/>
                <w:highlight w:val="none"/>
              </w:rPr>
            </w:pPr>
          </w:p>
        </w:tc>
        <w:tc>
          <w:tcPr>
            <w:tcW w:w="1933" w:type="dxa"/>
            <w:vAlign w:val="center"/>
          </w:tcPr>
          <w:p>
            <w:pPr>
              <w:autoSpaceDE w:val="0"/>
              <w:autoSpaceDN w:val="0"/>
              <w:adjustRightInd w:val="0"/>
              <w:jc w:val="center"/>
              <w:rPr>
                <w:rFonts w:hint="eastAsia" w:ascii="仿宋_GB2312" w:hAnsi="黑体" w:eastAsia="仿宋_GB2312"/>
                <w:sz w:val="28"/>
                <w:szCs w:val="28"/>
                <w:highlight w:val="none"/>
              </w:rPr>
            </w:pPr>
            <w:r>
              <w:rPr>
                <w:rFonts w:hint="eastAsia" w:ascii="仿宋_GB2312" w:hAnsi="黑体" w:eastAsia="仿宋_GB2312"/>
                <w:sz w:val="28"/>
                <w:szCs w:val="28"/>
                <w:highlight w:val="none"/>
              </w:rPr>
              <w:t>□是  □否</w:t>
            </w:r>
          </w:p>
        </w:tc>
      </w:tr>
    </w:tbl>
    <w:p>
      <w:pPr>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四</w:t>
      </w:r>
      <w:r>
        <w:rPr>
          <w:rFonts w:ascii="Times New Roman" w:hAnsi="Times New Roman" w:eastAsia="黑体"/>
          <w:sz w:val="32"/>
          <w:szCs w:val="32"/>
          <w:highlight w:val="none"/>
        </w:rPr>
        <w:t>、审查推荐意见</w:t>
      </w:r>
    </w:p>
    <w:tbl>
      <w:tblPr>
        <w:tblStyle w:val="7"/>
        <w:tblW w:w="919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2" w:hRule="atLeast"/>
          <w:jc w:val="center"/>
        </w:trPr>
        <w:tc>
          <w:tcPr>
            <w:tcW w:w="9193" w:type="dxa"/>
            <w:tcBorders>
              <w:top w:val="single" w:color="auto" w:sz="6" w:space="0"/>
            </w:tcBorders>
          </w:tcPr>
          <w:p>
            <w:pPr>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所在镇街（园区）市场监管分局初审意见：</w:t>
            </w:r>
          </w:p>
          <w:p>
            <w:pPr>
              <w:ind w:firstLine="560" w:firstLineChars="200"/>
              <w:jc w:val="left"/>
              <w:rPr>
                <w:rFonts w:ascii="Times New Roman" w:hAnsi="Times New Roman" w:eastAsia="仿宋_GB2312"/>
                <w:sz w:val="28"/>
                <w:szCs w:val="28"/>
                <w:highlight w:val="none"/>
              </w:rPr>
            </w:pPr>
          </w:p>
          <w:p>
            <w:pPr>
              <w:ind w:firstLine="560" w:firstLineChars="200"/>
              <w:jc w:val="left"/>
              <w:rPr>
                <w:rFonts w:ascii="Times New Roman" w:hAnsi="Times New Roman" w:eastAsia="仿宋_GB2312"/>
                <w:sz w:val="28"/>
                <w:szCs w:val="28"/>
                <w:highlight w:val="none"/>
              </w:rPr>
            </w:pPr>
          </w:p>
          <w:p>
            <w:pPr>
              <w:ind w:firstLine="560" w:firstLineChars="200"/>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w:t>
            </w:r>
          </w:p>
          <w:p>
            <w:pPr>
              <w:ind w:firstLine="560" w:firstLineChars="200"/>
              <w:jc w:val="left"/>
              <w:rPr>
                <w:rFonts w:ascii="Times New Roman" w:hAnsi="Times New Roman" w:eastAsia="仿宋_GB2312"/>
                <w:sz w:val="28"/>
                <w:szCs w:val="28"/>
                <w:highlight w:val="none"/>
              </w:rPr>
            </w:pPr>
          </w:p>
          <w:p>
            <w:pPr>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（盖章）</w:t>
            </w:r>
          </w:p>
          <w:p>
            <w:pPr>
              <w:jc w:val="left"/>
              <w:rPr>
                <w:rFonts w:ascii="Times New Roman" w:hAnsi="Times New Roman" w:eastAsia="仿宋_GB2312"/>
                <w:sz w:val="28"/>
                <w:szCs w:val="28"/>
                <w:highlight w:val="none"/>
              </w:rPr>
            </w:pPr>
          </w:p>
          <w:p>
            <w:pPr>
              <w:ind w:right="840" w:rightChars="400"/>
              <w:jc w:val="right"/>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年  月  日</w:t>
            </w:r>
          </w:p>
        </w:tc>
      </w:tr>
    </w:tbl>
    <w:p>
      <w:pPr>
        <w:spacing w:after="156" w:afterLines="50" w:line="440" w:lineRule="atLeast"/>
        <w:rPr>
          <w:rFonts w:ascii="仿宋_GB2312" w:hAnsi="黑体" w:eastAsia="仿宋_GB2312"/>
          <w:sz w:val="32"/>
          <w:szCs w:val="32"/>
          <w:highlight w:val="none"/>
        </w:rPr>
      </w:pPr>
    </w:p>
    <w:p>
      <w:pPr>
        <w:autoSpaceDE w:val="0"/>
        <w:autoSpaceDN w:val="0"/>
        <w:adjustRightInd w:val="0"/>
        <w:ind w:firstLine="640" w:firstLineChars="200"/>
        <w:jc w:val="left"/>
        <w:rPr>
          <w:rFonts w:hint="eastAsia" w:ascii="仿宋_GB2312" w:hAnsi="黑体" w:eastAsia="仿宋_GB2312"/>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ZXBSJW--GB1-0">
    <w:altName w:val="汉仪仿宋S"/>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DB0ABF"/>
    <w:multiLevelType w:val="singleLevel"/>
    <w:tmpl w:val="EADB0ABF"/>
    <w:lvl w:ilvl="0" w:tentative="0">
      <w:start w:val="2"/>
      <w:numFmt w:val="chineseCounting"/>
      <w:suff w:val="nothing"/>
      <w:lvlText w:val="%1、"/>
      <w:lvlJc w:val="left"/>
      <w:rPr>
        <w:rFonts w:hint="eastAsia"/>
      </w:rPr>
    </w:lvl>
  </w:abstractNum>
  <w:abstractNum w:abstractNumId="1">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yNDdiNTU3MTZiYmUzOWY5NmI4ZTMyNTJlMGY1NmIifQ=="/>
  </w:docVars>
  <w:rsids>
    <w:rsidRoot w:val="000C320F"/>
    <w:rsid w:val="00003A35"/>
    <w:rsid w:val="00030BF5"/>
    <w:rsid w:val="000C320F"/>
    <w:rsid w:val="00150102"/>
    <w:rsid w:val="0016291E"/>
    <w:rsid w:val="0023725F"/>
    <w:rsid w:val="002F1955"/>
    <w:rsid w:val="002F5958"/>
    <w:rsid w:val="004E6B49"/>
    <w:rsid w:val="005D6660"/>
    <w:rsid w:val="0061691D"/>
    <w:rsid w:val="006A56B0"/>
    <w:rsid w:val="006B2870"/>
    <w:rsid w:val="007C4A80"/>
    <w:rsid w:val="0082006F"/>
    <w:rsid w:val="008E200A"/>
    <w:rsid w:val="008E68BB"/>
    <w:rsid w:val="009B50A1"/>
    <w:rsid w:val="009D23CC"/>
    <w:rsid w:val="00A0290B"/>
    <w:rsid w:val="00A57B46"/>
    <w:rsid w:val="00AC4239"/>
    <w:rsid w:val="00AF529B"/>
    <w:rsid w:val="00B011A7"/>
    <w:rsid w:val="00C31C0E"/>
    <w:rsid w:val="00CB1A95"/>
    <w:rsid w:val="00D549D4"/>
    <w:rsid w:val="00D75D4F"/>
    <w:rsid w:val="00D80122"/>
    <w:rsid w:val="00E76A98"/>
    <w:rsid w:val="00E93D66"/>
    <w:rsid w:val="00EB6DE9"/>
    <w:rsid w:val="00ED0708"/>
    <w:rsid w:val="00F30039"/>
    <w:rsid w:val="00F823F3"/>
    <w:rsid w:val="00FB09CB"/>
    <w:rsid w:val="0E7BC5F6"/>
    <w:rsid w:val="0FA151B5"/>
    <w:rsid w:val="1D967FD5"/>
    <w:rsid w:val="30FF22ED"/>
    <w:rsid w:val="33ADC213"/>
    <w:rsid w:val="353F28B6"/>
    <w:rsid w:val="43162646"/>
    <w:rsid w:val="5E370781"/>
    <w:rsid w:val="6341284A"/>
    <w:rsid w:val="6CFFC061"/>
    <w:rsid w:val="6DBF7FC3"/>
    <w:rsid w:val="77BD75A9"/>
    <w:rsid w:val="79CFFC21"/>
    <w:rsid w:val="BFFEDD3D"/>
    <w:rsid w:val="D8FB0052"/>
    <w:rsid w:val="D96F4934"/>
    <w:rsid w:val="DE5FCFED"/>
    <w:rsid w:val="DFBFA82C"/>
    <w:rsid w:val="F3FA35BE"/>
    <w:rsid w:val="FDD4FE07"/>
    <w:rsid w:val="FDFB8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0"/>
    </w:rPr>
  </w:style>
  <w:style w:type="table" w:styleId="8">
    <w:name w:val="Table Grid"/>
    <w:basedOn w:val="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1955</Words>
  <Characters>1986</Characters>
  <Lines>7</Lines>
  <Paragraphs>1</Paragraphs>
  <TotalTime>1</TotalTime>
  <ScaleCrop>false</ScaleCrop>
  <LinksUpToDate>false</LinksUpToDate>
  <CharactersWithSpaces>2312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2022-03-04T23:01:00Z</dcterms:created>
  <dc:creator>谢伟强</dc:creator>
  <cp:lastModifiedBy>user</cp:lastModifiedBy>
  <dcterms:modified xsi:type="dcterms:W3CDTF">2024-08-08T11:16:51Z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B5B90E2B54034014943B60AE55229F31_12</vt:lpwstr>
  </property>
</Properties>
</file>