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bookmarkStart w:id="0" w:name="_GoBack"/>
      <w:bookmarkEnd w:id="0"/>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工业产品生产许可证核发（危险化学品包装物、容器）提交材料规范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4、窗口提交材料时，表格可以修改，修改部分，受委托人签名确认即可，但不能涂了再改。</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bCs/>
          <w:sz w:val="44"/>
          <w:szCs w:val="40"/>
          <w:lang w:val="en-US" w:eastAsia="zh-CN"/>
        </w:rPr>
      </w:pPr>
      <w:r>
        <w:rPr>
          <w:rFonts w:hint="eastAsia"/>
          <w:b/>
          <w:bCs/>
          <w:sz w:val="44"/>
          <w:szCs w:val="40"/>
          <w:lang w:val="en-US" w:eastAsia="zh-CN"/>
        </w:rPr>
        <w:t>工业产品生产许可证核发（人民币鉴别仪）</w:t>
      </w:r>
    </w:p>
    <w:p>
      <w:pPr>
        <w:jc w:val="center"/>
        <w:rPr>
          <w:rFonts w:hint="eastAsia"/>
          <w:b/>
          <w:bCs/>
          <w:sz w:val="44"/>
          <w:szCs w:val="40"/>
          <w:lang w:val="en-US" w:eastAsia="zh-CN"/>
        </w:rPr>
      </w:pPr>
      <w:r>
        <w:rPr>
          <w:rFonts w:hint="eastAsia"/>
          <w:b/>
          <w:bCs/>
          <w:sz w:val="44"/>
          <w:szCs w:val="40"/>
          <w:lang w:val="en-US" w:eastAsia="zh-CN"/>
        </w:rPr>
        <w:t>提交材料规范</w:t>
      </w:r>
    </w:p>
    <w:p>
      <w:pPr>
        <w:jc w:val="center"/>
        <w:rPr>
          <w:rFonts w:hint="eastAsia"/>
          <w:b/>
          <w:bCs/>
          <w:sz w:val="44"/>
          <w:szCs w:val="40"/>
          <w:lang w:val="en-US" w:eastAsia="zh-CN"/>
        </w:rPr>
      </w:pPr>
    </w:p>
    <w:p>
      <w:pPr>
        <w:spacing w:line="360" w:lineRule="auto"/>
        <w:ind w:right="-65" w:rightChars="-27" w:firstLine="643" w:firstLineChars="200"/>
        <w:rPr>
          <w:rFonts w:hint="eastAsia" w:ascii="仿宋" w:hAnsi="仿宋" w:eastAsia="仿宋"/>
          <w:b/>
          <w:bCs/>
          <w:sz w:val="32"/>
          <w:szCs w:val="32"/>
          <w:lang w:val="en-US" w:eastAsia="zh-CN"/>
        </w:rPr>
      </w:pPr>
      <w:r>
        <w:rPr>
          <w:rFonts w:hint="eastAsia" w:ascii="仿宋_GB2312" w:hAnsi="Calibri" w:eastAsia="仿宋_GB2312" w:cs="Times New Roman"/>
          <w:b/>
          <w:bCs/>
          <w:kern w:val="2"/>
          <w:sz w:val="32"/>
          <w:szCs w:val="32"/>
          <w:lang w:val="en-US" w:eastAsia="zh-CN" w:bidi="ar-SA"/>
        </w:rPr>
        <w:t>一、</w:t>
      </w:r>
      <w:r>
        <w:rPr>
          <w:rFonts w:hint="eastAsia" w:ascii="仿宋_GB2312" w:eastAsia="仿宋_GB2312" w:cs="Times New Roman"/>
          <w:b/>
          <w:bCs/>
          <w:kern w:val="2"/>
          <w:sz w:val="32"/>
          <w:szCs w:val="32"/>
          <w:lang w:val="en-US" w:eastAsia="zh-CN" w:bidi="ar-SA"/>
        </w:rPr>
        <w:t>《</w:t>
      </w:r>
      <w:r>
        <w:rPr>
          <w:rFonts w:hint="eastAsia" w:ascii="仿宋" w:hAnsi="仿宋" w:eastAsia="仿宋"/>
          <w:b/>
          <w:bCs/>
          <w:sz w:val="32"/>
          <w:szCs w:val="32"/>
        </w:rPr>
        <w:t>全国工业产品生产许可证申请</w:t>
      </w:r>
      <w:r>
        <w:rPr>
          <w:rFonts w:hint="eastAsia" w:ascii="仿宋" w:hAnsi="仿宋" w:eastAsia="仿宋"/>
          <w:b/>
          <w:bCs/>
          <w:sz w:val="32"/>
          <w:szCs w:val="32"/>
          <w:lang w:val="en-US" w:eastAsia="zh-CN"/>
        </w:rPr>
        <w:t>单》</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申请单内容与系统填写一致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申请单需是系统自动生成的带水印的申请单，生成后请不要修改申请单的内容盖章后原件扫描上传。</w:t>
      </w:r>
      <w:r>
        <w:rPr>
          <w:rFonts w:hint="eastAsia" w:ascii="仿宋_GB2312" w:eastAsia="仿宋_GB2312"/>
          <w:sz w:val="32"/>
          <w:szCs w:val="32"/>
          <w:lang w:val="en-US" w:eastAsia="zh-CN"/>
        </w:rPr>
        <w:t>（必须彩色）</w:t>
      </w:r>
    </w:p>
    <w:p>
      <w:pPr>
        <w:pStyle w:val="6"/>
        <w:ind w:left="0" w:leftChars="0" w:firstLine="614" w:firstLineChars="192"/>
        <w:rPr>
          <w:rFonts w:hint="eastAsia" w:ascii="仿宋_GB2312" w:eastAsia="仿宋_GB2312"/>
          <w:sz w:val="32"/>
          <w:szCs w:val="32"/>
          <w:lang w:val="en-US" w:eastAsia="zh-CN"/>
        </w:rPr>
      </w:pPr>
      <w:r>
        <w:rPr>
          <w:rFonts w:hint="eastAsia" w:ascii="仿宋_GB2312" w:eastAsia="仿宋_GB2312"/>
          <w:sz w:val="32"/>
          <w:szCs w:val="32"/>
          <w:lang w:val="en-US" w:eastAsia="zh-CN"/>
        </w:rPr>
        <w:t>由于现系统生成电子申请单不完善，企业也可以自行下载空白申请单根据系统上填写的内容，填写后盖章原件扫描上传至系统（必须彩色）。</w:t>
      </w:r>
    </w:p>
    <w:p>
      <w:pPr>
        <w:pStyle w:val="6"/>
        <w:ind w:left="0" w:leftChars="0" w:firstLine="614" w:firstLineChars="192"/>
        <w:rPr>
          <w:rFonts w:hint="eastAsia" w:ascii="仿宋_GB2312" w:eastAsia="仿宋_GB2312"/>
          <w:sz w:val="32"/>
          <w:szCs w:val="32"/>
          <w:lang w:val="en-US" w:eastAsia="zh-CN"/>
        </w:rPr>
      </w:pPr>
      <w:r>
        <w:rPr>
          <w:rFonts w:hint="default" w:ascii="仿宋_GB2312" w:eastAsia="仿宋_GB2312"/>
          <w:sz w:val="32"/>
          <w:szCs w:val="32"/>
          <w:lang w:val="en-US" w:eastAsia="zh-CN"/>
        </w:rPr>
        <w:t>住所要与营业执照一致</w:t>
      </w:r>
      <w:r>
        <w:rPr>
          <w:rFonts w:hint="eastAsia" w:ascii="仿宋_GB2312" w:eastAsia="仿宋_GB2312"/>
          <w:sz w:val="32"/>
          <w:szCs w:val="32"/>
          <w:lang w:val="en-US" w:eastAsia="zh-CN"/>
        </w:rPr>
        <w:t>，</w:t>
      </w:r>
      <w:r>
        <w:rPr>
          <w:rFonts w:hint="default" w:ascii="仿宋_GB2312" w:eastAsia="仿宋_GB2312"/>
          <w:sz w:val="32"/>
          <w:szCs w:val="32"/>
          <w:lang w:val="en-US" w:eastAsia="zh-CN"/>
        </w:rPr>
        <w:t>企业经营范围需覆盖所生产的产品；并且一定是“生产”、“产销”和“加工”等涉及生产的字眼</w:t>
      </w:r>
      <w:r>
        <w:rPr>
          <w:rFonts w:hint="eastAsia" w:ascii="仿宋_GB2312" w:eastAsia="仿宋_GB2312"/>
          <w:sz w:val="32"/>
          <w:szCs w:val="32"/>
          <w:lang w:val="en-US" w:eastAsia="zh-CN"/>
        </w:rPr>
        <w:t>，</w:t>
      </w:r>
      <w:r>
        <w:rPr>
          <w:rFonts w:hint="default" w:ascii="仿宋_GB2312" w:eastAsia="仿宋_GB2312"/>
          <w:sz w:val="32"/>
          <w:szCs w:val="32"/>
          <w:lang w:val="en-US" w:eastAsia="zh-CN"/>
        </w:rPr>
        <w:t>生产地址必须“广东省+生产地址”</w:t>
      </w:r>
      <w:r>
        <w:rPr>
          <w:rFonts w:hint="eastAsia" w:ascii="仿宋_GB2312" w:eastAsia="仿宋_GB2312"/>
          <w:sz w:val="32"/>
          <w:szCs w:val="32"/>
          <w:lang w:val="en-US" w:eastAsia="zh-CN"/>
        </w:rPr>
        <w:t>。</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申请单上的申请产品范围根据不同的产品类别有不同的填写格式，总结如下：</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1、危险化学品包装物、容器产品填写格式：产品单元/产品品种</w:t>
      </w:r>
    </w:p>
    <w:p>
      <w:pPr>
        <w:pStyle w:val="6"/>
        <w:ind w:left="0" w:leftChars="0" w:firstLine="614" w:firstLineChars="192"/>
        <w:rPr>
          <w:rFonts w:hint="default" w:ascii="仿宋_GB2312" w:eastAsia="仿宋_GB2312"/>
          <w:sz w:val="32"/>
          <w:szCs w:val="32"/>
          <w:lang w:val="en-US" w:eastAsia="zh-CN"/>
        </w:rPr>
      </w:pPr>
      <w:r>
        <w:rPr>
          <w:rFonts w:hint="default" w:ascii="仿宋_GB2312" w:eastAsia="仿宋_GB2312"/>
          <w:sz w:val="32"/>
          <w:szCs w:val="32"/>
          <w:lang w:val="en-US" w:eastAsia="zh-CN"/>
        </w:rPr>
        <w:t>2、危险化学品罐体产品填写格式：产品单元/产品品种</w:t>
      </w:r>
    </w:p>
    <w:p>
      <w:pPr>
        <w:spacing w:line="360" w:lineRule="auto"/>
        <w:ind w:right="-65" w:rightChars="-27"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申请单上的申请类别需检查清楚是否打勾对应申请的业务。</w:t>
      </w:r>
    </w:p>
    <w:p>
      <w:pPr>
        <w:spacing w:line="360" w:lineRule="auto"/>
        <w:ind w:right="-65" w:rightChars="-27" w:firstLine="640" w:firstLineChars="200"/>
        <w:rPr>
          <w:rFonts w:hint="default" w:ascii="仿宋_GB2312" w:eastAsia="仿宋_GB2312"/>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二、产品检验报告</w:t>
      </w:r>
    </w:p>
    <w:p>
      <w:pPr>
        <w:pStyle w:val="7"/>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产品检验报告应为具有检验检测机构资质认定资格的检验机构出具的1年内检验合格报告。检验报告应当为所申请产品单元（或产品品种，具体详见相关产品实施细则）的型式试验报告、委托产品检验报告或政府监督检验报告中的一类报告。所提交型式试验报告或委托产品检验报告的</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应</w:t>
      </w:r>
      <w:r>
        <w:rPr>
          <w:rFonts w:hint="default" w:ascii="仿宋_GB2312" w:eastAsia="仿宋_GB2312" w:hAnsiTheme="minorHAnsi" w:cstheme="minorBidi"/>
          <w:kern w:val="2"/>
          <w:sz w:val="32"/>
          <w:szCs w:val="32"/>
          <w:lang w:val="en-US" w:eastAsia="zh-CN" w:bidi="ar-SA"/>
        </w:rPr>
        <w:t>覆盖相关</w:t>
      </w:r>
      <w:r>
        <w:rPr>
          <w:rFonts w:hint="eastAsia" w:ascii="仿宋_GB2312" w:eastAsia="仿宋_GB2312" w:hAnsiTheme="minorHAnsi" w:cstheme="minorBidi"/>
          <w:kern w:val="2"/>
          <w:sz w:val="32"/>
          <w:szCs w:val="32"/>
          <w:lang w:val="en-US" w:eastAsia="zh-CN" w:bidi="ar-SA"/>
        </w:rPr>
        <w:t>产品实施</w:t>
      </w:r>
      <w:r>
        <w:rPr>
          <w:rFonts w:hint="default" w:ascii="仿宋_GB2312" w:eastAsia="仿宋_GB2312" w:hAnsiTheme="minorHAnsi" w:cstheme="minorBidi"/>
          <w:kern w:val="2"/>
          <w:sz w:val="32"/>
          <w:szCs w:val="32"/>
          <w:lang w:val="en-US" w:eastAsia="zh-CN" w:bidi="ar-SA"/>
        </w:rPr>
        <w:t>细则</w:t>
      </w:r>
      <w:r>
        <w:rPr>
          <w:rFonts w:hint="eastAsia" w:ascii="仿宋_GB2312" w:eastAsia="仿宋_GB2312" w:hAnsiTheme="minorHAnsi" w:cstheme="minorBidi"/>
          <w:kern w:val="2"/>
          <w:sz w:val="32"/>
          <w:szCs w:val="32"/>
          <w:lang w:val="en-US" w:eastAsia="zh-CN" w:bidi="ar-SA"/>
        </w:rPr>
        <w:t>规定的产品</w:t>
      </w:r>
      <w:r>
        <w:rPr>
          <w:rFonts w:hint="default" w:ascii="仿宋_GB2312" w:eastAsia="仿宋_GB2312" w:hAnsiTheme="minorHAnsi" w:cstheme="minorBidi"/>
          <w:kern w:val="2"/>
          <w:sz w:val="32"/>
          <w:szCs w:val="32"/>
          <w:lang w:val="en-US" w:eastAsia="zh-CN" w:bidi="ar-SA"/>
        </w:rPr>
        <w:t>检验项目</w:t>
      </w:r>
      <w:r>
        <w:rPr>
          <w:rFonts w:hint="eastAsia" w:ascii="仿宋_GB2312" w:eastAsia="仿宋_GB2312" w:hAnsiTheme="minorHAnsi" w:cstheme="minorBidi"/>
          <w:kern w:val="2"/>
          <w:sz w:val="32"/>
          <w:szCs w:val="32"/>
          <w:lang w:val="en-US" w:eastAsia="zh-CN" w:bidi="ar-SA"/>
        </w:rPr>
        <w:t>；</w:t>
      </w:r>
    </w:p>
    <w:p>
      <w:pPr>
        <w:pStyle w:val="6"/>
        <w:ind w:left="0" w:leftChars="0" w:firstLine="640" w:firstLineChars="200"/>
        <w:rPr>
          <w:rFonts w:hint="default"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三、保证质量安全承诺书</w:t>
      </w:r>
    </w:p>
    <w:p>
      <w:pPr>
        <w:pStyle w:val="6"/>
        <w:ind w:left="0" w:leftChars="0"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承诺书</w:t>
      </w:r>
      <w:r>
        <w:rPr>
          <w:rFonts w:hint="eastAsia" w:ascii="仿宋" w:hAnsi="仿宋" w:eastAsia="仿宋" w:cs="仿宋"/>
          <w:kern w:val="2"/>
          <w:sz w:val="32"/>
          <w:szCs w:val="32"/>
          <w:lang w:val="en-US" w:eastAsia="zh-CN" w:bidi="ar-SA"/>
        </w:rPr>
        <w:t>须</w:t>
      </w:r>
      <w:r>
        <w:rPr>
          <w:rFonts w:hint="default" w:ascii="仿宋" w:hAnsi="仿宋" w:eastAsia="仿宋" w:cs="仿宋"/>
          <w:kern w:val="2"/>
          <w:sz w:val="32"/>
          <w:szCs w:val="32"/>
          <w:lang w:val="en-US" w:eastAsia="zh-CN" w:bidi="ar-SA"/>
        </w:rPr>
        <w:t>有完整的申请人公章和法定代表人（负责人）签字。</w:t>
      </w:r>
    </w:p>
    <w:p>
      <w:pPr>
        <w:pStyle w:val="6"/>
        <w:ind w:left="0" w:leftChars="0" w:firstLine="640" w:firstLineChars="200"/>
        <w:rPr>
          <w:rFonts w:hint="default"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四、法定代表人（负责人）身份证或者个人身份证明（适用于公民个人所有的特种设备）</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窗口收件，须提交身份证明的复印件，且须加盖单位的公章。复印件，须法定代表人或经办人写“与原件相符”，签名，写日期。</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使用单位的“单位”（即法人）的法定代表人（负责人）的身份证明，是提交营业执照或统一社会信用代码证上的法定代表人（负责人），不是自己认为的“负责人”。</w:t>
      </w:r>
    </w:p>
    <w:p>
      <w:pPr>
        <w:pStyle w:val="6"/>
        <w:ind w:left="0" w:leftChars="0" w:firstLine="640" w:firstLineChars="200"/>
        <w:rPr>
          <w:rFonts w:hint="eastAsia"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五、委托书</w:t>
      </w:r>
    </w:p>
    <w:p>
      <w:pPr>
        <w:spacing w:line="360" w:lineRule="auto"/>
        <w:ind w:right="-65" w:rightChars="-27" w:firstLine="640" w:firstLineChars="200"/>
        <w:rPr>
          <w:rFonts w:ascii="仿宋" w:hAnsi="仿宋" w:eastAsia="仿宋"/>
          <w:sz w:val="32"/>
          <w:szCs w:val="32"/>
        </w:rPr>
      </w:pPr>
      <w:r>
        <w:rPr>
          <w:rFonts w:hint="eastAsia" w:ascii="仿宋" w:hAnsi="仿宋" w:eastAsia="仿宋"/>
          <w:sz w:val="32"/>
          <w:szCs w:val="32"/>
        </w:rPr>
        <w:t>委托书，我们提供的是</w:t>
      </w:r>
      <w:r>
        <w:rPr>
          <w:rFonts w:hint="eastAsia" w:ascii="仿宋" w:hAnsi="仿宋" w:eastAsia="仿宋"/>
          <w:b/>
          <w:bCs/>
          <w:sz w:val="32"/>
          <w:szCs w:val="32"/>
        </w:rPr>
        <w:t>参考样板</w:t>
      </w:r>
      <w:r>
        <w:rPr>
          <w:rFonts w:hint="eastAsia" w:ascii="仿宋" w:hAnsi="仿宋" w:eastAsia="仿宋"/>
          <w:sz w:val="32"/>
          <w:szCs w:val="32"/>
        </w:rPr>
        <w:t>，不一定要按照我们的样板制作。使用单位自己制作的委托书，有委托的事项、受委托人、权限、时限（不写的，可以认为无时间限制）等要素，使用单位盖章，即可认为是有效的委托书。</w:t>
      </w:r>
    </w:p>
    <w:p>
      <w:pPr>
        <w:spacing w:line="360" w:lineRule="auto"/>
        <w:ind w:right="-65" w:rightChars="-27" w:firstLine="640" w:firstLineChars="200"/>
        <w:rPr>
          <w:rFonts w:ascii="仿宋" w:hAnsi="仿宋" w:eastAsia="仿宋"/>
          <w:sz w:val="32"/>
          <w:szCs w:val="32"/>
        </w:rPr>
      </w:pPr>
      <w:r>
        <w:rPr>
          <w:rFonts w:hint="eastAsia" w:ascii="仿宋" w:hAnsi="仿宋" w:eastAsia="仿宋"/>
          <w:sz w:val="32"/>
          <w:szCs w:val="32"/>
        </w:rPr>
        <w:t>委托书不能修改，即不能用修改的痕迹。</w:t>
      </w:r>
    </w:p>
    <w:p>
      <w:pPr>
        <w:pStyle w:val="6"/>
        <w:ind w:left="0" w:leftChars="0" w:firstLine="0" w:firstLineChars="0"/>
        <w:rPr>
          <w:rFonts w:hint="default"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六、受委托人的身份证明复印件</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一般是委托人的身份证复印件；网上办理的，可以上传原件拍照的图片，或者原件扫描件。</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如果提交复印件，须受委托人写“与原件相符”，签名，写日期。不要求加盖单位公章，受委托人在其身份证复印件上签名确认也可。</w:t>
      </w:r>
    </w:p>
    <w:p>
      <w:pPr>
        <w:pStyle w:val="6"/>
        <w:ind w:left="0" w:leftChars="0" w:firstLine="640" w:firstLineChars="200"/>
        <w:rPr>
          <w:rFonts w:hint="eastAsia"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七、更名证明材料</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也就是使用单位名称变更的证明。不仅是营业执照的变更通知书，其他单位的，可以由主管部门出具的变更证明或者机构改革的文件。个人的，公安部门更改名字的证明。</w:t>
      </w:r>
    </w:p>
    <w:p>
      <w:pPr>
        <w:pStyle w:val="6"/>
        <w:ind w:left="0" w:leftChars="0" w:firstLine="640" w:firstLineChars="200"/>
        <w:rPr>
          <w:rFonts w:hint="eastAsia"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八、注销生产许可证申请表</w:t>
      </w:r>
    </w:p>
    <w:p>
      <w:pPr>
        <w:pStyle w:val="6"/>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只需按照工业生产许可证件信息填写即可</w:t>
      </w:r>
    </w:p>
    <w:p>
      <w:pPr>
        <w:pStyle w:val="6"/>
        <w:ind w:left="0" w:leftChars="0" w:firstLine="640" w:firstLineChars="200"/>
        <w:rPr>
          <w:rFonts w:hint="eastAsia" w:ascii="仿宋" w:hAnsi="仿宋" w:eastAsia="仿宋" w:cs="仿宋"/>
          <w:kern w:val="2"/>
          <w:sz w:val="32"/>
          <w:szCs w:val="32"/>
          <w:lang w:val="en-US" w:eastAsia="zh-CN" w:bidi="ar-SA"/>
        </w:rPr>
      </w:pPr>
    </w:p>
    <w:p>
      <w:pPr>
        <w:pStyle w:val="6"/>
        <w:ind w:left="0" w:leftChars="0" w:firstLine="640" w:firstLineChars="200"/>
        <w:rPr>
          <w:rFonts w:hint="eastAsia" w:ascii="仿宋" w:hAnsi="仿宋" w:eastAsia="仿宋" w:cs="仿宋"/>
          <w:kern w:val="2"/>
          <w:sz w:val="32"/>
          <w:szCs w:val="32"/>
          <w:lang w:val="en-US" w:eastAsia="zh-CN" w:bidi="ar-SA"/>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九、撤证告知书回执</w:t>
      </w:r>
    </w:p>
    <w:p>
      <w:pPr>
        <w:pStyle w:val="6"/>
        <w:ind w:left="0"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撤证告知书回执必须原件扫描上传。（必须彩色），回执上的的内容需要按照证书信息填写完整，并且需要负责人签名和加盖单位公章。</w:t>
      </w:r>
    </w:p>
    <w:p>
      <w:pPr>
        <w:pStyle w:val="6"/>
        <w:ind w:left="0" w:leftChars="0" w:firstLine="640" w:firstLineChars="200"/>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C31"/>
    <w:multiLevelType w:val="multilevel"/>
    <w:tmpl w:val="3C042C31"/>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0EDC619E"/>
    <w:rsid w:val="24A94135"/>
    <w:rsid w:val="2F383732"/>
    <w:rsid w:val="320F7AD3"/>
    <w:rsid w:val="3637749E"/>
    <w:rsid w:val="3FCC6AD3"/>
    <w:rsid w:val="634C5713"/>
    <w:rsid w:val="68C8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6">
    <w:name w:val="List Paragraph"/>
    <w:basedOn w:val="1"/>
    <w:qFormat/>
    <w:uiPriority w:val="34"/>
    <w:pPr>
      <w:ind w:firstLine="420" w:firstLineChars="200"/>
    </w:pPr>
  </w:style>
  <w:style w:type="paragraph" w:customStyle="1" w:styleId="7">
    <w:name w:val="列出段落11"/>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1041</Words>
  <Characters>1117</Characters>
  <Lines>0</Lines>
  <Paragraphs>0</Paragraphs>
  <TotalTime>1</TotalTime>
  <ScaleCrop>false</ScaleCrop>
  <LinksUpToDate>false</LinksUpToDate>
  <CharactersWithSpaces>1136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2023-06-20T13:00:34Z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