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both"/>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工业产品生产许可证核发（人民币鉴别仪）提交材料规范</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b/>
          <w:bCs/>
          <w:sz w:val="44"/>
          <w:szCs w:val="40"/>
          <w:lang w:val="en-US" w:eastAsia="zh-CN"/>
        </w:rPr>
      </w:pPr>
      <w:r>
        <w:rPr>
          <w:rFonts w:hint="eastAsia"/>
          <w:b/>
          <w:bCs/>
          <w:sz w:val="44"/>
          <w:szCs w:val="40"/>
          <w:lang w:val="en-US" w:eastAsia="zh-CN"/>
        </w:rPr>
        <w:t>说    明</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1、提交的登记申请文书与其它申请材料应当使用A4型白色纸张。依本表打印生成的，使用黑色或蓝色墨水钢笔或签字笔签字；手工填写的，使用黑色或蓝色墨水钢笔或签字笔工整填写、签字。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3、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4、窗口提交材料时，表格可以修改，修改部分，受委托人签名确认即可，但不能涂了再改。</w:t>
      </w: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jc w:val="center"/>
        <w:rPr>
          <w:rFonts w:hint="eastAsia"/>
          <w:b/>
          <w:bCs/>
          <w:sz w:val="44"/>
          <w:szCs w:val="40"/>
          <w:lang w:val="en-US" w:eastAsia="zh-CN"/>
        </w:rPr>
      </w:pPr>
      <w:r>
        <w:rPr>
          <w:rFonts w:hint="eastAsia"/>
          <w:b/>
          <w:bCs/>
          <w:sz w:val="44"/>
          <w:szCs w:val="40"/>
          <w:lang w:val="en-US" w:eastAsia="zh-CN"/>
        </w:rPr>
        <w:t>工业产品生产许可证核发（人民币鉴别仪</w:t>
      </w:r>
      <w:bookmarkStart w:id="0" w:name="_GoBack"/>
      <w:bookmarkEnd w:id="0"/>
      <w:r>
        <w:rPr>
          <w:rFonts w:hint="eastAsia"/>
          <w:b/>
          <w:bCs/>
          <w:sz w:val="44"/>
          <w:szCs w:val="40"/>
          <w:lang w:val="en-US" w:eastAsia="zh-CN"/>
        </w:rPr>
        <w:t>）</w:t>
      </w:r>
    </w:p>
    <w:p>
      <w:pPr>
        <w:jc w:val="center"/>
        <w:rPr>
          <w:rFonts w:hint="eastAsia"/>
          <w:b/>
          <w:bCs/>
          <w:sz w:val="44"/>
          <w:szCs w:val="40"/>
          <w:lang w:val="en-US" w:eastAsia="zh-CN"/>
        </w:rPr>
      </w:pPr>
      <w:r>
        <w:rPr>
          <w:rFonts w:hint="eastAsia"/>
          <w:b/>
          <w:bCs/>
          <w:sz w:val="44"/>
          <w:szCs w:val="40"/>
          <w:lang w:val="en-US" w:eastAsia="zh-CN"/>
        </w:rPr>
        <w:t>提交材料规范</w:t>
      </w:r>
    </w:p>
    <w:p>
      <w:pPr>
        <w:jc w:val="center"/>
        <w:rPr>
          <w:rFonts w:hint="eastAsia"/>
          <w:b/>
          <w:bCs/>
          <w:sz w:val="44"/>
          <w:szCs w:val="40"/>
          <w:lang w:val="en-US" w:eastAsia="zh-CN"/>
        </w:rPr>
      </w:pP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_GB2312" w:hAnsi="Calibri" w:eastAsia="仿宋_GB2312" w:cs="Times New Roman"/>
          <w:kern w:val="2"/>
          <w:sz w:val="32"/>
          <w:szCs w:val="32"/>
          <w:lang w:val="en-US" w:eastAsia="zh-CN" w:bidi="ar-SA"/>
        </w:rPr>
        <w:t>一、</w:t>
      </w:r>
      <w:r>
        <w:rPr>
          <w:rFonts w:hint="eastAsia" w:ascii="仿宋_GB2312" w:eastAsia="仿宋_GB2312" w:cs="Times New Roman"/>
          <w:kern w:val="2"/>
          <w:sz w:val="32"/>
          <w:szCs w:val="32"/>
          <w:lang w:val="en-US" w:eastAsia="zh-CN" w:bidi="ar-SA"/>
        </w:rPr>
        <w:t>《</w:t>
      </w:r>
      <w:r>
        <w:rPr>
          <w:rFonts w:hint="eastAsia" w:ascii="仿宋" w:hAnsi="仿宋" w:eastAsia="仿宋"/>
          <w:b w:val="0"/>
          <w:bCs/>
          <w:sz w:val="32"/>
          <w:szCs w:val="32"/>
        </w:rPr>
        <w:t>全国工业产品生产许可证申请</w:t>
      </w:r>
      <w:r>
        <w:rPr>
          <w:rFonts w:hint="eastAsia" w:ascii="仿宋" w:hAnsi="仿宋" w:eastAsia="仿宋"/>
          <w:b w:val="0"/>
          <w:bCs/>
          <w:sz w:val="32"/>
          <w:szCs w:val="32"/>
          <w:lang w:val="en-US" w:eastAsia="zh-CN"/>
        </w:rPr>
        <w:t>单》</w:t>
      </w:r>
    </w:p>
    <w:p>
      <w:pPr>
        <w:pStyle w:val="6"/>
        <w:ind w:left="0" w:leftChars="0" w:firstLine="614" w:firstLineChars="192"/>
        <w:rPr>
          <w:rFonts w:hint="eastAsia" w:ascii="仿宋_GB2312" w:eastAsia="仿宋_GB2312"/>
          <w:sz w:val="32"/>
          <w:szCs w:val="32"/>
          <w:lang w:val="en-US" w:eastAsia="zh-CN"/>
        </w:rPr>
      </w:pPr>
      <w:r>
        <w:rPr>
          <w:rFonts w:hint="default" w:ascii="仿宋_GB2312" w:eastAsia="仿宋_GB2312"/>
          <w:sz w:val="32"/>
          <w:szCs w:val="32"/>
          <w:lang w:val="en-US" w:eastAsia="zh-CN"/>
        </w:rPr>
        <w:t>申请单内容与系统填写一致</w:t>
      </w:r>
      <w:r>
        <w:rPr>
          <w:rFonts w:hint="eastAsia" w:ascii="仿宋_GB2312" w:eastAsia="仿宋_GB2312"/>
          <w:sz w:val="32"/>
          <w:szCs w:val="32"/>
          <w:lang w:val="en-US" w:eastAsia="zh-CN"/>
        </w:rPr>
        <w:t>，</w:t>
      </w:r>
      <w:r>
        <w:rPr>
          <w:rFonts w:hint="default" w:ascii="仿宋_GB2312" w:eastAsia="仿宋_GB2312"/>
          <w:sz w:val="32"/>
          <w:szCs w:val="32"/>
          <w:lang w:val="en-US" w:eastAsia="zh-CN"/>
        </w:rPr>
        <w:t>申请单需是系统自动生成的带水印的申请单，生成后请不要修改申请单的内容盖章后原件扫描上传。</w:t>
      </w:r>
      <w:r>
        <w:rPr>
          <w:rFonts w:hint="eastAsia" w:ascii="仿宋_GB2312" w:eastAsia="仿宋_GB2312"/>
          <w:sz w:val="32"/>
          <w:szCs w:val="32"/>
          <w:lang w:val="en-US" w:eastAsia="zh-CN"/>
        </w:rPr>
        <w:t>（必须彩色</w:t>
      </w:r>
      <w:r>
        <w:rPr>
          <w:rFonts w:hint="eastAsia" w:ascii="仿宋_GB2312" w:eastAsia="仿宋_GB2312"/>
          <w:sz w:val="32"/>
          <w:szCs w:val="32"/>
          <w:lang w:val="en-US" w:eastAsia="zh-CN"/>
        </w:rPr>
        <w:t>）</w:t>
      </w:r>
    </w:p>
    <w:p>
      <w:pPr>
        <w:pStyle w:val="6"/>
        <w:ind w:left="0" w:leftChars="0" w:firstLine="614" w:firstLineChars="192"/>
        <w:rPr>
          <w:rFonts w:hint="eastAsia" w:ascii="仿宋_GB2312" w:eastAsia="仿宋_GB2312"/>
          <w:sz w:val="32"/>
          <w:szCs w:val="32"/>
          <w:lang w:val="en-US" w:eastAsia="zh-CN"/>
        </w:rPr>
      </w:pPr>
      <w:r>
        <w:rPr>
          <w:rFonts w:hint="eastAsia" w:ascii="仿宋_GB2312" w:eastAsia="仿宋_GB2312"/>
          <w:sz w:val="32"/>
          <w:szCs w:val="32"/>
          <w:lang w:val="en-US" w:eastAsia="zh-CN"/>
        </w:rPr>
        <w:t>由于现系统生成电子申请单不完善，企业也可以自行下载空白申请单根据系统上填写的内容，填写后盖章原件扫描上传至系统</w:t>
      </w:r>
      <w:r>
        <w:rPr>
          <w:rFonts w:hint="eastAsia" w:ascii="仿宋_GB2312" w:eastAsia="仿宋_GB2312"/>
          <w:sz w:val="32"/>
          <w:szCs w:val="32"/>
          <w:lang w:val="en-US" w:eastAsia="zh-CN"/>
        </w:rPr>
        <w:t>（必须彩色</w:t>
      </w:r>
      <w:r>
        <w:rPr>
          <w:rFonts w:hint="eastAsia" w:ascii="仿宋_GB2312" w:eastAsia="仿宋_GB2312"/>
          <w:sz w:val="32"/>
          <w:szCs w:val="32"/>
          <w:lang w:val="en-US" w:eastAsia="zh-CN"/>
        </w:rPr>
        <w:t>）。</w:t>
      </w:r>
    </w:p>
    <w:p>
      <w:pPr>
        <w:pStyle w:val="6"/>
        <w:ind w:left="0" w:leftChars="0" w:firstLine="614" w:firstLineChars="192"/>
        <w:rPr>
          <w:rFonts w:hint="eastAsia" w:ascii="仿宋_GB2312" w:eastAsia="仿宋_GB2312"/>
          <w:sz w:val="32"/>
          <w:szCs w:val="32"/>
          <w:lang w:val="en-US" w:eastAsia="zh-CN"/>
        </w:rPr>
      </w:pPr>
      <w:r>
        <w:rPr>
          <w:rFonts w:hint="default" w:ascii="仿宋_GB2312" w:eastAsia="仿宋_GB2312"/>
          <w:sz w:val="32"/>
          <w:szCs w:val="32"/>
          <w:lang w:val="en-US" w:eastAsia="zh-CN"/>
        </w:rPr>
        <w:t>住所要与营业执照一致</w:t>
      </w:r>
      <w:r>
        <w:rPr>
          <w:rFonts w:hint="eastAsia" w:ascii="仿宋_GB2312" w:eastAsia="仿宋_GB2312"/>
          <w:sz w:val="32"/>
          <w:szCs w:val="32"/>
          <w:lang w:val="en-US" w:eastAsia="zh-CN"/>
        </w:rPr>
        <w:t>，</w:t>
      </w:r>
      <w:r>
        <w:rPr>
          <w:rFonts w:hint="default" w:ascii="仿宋_GB2312" w:eastAsia="仿宋_GB2312"/>
          <w:sz w:val="32"/>
          <w:szCs w:val="32"/>
          <w:lang w:val="en-US" w:eastAsia="zh-CN"/>
        </w:rPr>
        <w:t>企业经营范围需覆盖所生产的产品；并且一定是“生产”、“产销”和“加工”等涉及生产的字眼</w:t>
      </w:r>
      <w:r>
        <w:rPr>
          <w:rFonts w:hint="eastAsia" w:ascii="仿宋_GB2312" w:eastAsia="仿宋_GB2312"/>
          <w:sz w:val="32"/>
          <w:szCs w:val="32"/>
          <w:lang w:val="en-US" w:eastAsia="zh-CN"/>
        </w:rPr>
        <w:t>，</w:t>
      </w:r>
      <w:r>
        <w:rPr>
          <w:rFonts w:hint="default" w:ascii="仿宋_GB2312" w:eastAsia="仿宋_GB2312"/>
          <w:sz w:val="32"/>
          <w:szCs w:val="32"/>
          <w:lang w:val="en-US" w:eastAsia="zh-CN"/>
        </w:rPr>
        <w:t>生产地址必须“广东省+生产地址”</w:t>
      </w:r>
      <w:r>
        <w:rPr>
          <w:rFonts w:hint="eastAsia" w:ascii="仿宋_GB2312" w:eastAsia="仿宋_GB2312"/>
          <w:sz w:val="32"/>
          <w:szCs w:val="32"/>
          <w:lang w:val="en-US" w:eastAsia="zh-CN"/>
        </w:rPr>
        <w:t>。</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申请单上的申请产品范围根据不同的产品类别有不同的填写格式，总结如下：</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1、人民币鉴定仪：</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点验钞机 ：JBY D XXXXXXX（A）、JBY D XXXXXXX（B）、JBY D XXXXXXX（C）</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验钞机：JBY J XXXXXXX（A）、JBY J XXXXXXX（B）、JBY J XXXXXXX（C）</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注：“JBY”代表“鉴别仪”；“D”代表“点验钞机”，“J”代表“验钞机”；“ XXXXXXX”为产品特性，有制造商自行规定；“（A）（B）（C）”分别为产品登记编号，具体依据为GB 16999-2010人民币鉴别仪通用技术条件第4.2条编制。</w:t>
      </w:r>
    </w:p>
    <w:p>
      <w:pPr>
        <w:pStyle w:val="6"/>
        <w:ind w:left="0" w:leftChars="0" w:firstLine="614" w:firstLineChars="192"/>
        <w:rPr>
          <w:rFonts w:hint="default" w:ascii="仿宋_GB2312" w:eastAsia="仿宋_GB2312"/>
          <w:sz w:val="32"/>
          <w:szCs w:val="32"/>
          <w:lang w:val="en-US" w:eastAsia="zh-CN"/>
        </w:rPr>
      </w:pP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_GB2312" w:eastAsia="仿宋_GB2312"/>
          <w:sz w:val="32"/>
          <w:szCs w:val="32"/>
          <w:lang w:val="en-US" w:eastAsia="zh-CN"/>
        </w:rPr>
        <w:t>二、</w:t>
      </w:r>
      <w:r>
        <w:rPr>
          <w:rFonts w:hint="eastAsia" w:ascii="仿宋" w:hAnsi="仿宋" w:eastAsia="仿宋" w:cs="仿宋"/>
          <w:kern w:val="2"/>
          <w:sz w:val="32"/>
          <w:szCs w:val="32"/>
          <w:lang w:val="en-US" w:eastAsia="zh-CN" w:bidi="ar-SA"/>
        </w:rPr>
        <w:t>产品检验报告</w:t>
      </w:r>
    </w:p>
    <w:p>
      <w:pPr>
        <w:pStyle w:val="7"/>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产品检验报告应为具有检验检测机构资质认定资格的检验机构出具的1年内检验合格报告。检验报告应当为所申请产品单元（或产品品种，具体详见相关产品实施细则）的型式试验报告、委托产品检验报告或政府监督检验报告中的一类报告。所提交型式试验报告或委托产品检验报告的</w:t>
      </w:r>
      <w:r>
        <w:rPr>
          <w:rFonts w:hint="default" w:ascii="仿宋_GB2312" w:eastAsia="仿宋_GB2312" w:hAnsiTheme="minorHAnsi" w:cstheme="minorBidi"/>
          <w:kern w:val="2"/>
          <w:sz w:val="32"/>
          <w:szCs w:val="32"/>
          <w:lang w:val="en-US" w:eastAsia="zh-CN" w:bidi="ar-SA"/>
        </w:rPr>
        <w:t>检验项目</w:t>
      </w:r>
      <w:r>
        <w:rPr>
          <w:rFonts w:hint="eastAsia" w:ascii="仿宋_GB2312" w:eastAsia="仿宋_GB2312" w:hAnsiTheme="minorHAnsi" w:cstheme="minorBidi"/>
          <w:kern w:val="2"/>
          <w:sz w:val="32"/>
          <w:szCs w:val="32"/>
          <w:lang w:val="en-US" w:eastAsia="zh-CN" w:bidi="ar-SA"/>
        </w:rPr>
        <w:t>应</w:t>
      </w:r>
      <w:r>
        <w:rPr>
          <w:rFonts w:hint="default" w:ascii="仿宋_GB2312" w:eastAsia="仿宋_GB2312" w:hAnsiTheme="minorHAnsi" w:cstheme="minorBidi"/>
          <w:kern w:val="2"/>
          <w:sz w:val="32"/>
          <w:szCs w:val="32"/>
          <w:lang w:val="en-US" w:eastAsia="zh-CN" w:bidi="ar-SA"/>
        </w:rPr>
        <w:t>覆盖相关</w:t>
      </w:r>
      <w:r>
        <w:rPr>
          <w:rFonts w:hint="eastAsia" w:ascii="仿宋_GB2312" w:eastAsia="仿宋_GB2312" w:hAnsiTheme="minorHAnsi" w:cstheme="minorBidi"/>
          <w:kern w:val="2"/>
          <w:sz w:val="32"/>
          <w:szCs w:val="32"/>
          <w:lang w:val="en-US" w:eastAsia="zh-CN" w:bidi="ar-SA"/>
        </w:rPr>
        <w:t>产品实施</w:t>
      </w:r>
      <w:r>
        <w:rPr>
          <w:rFonts w:hint="default" w:ascii="仿宋_GB2312" w:eastAsia="仿宋_GB2312" w:hAnsiTheme="minorHAnsi" w:cstheme="minorBidi"/>
          <w:kern w:val="2"/>
          <w:sz w:val="32"/>
          <w:szCs w:val="32"/>
          <w:lang w:val="en-US" w:eastAsia="zh-CN" w:bidi="ar-SA"/>
        </w:rPr>
        <w:t>细则</w:t>
      </w:r>
      <w:r>
        <w:rPr>
          <w:rFonts w:hint="eastAsia" w:ascii="仿宋_GB2312" w:eastAsia="仿宋_GB2312" w:hAnsiTheme="minorHAnsi" w:cstheme="minorBidi"/>
          <w:kern w:val="2"/>
          <w:sz w:val="32"/>
          <w:szCs w:val="32"/>
          <w:lang w:val="en-US" w:eastAsia="zh-CN" w:bidi="ar-SA"/>
        </w:rPr>
        <w:t>规定的产品</w:t>
      </w:r>
      <w:r>
        <w:rPr>
          <w:rFonts w:hint="default" w:ascii="仿宋_GB2312" w:eastAsia="仿宋_GB2312" w:hAnsiTheme="minorHAnsi" w:cstheme="minorBidi"/>
          <w:kern w:val="2"/>
          <w:sz w:val="32"/>
          <w:szCs w:val="32"/>
          <w:lang w:val="en-US" w:eastAsia="zh-CN" w:bidi="ar-SA"/>
        </w:rPr>
        <w:t>检验项目</w:t>
      </w:r>
      <w:r>
        <w:rPr>
          <w:rFonts w:hint="eastAsia" w:ascii="仿宋_GB2312" w:eastAsia="仿宋_GB2312" w:hAnsiTheme="minorHAnsi" w:cstheme="minorBidi"/>
          <w:kern w:val="2"/>
          <w:sz w:val="32"/>
          <w:szCs w:val="32"/>
          <w:lang w:val="en-US" w:eastAsia="zh-CN" w:bidi="ar-SA"/>
        </w:rPr>
        <w:t>；</w:t>
      </w:r>
    </w:p>
    <w:p>
      <w:pPr>
        <w:pStyle w:val="6"/>
        <w:ind w:left="0" w:leftChars="0" w:firstLine="640" w:firstLineChars="200"/>
        <w:rPr>
          <w:rFonts w:hint="default" w:ascii="仿宋" w:hAnsi="仿宋" w:eastAsia="仿宋" w:cs="仿宋"/>
          <w:kern w:val="2"/>
          <w:sz w:val="32"/>
          <w:szCs w:val="32"/>
          <w:lang w:val="en-US" w:eastAsia="zh-CN" w:bidi="ar-SA"/>
        </w:rPr>
      </w:pP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三、保证质量安全承诺书</w:t>
      </w:r>
    </w:p>
    <w:p>
      <w:pPr>
        <w:pStyle w:val="6"/>
        <w:ind w:left="0" w:leftChars="0"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承诺书</w:t>
      </w:r>
      <w:r>
        <w:rPr>
          <w:rFonts w:hint="eastAsia" w:ascii="仿宋" w:hAnsi="仿宋" w:eastAsia="仿宋" w:cs="仿宋"/>
          <w:kern w:val="2"/>
          <w:sz w:val="32"/>
          <w:szCs w:val="32"/>
          <w:lang w:val="en-US" w:eastAsia="zh-CN" w:bidi="ar-SA"/>
        </w:rPr>
        <w:t>须</w:t>
      </w:r>
      <w:r>
        <w:rPr>
          <w:rFonts w:hint="default" w:ascii="仿宋" w:hAnsi="仿宋" w:eastAsia="仿宋" w:cs="仿宋"/>
          <w:kern w:val="2"/>
          <w:sz w:val="32"/>
          <w:szCs w:val="32"/>
          <w:lang w:val="en-US" w:eastAsia="zh-CN" w:bidi="ar-SA"/>
        </w:rPr>
        <w:t>有完整的申请人公章和法定代表人（负责人）签字。</w:t>
      </w:r>
    </w:p>
    <w:p>
      <w:pPr>
        <w:pStyle w:val="6"/>
        <w:ind w:left="0" w:leftChars="0" w:firstLine="640" w:firstLineChars="200"/>
        <w:rPr>
          <w:rFonts w:hint="default" w:ascii="仿宋" w:hAnsi="仿宋" w:eastAsia="仿宋" w:cs="仿宋"/>
          <w:kern w:val="2"/>
          <w:sz w:val="32"/>
          <w:szCs w:val="32"/>
          <w:lang w:val="en-US" w:eastAsia="zh-CN" w:bidi="ar-SA"/>
        </w:rPr>
      </w:pP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四、《注销生产许可证申请表》</w:t>
      </w:r>
    </w:p>
    <w:p>
      <w:pPr>
        <w:pStyle w:val="6"/>
        <w:ind w:left="0" w:leftChars="0"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只需按照工业生产许可证件信息填写即可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C31"/>
    <w:multiLevelType w:val="multilevel"/>
    <w:tmpl w:val="3C042C31"/>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0EDC619E"/>
    <w:rsid w:val="24A94135"/>
    <w:rsid w:val="2F383732"/>
    <w:rsid w:val="3637749E"/>
    <w:rsid w:val="3FCC6AD3"/>
    <w:rsid w:val="634C5713"/>
    <w:rsid w:val="68C8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6">
    <w:name w:val="List Paragraph"/>
    <w:basedOn w:val="1"/>
    <w:qFormat/>
    <w:uiPriority w:val="34"/>
    <w:pPr>
      <w:ind w:firstLine="420" w:firstLineChars="200"/>
    </w:pPr>
  </w:style>
  <w:style w:type="paragraph" w:customStyle="1" w:styleId="7">
    <w:name w:val="列出段落11"/>
    <w:basedOn w:val="1"/>
    <w:qFormat/>
    <w:uiPriority w:val="34"/>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1056</Words>
  <Characters>1132</Characters>
  <Lines>0</Lines>
  <Paragraphs>0</Paragraphs>
  <TotalTime>0</TotalTime>
  <ScaleCrop>false</ScaleCrop>
  <LinksUpToDate>false</LinksUpToDate>
  <CharactersWithSpaces>1151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2023-06-20T10:19:00Z</dcterms:created>
  <dc:creator>Administrator</dc:creator>
  <cp:lastModifiedBy>D</cp:lastModifiedBy>
  <dcterms:modified xsi:type="dcterms:W3CDTF">2023-06-20T12:49:19Z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