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6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东莞市市场监督管理局2025年数据知识产权</w:t>
      </w:r>
    </w:p>
    <w:p>
      <w:pPr>
        <w:pStyle w:val="7"/>
        <w:widowControl/>
        <w:spacing w:beforeAutospacing="0" w:afterAutospacing="0" w:line="620" w:lineRule="exact"/>
        <w:jc w:val="center"/>
        <w:rPr>
          <w:rFonts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推广服务项目申报指南</w:t>
      </w:r>
    </w:p>
    <w:p>
      <w:pPr>
        <w:spacing w:line="620" w:lineRule="exact"/>
        <w:ind w:firstLine="640" w:firstLineChars="200"/>
        <w:rPr>
          <w:rFonts w:ascii="Times New Roman" w:hAnsi="Times New Roman" w:eastAsia="黑体" w:cs="Times New Roman"/>
          <w:sz w:val="32"/>
          <w:szCs w:val="32"/>
        </w:rPr>
      </w:pPr>
    </w:p>
    <w:p>
      <w:pPr>
        <w:spacing w:line="62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一、项目名称</w:t>
      </w:r>
    </w:p>
    <w:p>
      <w:pPr>
        <w:spacing w:line="62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黑体" w:cs="Times New Roman"/>
          <w:sz w:val="32"/>
          <w:szCs w:val="32"/>
        </w:rPr>
        <w:t xml:space="preserve">  </w:t>
      </w:r>
      <w:r>
        <w:rPr>
          <w:rFonts w:hint="eastAsia" w:ascii="Times New Roman" w:hAnsi="Times New Roman" w:eastAsia="仿宋_GB2312" w:cs="Times New Roman"/>
          <w:color w:val="0000FF"/>
          <w:sz w:val="32"/>
          <w:szCs w:val="32"/>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东莞市市场监督管理局2025年数据知识产权推广服务项目。</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二</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任务要求</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加快数据知识产权登记增量提质，进一步挖掘、丰富数据知识产权应用场景；建设一批数据知识产权孵化基地、数据知识产权生态试验园区等；强化数据知识产权宣传推广，加快在本市知识产权保护机构中培养一批数据知识产权审核人才。</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w:t>
      </w:r>
      <w:r>
        <w:rPr>
          <w:rFonts w:hint="eastAsia" w:ascii="Times New Roman" w:hAnsi="Times New Roman" w:eastAsia="黑体" w:cs="Times New Roman"/>
          <w:color w:val="000000" w:themeColor="text1"/>
          <w:sz w:val="32"/>
          <w:szCs w:val="32"/>
          <w14:textFill>
            <w14:solidFill>
              <w14:schemeClr w14:val="tx1"/>
            </w14:solidFill>
          </w14:textFill>
        </w:rPr>
        <w:t>资助额度</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资助额度为20万元。</w:t>
      </w:r>
    </w:p>
    <w:p>
      <w:pPr>
        <w:spacing w:line="620"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color w:val="000000" w:themeColor="text1"/>
          <w:sz w:val="32"/>
          <w:szCs w:val="32"/>
          <w14:textFill>
            <w14:solidFill>
              <w14:schemeClr w14:val="tx1"/>
            </w14:solidFill>
          </w14:textFill>
        </w:rPr>
        <w:t>四、具体工作</w:t>
      </w:r>
    </w:p>
    <w:p>
      <w:pPr>
        <w:wordWrap w:val="0"/>
        <w:spacing w:line="620" w:lineRule="exact"/>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w:t>
      </w:r>
      <w:r>
        <w:rPr>
          <w:rFonts w:hint="eastAsia" w:ascii="仿宋_GB2312" w:hAnsi="仿宋_GB2312" w:eastAsia="仿宋_GB2312" w:cs="仿宋_GB2312"/>
          <w:sz w:val="32"/>
          <w:szCs w:val="32"/>
        </w:rPr>
        <w:t>挖掘和丰富数据知识产权应用场景，深挖东莞企业、产业等数据潜力，协助市市场监管局建立数据知识产权目标企业名录库，入库目标企业不少</w:t>
      </w:r>
      <w:r>
        <w:rPr>
          <w:rFonts w:hint="eastAsia" w:ascii="Times New Roman" w:hAnsi="Times New Roman" w:eastAsia="仿宋_GB2312" w:cs="Times New Roman"/>
          <w:color w:val="000000" w:themeColor="text1"/>
          <w:sz w:val="32"/>
          <w:szCs w:val="32"/>
          <w14:textFill>
            <w14:solidFill>
              <w14:schemeClr w14:val="tx1"/>
            </w14:solidFill>
          </w14:textFill>
        </w:rPr>
        <w:t>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00家。</w:t>
      </w:r>
    </w:p>
    <w:p>
      <w:pPr>
        <w:wordWrap w:val="0"/>
        <w:spacing w:line="62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（二）积极发动和指导东莞市创新主体开展数据知识产权登记工作，协助市市场监管局完成全年数据知识产权登记不少于100件（以出证数计算）。</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（三）协助市市场监管局建设数据知识产权孵化基地和数据知识产权生态试验园区各1个。     </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（四）举办不少于2场数据知识产权宣传培训，</w:t>
      </w:r>
      <w:r>
        <w:rPr>
          <w:rFonts w:hint="eastAsia" w:ascii="仿宋_GB2312" w:hAnsi="Times New Roman" w:eastAsia="仿宋_GB2312" w:cs="仿宋_GB2312"/>
          <w:kern w:val="0"/>
          <w:sz w:val="32"/>
          <w:szCs w:val="32"/>
        </w:rPr>
        <w:t>累计培训企事业单位以及相关主体不少于</w:t>
      </w:r>
      <w:r>
        <w:rPr>
          <w:rFonts w:hint="default" w:ascii="Times New Roman" w:hAnsi="Times New Roman" w:eastAsia="仿宋_GB2312" w:cs="Times New Roman"/>
          <w:color w:val="000000" w:themeColor="text1"/>
          <w:kern w:val="2"/>
          <w:sz w:val="32"/>
          <w:szCs w:val="32"/>
          <w14:textFill>
            <w14:solidFill>
              <w14:schemeClr w14:val="tx1"/>
            </w14:solidFill>
          </w14:textFill>
        </w:rPr>
        <w:t>100</w:t>
      </w:r>
      <w:r>
        <w:rPr>
          <w:rFonts w:hint="eastAsia" w:ascii="仿宋_GB2312" w:hAnsi="Times New Roman" w:eastAsia="仿宋_GB2312" w:cs="仿宋_GB2312"/>
          <w:kern w:val="0"/>
          <w:sz w:val="32"/>
          <w:szCs w:val="32"/>
        </w:rPr>
        <w:t>家</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五、申报条件</w:t>
      </w:r>
    </w:p>
    <w:p>
      <w:pPr>
        <w:wordWrap w:val="0"/>
        <w:spacing w:line="62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申报单位为东莞市内依法登记注册的企事业单位或社会组织，具有独立法人资格，并需具备以下条件：</w:t>
      </w:r>
    </w:p>
    <w:p>
      <w:pPr>
        <w:wordWrap w:val="0"/>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（一）具有数据知识产权登记或协助数据知识产权登记工作的成功经验并提供相关佐；</w:t>
      </w:r>
    </w:p>
    <w:p>
      <w:pPr>
        <w:wordWrap w:val="0"/>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14:textFill>
            <w14:solidFill>
              <w14:schemeClr w14:val="tx1"/>
            </w14:solidFill>
          </w14:textFill>
        </w:rPr>
        <w:t>（二）熟悉数据知识产权工作，熟悉东</w:t>
      </w:r>
      <w:r>
        <w:rPr>
          <w:rFonts w:hint="eastAsia" w:ascii="Times New Roman" w:hAnsi="Times New Roman" w:eastAsia="仿宋_GB2312" w:cs="Times New Roman"/>
          <w:sz w:val="32"/>
          <w:szCs w:val="32"/>
        </w:rPr>
        <w:t>莞企业、产业情况，有能力挖掘企业、产业数据潜力；</w:t>
      </w:r>
    </w:p>
    <w:p>
      <w:pPr>
        <w:spacing w:line="6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（三）只接受</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家单位独立申报</w:t>
      </w:r>
      <w:r>
        <w:rPr>
          <w:rFonts w:ascii="Times New Roman" w:hAnsi="Times New Roman" w:eastAsia="仿宋_GB2312" w:cs="Times New Roman"/>
          <w:sz w:val="32"/>
          <w:szCs w:val="32"/>
        </w:rPr>
        <w:t>。</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六</w:t>
      </w:r>
      <w:r>
        <w:rPr>
          <w:rFonts w:ascii="Times New Roman" w:hAnsi="Times New Roman" w:eastAsia="黑体" w:cs="Times New Roman"/>
          <w:color w:val="000000" w:themeColor="text1"/>
          <w:sz w:val="32"/>
          <w:szCs w:val="32"/>
          <w14:textFill>
            <w14:solidFill>
              <w14:schemeClr w14:val="tx1"/>
            </w14:solidFill>
          </w14:textFill>
        </w:rPr>
        <w:t>、实施周期</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自合同签署之日起</w:t>
      </w:r>
      <w:r>
        <w:rPr>
          <w:rFonts w:ascii="Times New Roman" w:hAnsi="Times New Roman" w:eastAsia="仿宋_GB2312" w:cs="Times New Roman"/>
          <w:color w:val="000000" w:themeColor="text1"/>
          <w:sz w:val="32"/>
          <w:szCs w:val="32"/>
          <w14:textFill>
            <w14:solidFill>
              <w14:schemeClr w14:val="tx1"/>
            </w14:solidFill>
          </w14:textFill>
        </w:rPr>
        <w:t>至202</w:t>
      </w: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年12月</w:t>
      </w:r>
      <w:r>
        <w:rPr>
          <w:rFonts w:hint="eastAsia" w:ascii="Times New Roman" w:hAnsi="Times New Roman" w:eastAsia="仿宋_GB2312" w:cs="Times New Roman"/>
          <w:color w:val="000000" w:themeColor="text1"/>
          <w:sz w:val="32"/>
          <w:szCs w:val="32"/>
          <w14:textFill>
            <w14:solidFill>
              <w14:schemeClr w14:val="tx1"/>
            </w14:solidFill>
          </w14:textFill>
        </w:rPr>
        <w:t>31</w:t>
      </w:r>
      <w:r>
        <w:rPr>
          <w:rFonts w:ascii="Times New Roman" w:hAnsi="Times New Roman" w:eastAsia="仿宋_GB2312" w:cs="Times New Roman"/>
          <w:color w:val="000000" w:themeColor="text1"/>
          <w:sz w:val="32"/>
          <w:szCs w:val="32"/>
          <w14:textFill>
            <w14:solidFill>
              <w14:schemeClr w14:val="tx1"/>
            </w14:solidFill>
          </w14:textFill>
        </w:rPr>
        <w:t>日。</w:t>
      </w:r>
    </w:p>
    <w:p>
      <w:pPr>
        <w:spacing w:line="62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七</w:t>
      </w:r>
      <w:r>
        <w:rPr>
          <w:rFonts w:ascii="Times New Roman" w:hAnsi="Times New Roman" w:eastAsia="黑体" w:cs="Times New Roman"/>
          <w:color w:val="000000" w:themeColor="text1"/>
          <w:sz w:val="32"/>
          <w:szCs w:val="32"/>
          <w14:textFill>
            <w14:solidFill>
              <w14:schemeClr w14:val="tx1"/>
            </w14:solidFill>
          </w14:textFill>
        </w:rPr>
        <w:t>、申报材料</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w:t>
      </w:r>
      <w:r>
        <w:rPr>
          <w:rFonts w:hint="eastAsia" w:ascii="Times New Roman" w:hAnsi="Times New Roman" w:eastAsia="仿宋_GB2312" w:cs="Times New Roman"/>
          <w:color w:val="000000" w:themeColor="text1"/>
          <w:sz w:val="32"/>
          <w:szCs w:val="32"/>
          <w14:textFill>
            <w14:solidFill>
              <w14:schemeClr w14:val="tx1"/>
            </w14:solidFill>
          </w14:textFill>
        </w:rPr>
        <w:t>东莞市市场监督管理局2025年数据知识产权推广服务项目</w:t>
      </w:r>
      <w:r>
        <w:rPr>
          <w:rFonts w:ascii="Times New Roman" w:hAnsi="Times New Roman" w:eastAsia="仿宋_GB2312" w:cs="Times New Roman"/>
          <w:color w:val="000000" w:themeColor="text1"/>
          <w:sz w:val="32"/>
          <w:szCs w:val="32"/>
          <w14:textFill>
            <w14:solidFill>
              <w14:schemeClr w14:val="tx1"/>
            </w14:solidFill>
          </w14:textFill>
        </w:rPr>
        <w:t>申报书》（附件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w:t>
      </w:r>
    </w:p>
    <w:p>
      <w:pPr>
        <w:spacing w:line="62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（二）相关证明材料。主要包括：</w:t>
      </w:r>
      <w:r>
        <w:rPr>
          <w:rFonts w:hint="eastAsia" w:ascii="Times New Roman" w:hAnsi="Times New Roman" w:eastAsia="仿宋_GB2312" w:cs="Times New Roman"/>
          <w:color w:val="000000" w:themeColor="text1"/>
          <w:sz w:val="32"/>
          <w:szCs w:val="32"/>
          <w14:textFill>
            <w14:solidFill>
              <w14:schemeClr w14:val="tx1"/>
            </w14:solidFill>
          </w14:textFill>
        </w:rPr>
        <w:t>法人资格证书</w:t>
      </w:r>
      <w:r>
        <w:rPr>
          <w:rFonts w:ascii="Times New Roman" w:hAnsi="Times New Roman" w:eastAsia="仿宋_GB2312" w:cs="Times New Roman"/>
          <w:color w:val="000000" w:themeColor="text1"/>
          <w:sz w:val="32"/>
          <w:szCs w:val="32"/>
          <w14:textFill>
            <w14:solidFill>
              <w14:schemeClr w14:val="tx1"/>
            </w14:solidFill>
          </w14:textFill>
        </w:rPr>
        <w:t>复印件</w:t>
      </w:r>
      <w:r>
        <w:rPr>
          <w:rFonts w:hint="eastAsia" w:ascii="Times New Roman" w:hAnsi="Times New Roman" w:eastAsia="仿宋_GB2312" w:cs="Times New Roman"/>
          <w:color w:val="000000" w:themeColor="text1"/>
          <w:sz w:val="32"/>
          <w:szCs w:val="32"/>
          <w14:textFill>
            <w14:solidFill>
              <w14:schemeClr w14:val="tx1"/>
            </w14:solidFill>
          </w14:textFill>
        </w:rPr>
        <w:t>以及</w:t>
      </w:r>
      <w:r>
        <w:rPr>
          <w:rFonts w:ascii="Times New Roman" w:hAnsi="Times New Roman" w:eastAsia="仿宋_GB2312" w:cs="Times New Roman"/>
          <w:color w:val="000000" w:themeColor="text1"/>
          <w:sz w:val="32"/>
          <w:szCs w:val="32"/>
          <w14:textFill>
            <w14:solidFill>
              <w14:schemeClr w14:val="tx1"/>
            </w14:solidFill>
          </w14:textFill>
        </w:rPr>
        <w:t>申报条件要求的资质和</w:t>
      </w:r>
      <w:r>
        <w:rPr>
          <w:rFonts w:hint="eastAsia" w:ascii="Times New Roman" w:hAnsi="Times New Roman" w:eastAsia="仿宋_GB2312" w:cs="Times New Roman"/>
          <w:color w:val="000000" w:themeColor="text1"/>
          <w:sz w:val="32"/>
          <w:szCs w:val="32"/>
          <w14:textFill>
            <w14:solidFill>
              <w14:schemeClr w14:val="tx1"/>
            </w14:solidFill>
          </w14:textFill>
        </w:rPr>
        <w:t>相关工作经验材料</w:t>
      </w:r>
      <w:r>
        <w:rPr>
          <w:rFonts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八、申报要求</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（一）项目申报资料。申报单位须按照项目申报指南的要求填写规定格式的申报材料，相关附件在申请时必须同时提交，未按规定提交、缺少纸质件或电子件的，均视为形式审查不合格。</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（二）申报单位保证全部申报材料真实、完整、有效。一旦发现有虚假信息，本次申报无效，并将承担由此产生的法律责任及其他所有不利后果。</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、申报程序</w:t>
      </w:r>
    </w:p>
    <w:p>
      <w:pPr>
        <w:wordWrap w:val="0"/>
        <w:spacing w:line="60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（一）网上申报</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1.申报单位登录东莞市知识产权项目申报系统（</w:t>
      </w:r>
      <w:r>
        <w:rPr>
          <w:rFonts w:hint="default" w:ascii="Times New Roman" w:hAnsi="Times New Roman" w:eastAsia="仿宋_GB2312" w:cs="Times New Roman"/>
          <w:color w:val="auto"/>
          <w:sz w:val="32"/>
          <w:szCs w:val="32"/>
          <w:highlight w:val="none"/>
          <w:shd w:val="clear" w:color="auto" w:fill="FFFFFF"/>
        </w:rPr>
        <w:t>https://ipa.dg.cn/ipr/apply/login</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auto"/>
          <w:sz w:val="32"/>
          <w:szCs w:val="32"/>
          <w:highlight w:val="none"/>
        </w:rPr>
        <w:t>在“项目申报”</w:t>
      </w:r>
      <w:r>
        <w:rPr>
          <w:rFonts w:hint="eastAsia" w:ascii="Times New Roman" w:hAnsi="Times New Roman" w:eastAsia="仿宋_GB2312" w:cs="Times New Roman"/>
          <w:color w:val="auto"/>
          <w:sz w:val="32"/>
          <w:szCs w:val="32"/>
          <w:highlight w:val="none"/>
          <w:lang w:eastAsia="zh-CN"/>
        </w:rPr>
        <w:t>栏目</w:t>
      </w:r>
      <w:r>
        <w:rPr>
          <w:rFonts w:hint="eastAsia" w:ascii="Times New Roman" w:hAnsi="Times New Roman" w:eastAsia="仿宋_GB2312" w:cs="Times New Roman"/>
          <w:color w:val="auto"/>
          <w:sz w:val="32"/>
          <w:szCs w:val="32"/>
          <w:highlight w:val="none"/>
        </w:rPr>
        <w:t>选择对应项目，按要求填报项目申报书，上传所有申报附件材料后再点击“提交”，完成网上申报。上传的佐证材料要求使用PDF格式，同一项材料应当扫描成一个文件，不得分拆扫描。</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2.申报时间从2025年</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日起至</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rPr>
        <w:t>日截止，逾期将不接受申报。为避免申报截止前系统网络繁忙耽误申报，申报单位请及时做好填报工作，尽早提交，逾期未提交申请的不予补报。</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3.线上填写及材料上传操作遇到技术问题时，点击进入“常见问题解答”</w:t>
      </w:r>
      <w:r>
        <w:rPr>
          <w:rFonts w:hint="eastAsia"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rPr>
        <w:t>加入系统技术QQ群</w:t>
      </w:r>
      <w:r>
        <w:rPr>
          <w:rFonts w:hint="eastAsia"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1029751630（知识产权申报技术运维群）</w:t>
      </w:r>
      <w:r>
        <w:rPr>
          <w:rFonts w:hint="eastAsia" w:ascii="Times New Roman" w:hAnsi="Times New Roman" w:eastAsia="仿宋_GB2312" w:cs="Times New Roman"/>
          <w:color w:val="auto"/>
          <w:sz w:val="32"/>
          <w:szCs w:val="32"/>
          <w:highlight w:val="none"/>
        </w:rPr>
        <w:t>寻找解决方法。</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（二）线上审核</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市市场监管局在2025年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日前完成线上审核。申报单位应随时关注系统审核信息，如退回修改，请根据审核意见及时完成修改并确认提交，未在期限内重新提交的，视为放弃申请。如审核方面有任何疑问，请联系工作人员。</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（三）提交纸质材料</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市市场监管局线上审核通过后，系统审核状态显示“科室网上审核通过”的申报单位，应在系统点击“生成PDF”并下载带编码水印的申报书，申报书以及相关附件佐证材料须统一使用A4规格纸双面打印，并按顺序编制目录和页码，加封面后胶装装订成册（请勿使用非纸类封皮和夹套、装订扣、装订条）。</w:t>
      </w:r>
    </w:p>
    <w:p>
      <w:pPr>
        <w:wordWrap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申报单位将申报材料的纸质件（原件一式五份，须加盖公章，A4纸格式）于2025年</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eastAsia" w:ascii="Times New Roman" w:hAnsi="Times New Roman" w:eastAsia="仿宋_GB2312" w:cs="Times New Roman"/>
          <w:sz w:val="32"/>
          <w:szCs w:val="32"/>
        </w:rPr>
        <w:t>日前报送至东莞市市场监督管理局（知识产权局），地址：</w:t>
      </w:r>
      <w:r>
        <w:rPr>
          <w:rFonts w:hint="eastAsia" w:ascii="Times New Roman" w:hAnsi="Times New Roman" w:eastAsia="仿宋_GB2312" w:cs="Times New Roman"/>
          <w:color w:val="000000" w:themeColor="text1"/>
          <w:sz w:val="32"/>
          <w:szCs w:val="32"/>
          <w14:textFill>
            <w14:solidFill>
              <w14:schemeClr w14:val="tx1"/>
            </w14:solidFill>
          </w14:textFill>
        </w:rPr>
        <w:t>东莞市南城街道东莞大道南城段112号东莞市市场监督管理局（知识产权局）506室</w:t>
      </w:r>
      <w:r>
        <w:rPr>
          <w:rFonts w:hint="eastAsia" w:ascii="Times New Roman" w:hAnsi="Times New Roman" w:eastAsia="仿宋_GB2312" w:cs="Times New Roman"/>
          <w:sz w:val="32"/>
          <w:szCs w:val="32"/>
        </w:rPr>
        <w:t>知识产权保护科。未按时提交视为放弃申报。</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四</w:t>
      </w:r>
      <w:r>
        <w:rPr>
          <w:rFonts w:ascii="Times New Roman" w:hAnsi="Times New Roman" w:eastAsia="仿宋_GB2312" w:cs="Times New Roman"/>
          <w:color w:val="000000" w:themeColor="text1"/>
          <w:sz w:val="32"/>
          <w:szCs w:val="32"/>
          <w14:textFill>
            <w14:solidFill>
              <w14:schemeClr w14:val="tx1"/>
            </w14:solidFill>
          </w14:textFill>
        </w:rPr>
        <w:t>）项目评审。我局将</w:t>
      </w:r>
      <w:r>
        <w:rPr>
          <w:rFonts w:hint="eastAsia" w:ascii="Times New Roman" w:hAnsi="Times New Roman" w:eastAsia="仿宋_GB2312" w:cs="Times New Roman"/>
          <w:color w:val="000000" w:themeColor="text1"/>
          <w:sz w:val="32"/>
          <w:szCs w:val="32"/>
          <w14:textFill>
            <w14:solidFill>
              <w14:schemeClr w14:val="tx1"/>
            </w14:solidFill>
          </w14:textFill>
        </w:rPr>
        <w:t>委托第三方机构</w:t>
      </w:r>
      <w:r>
        <w:rPr>
          <w:rFonts w:ascii="Times New Roman" w:hAnsi="Times New Roman" w:eastAsia="仿宋_GB2312" w:cs="Times New Roman"/>
          <w:color w:val="000000" w:themeColor="text1"/>
          <w:sz w:val="32"/>
          <w:szCs w:val="32"/>
          <w14:textFill>
            <w14:solidFill>
              <w14:schemeClr w14:val="tx1"/>
            </w14:solidFill>
          </w14:textFill>
        </w:rPr>
        <w:t>组织专家</w:t>
      </w:r>
      <w:r>
        <w:rPr>
          <w:rFonts w:hint="eastAsia" w:ascii="Times New Roman" w:hAnsi="Times New Roman" w:eastAsia="仿宋_GB2312" w:cs="Times New Roman"/>
          <w:color w:val="000000" w:themeColor="text1"/>
          <w:sz w:val="32"/>
          <w:szCs w:val="32"/>
          <w14:textFill>
            <w14:solidFill>
              <w14:schemeClr w14:val="tx1"/>
            </w14:solidFill>
          </w14:textFill>
        </w:rPr>
        <w:t>依据《东莞市市场监督管理局2025年数据知识产权推广服务项目专家审查评分表》（附件2）</w:t>
      </w:r>
      <w:r>
        <w:rPr>
          <w:rFonts w:ascii="Times New Roman" w:hAnsi="Times New Roman" w:eastAsia="仿宋_GB2312" w:cs="Times New Roman"/>
          <w:color w:val="000000" w:themeColor="text1"/>
          <w:sz w:val="32"/>
          <w:szCs w:val="32"/>
          <w14:textFill>
            <w14:solidFill>
              <w14:schemeClr w14:val="tx1"/>
            </w14:solidFill>
          </w14:textFill>
        </w:rPr>
        <w:t>对申报项目进行资格审查和评审，评审结果符合立项条件的将</w:t>
      </w:r>
      <w:r>
        <w:rPr>
          <w:rFonts w:hint="eastAsia" w:ascii="Times New Roman" w:hAnsi="Times New Roman" w:eastAsia="仿宋_GB2312" w:cs="Times New Roman"/>
          <w:color w:val="000000" w:themeColor="text1"/>
          <w:sz w:val="32"/>
          <w:szCs w:val="32"/>
          <w14:textFill>
            <w14:solidFill>
              <w14:schemeClr w14:val="tx1"/>
            </w14:solidFill>
          </w14:textFill>
        </w:rPr>
        <w:t>予以</w:t>
      </w:r>
      <w:r>
        <w:rPr>
          <w:rFonts w:ascii="Times New Roman" w:hAnsi="Times New Roman" w:eastAsia="仿宋_GB2312" w:cs="Times New Roman"/>
          <w:color w:val="000000" w:themeColor="text1"/>
          <w:sz w:val="32"/>
          <w:szCs w:val="32"/>
          <w14:textFill>
            <w14:solidFill>
              <w14:schemeClr w14:val="tx1"/>
            </w14:solidFill>
          </w14:textFill>
        </w:rPr>
        <w:t>立项。</w:t>
      </w:r>
    </w:p>
    <w:p>
      <w:pPr>
        <w:spacing w:line="600" w:lineRule="exact"/>
        <w:ind w:firstLine="640" w:firstLineChars="200"/>
        <w:rPr>
          <w:rFonts w:eastAsia="仿宋_GB2312"/>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五</w:t>
      </w:r>
      <w:r>
        <w:rPr>
          <w:rFonts w:ascii="Times New Roman" w:hAnsi="Times New Roman" w:eastAsia="仿宋_GB2312" w:cs="Times New Roman"/>
          <w:color w:val="000000" w:themeColor="text1"/>
          <w:sz w:val="32"/>
          <w:szCs w:val="32"/>
          <w14:textFill>
            <w14:solidFill>
              <w14:schemeClr w14:val="tx1"/>
            </w14:solidFill>
          </w14:textFill>
        </w:rPr>
        <w:t>）经费</w:t>
      </w:r>
      <w:r>
        <w:rPr>
          <w:rFonts w:hint="eastAsia" w:ascii="Times New Roman" w:hAnsi="Times New Roman" w:eastAsia="仿宋_GB2312" w:cs="Times New Roman"/>
          <w:color w:val="000000" w:themeColor="text1"/>
          <w:sz w:val="32"/>
          <w:szCs w:val="32"/>
          <w14:textFill>
            <w14:solidFill>
              <w14:schemeClr w14:val="tx1"/>
            </w14:solidFill>
          </w14:textFill>
        </w:rPr>
        <w:t>拨付。</w:t>
      </w:r>
      <w:r>
        <w:rPr>
          <w:rFonts w:ascii="Times New Roman" w:hAnsi="Times New Roman" w:eastAsia="仿宋_GB2312" w:cs="Times New Roman"/>
          <w:color w:val="000000" w:themeColor="text1"/>
          <w:sz w:val="32"/>
          <w:szCs w:val="32"/>
          <w14:textFill>
            <w14:solidFill>
              <w14:schemeClr w14:val="tx1"/>
            </w14:solidFill>
          </w14:textFill>
        </w:rPr>
        <w:t>项目立项</w:t>
      </w:r>
      <w:r>
        <w:rPr>
          <w:rFonts w:hint="eastAsia" w:ascii="Times New Roman" w:hAnsi="Times New Roman" w:eastAsia="仿宋_GB2312" w:cs="Times New Roman"/>
          <w:color w:val="000000" w:themeColor="text1"/>
          <w:sz w:val="32"/>
          <w:szCs w:val="32"/>
          <w14:textFill>
            <w14:solidFill>
              <w14:schemeClr w14:val="tx1"/>
            </w14:solidFill>
          </w14:textFill>
        </w:rPr>
        <w:t>并签署合同</w:t>
      </w:r>
      <w:r>
        <w:rPr>
          <w:rFonts w:ascii="Times New Roman" w:hAnsi="Times New Roman" w:eastAsia="仿宋_GB2312" w:cs="Times New Roman"/>
          <w:color w:val="000000" w:themeColor="text1"/>
          <w:sz w:val="32"/>
          <w:szCs w:val="32"/>
          <w14:textFill>
            <w14:solidFill>
              <w14:schemeClr w14:val="tx1"/>
            </w14:solidFill>
          </w14:textFill>
        </w:rPr>
        <w:t>后，按规定拨付项目资金至项目承担单位</w:t>
      </w:r>
      <w:r>
        <w:rPr>
          <w:rFonts w:eastAsia="仿宋_GB2312"/>
          <w:color w:val="000000" w:themeColor="text1"/>
          <w:sz w:val="32"/>
          <w:szCs w:val="32"/>
          <w14:textFill>
            <w14:solidFill>
              <w14:schemeClr w14:val="tx1"/>
            </w14:solidFill>
          </w14:textFill>
        </w:rPr>
        <w:t>。</w:t>
      </w:r>
    </w:p>
    <w:p>
      <w:pPr>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十</w:t>
      </w:r>
      <w:r>
        <w:rPr>
          <w:rFonts w:ascii="Times New Roman" w:hAnsi="Times New Roman" w:eastAsia="黑体" w:cs="Times New Roman"/>
          <w:color w:val="000000" w:themeColor="text1"/>
          <w:sz w:val="32"/>
          <w:szCs w:val="32"/>
          <w14:textFill>
            <w14:solidFill>
              <w14:schemeClr w14:val="tx1"/>
            </w14:solidFill>
          </w14:textFill>
        </w:rPr>
        <w:t>、其他事项</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（一）合同管理</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项目立项后，</w:t>
      </w:r>
      <w:r>
        <w:rPr>
          <w:rFonts w:hint="eastAsia" w:ascii="Times New Roman" w:hAnsi="Times New Roman" w:eastAsia="仿宋_GB2312" w:cs="Times New Roman"/>
          <w:color w:val="000000" w:themeColor="text1"/>
          <w:sz w:val="32"/>
          <w:szCs w:val="32"/>
          <w14:textFill>
            <w14:solidFill>
              <w14:schemeClr w14:val="tx1"/>
            </w14:solidFill>
          </w14:textFill>
        </w:rPr>
        <w:t>我</w:t>
      </w:r>
      <w:r>
        <w:rPr>
          <w:rFonts w:ascii="Times New Roman" w:hAnsi="Times New Roman" w:eastAsia="仿宋_GB2312" w:cs="Times New Roman"/>
          <w:color w:val="000000" w:themeColor="text1"/>
          <w:sz w:val="32"/>
          <w:szCs w:val="32"/>
          <w14:textFill>
            <w14:solidFill>
              <w14:schemeClr w14:val="tx1"/>
            </w14:solidFill>
          </w14:textFill>
        </w:rPr>
        <w:t>局与</w:t>
      </w:r>
      <w:r>
        <w:rPr>
          <w:rFonts w:hint="eastAsia" w:ascii="Times New Roman" w:hAnsi="Times New Roman" w:eastAsia="仿宋_GB2312" w:cs="Times New Roman"/>
          <w:color w:val="000000" w:themeColor="text1"/>
          <w:sz w:val="32"/>
          <w:szCs w:val="32"/>
          <w14:textFill>
            <w14:solidFill>
              <w14:schemeClr w14:val="tx1"/>
            </w14:solidFill>
          </w14:textFill>
        </w:rPr>
        <w:t>项目</w:t>
      </w:r>
      <w:r>
        <w:rPr>
          <w:rFonts w:ascii="Times New Roman" w:hAnsi="Times New Roman" w:eastAsia="仿宋_GB2312" w:cs="Times New Roman"/>
          <w:color w:val="000000" w:themeColor="text1"/>
          <w:sz w:val="32"/>
          <w:szCs w:val="32"/>
          <w14:textFill>
            <w14:solidFill>
              <w14:schemeClr w14:val="tx1"/>
            </w14:solidFill>
          </w14:textFill>
        </w:rPr>
        <w:t>承担单位签署项目合同书，作为项目管理的重要依据。</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（二）项目验收</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项目完成后，项目承担单位应及时总结并申请验收，向我局报送</w:t>
      </w:r>
      <w:r>
        <w:rPr>
          <w:rFonts w:hint="eastAsia" w:ascii="Times New Roman" w:hAnsi="Times New Roman" w:eastAsia="仿宋_GB2312" w:cs="Times New Roman"/>
          <w:color w:val="000000" w:themeColor="text1"/>
          <w:sz w:val="32"/>
          <w:szCs w:val="32"/>
          <w14:textFill>
            <w14:solidFill>
              <w14:schemeClr w14:val="tx1"/>
            </w14:solidFill>
          </w14:textFill>
        </w:rPr>
        <w:t>验收材料</w:t>
      </w:r>
      <w:r>
        <w:rPr>
          <w:rFonts w:ascii="Times New Roman" w:hAnsi="Times New Roman" w:eastAsia="仿宋_GB2312" w:cs="Times New Roman"/>
          <w:color w:val="000000" w:themeColor="text1"/>
          <w:sz w:val="32"/>
          <w:szCs w:val="32"/>
          <w14:textFill>
            <w14:solidFill>
              <w14:schemeClr w14:val="tx1"/>
            </w14:solidFill>
          </w14:textFill>
        </w:rPr>
        <w:t>，由我局组织验收通过后，方可结项。</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十</w:t>
      </w:r>
      <w:r>
        <w:rPr>
          <w:rFonts w:hint="eastAsia" w:ascii="Times New Roman" w:hAnsi="Times New Roman" w:eastAsia="黑体" w:cs="Times New Roman"/>
          <w:color w:val="000000" w:themeColor="text1"/>
          <w:sz w:val="32"/>
          <w:szCs w:val="32"/>
          <w14:textFill>
            <w14:solidFill>
              <w14:schemeClr w14:val="tx1"/>
            </w14:solidFill>
          </w14:textFill>
        </w:rPr>
        <w:t>一</w:t>
      </w:r>
      <w:r>
        <w:rPr>
          <w:rFonts w:ascii="Times New Roman" w:hAnsi="Times New Roman" w:eastAsia="黑体" w:cs="Times New Roman"/>
          <w:color w:val="000000" w:themeColor="text1"/>
          <w:sz w:val="32"/>
          <w:szCs w:val="32"/>
          <w14:textFill>
            <w14:solidFill>
              <w14:schemeClr w14:val="tx1"/>
            </w14:solidFill>
          </w14:textFill>
        </w:rPr>
        <w:t>、联系方式</w:t>
      </w:r>
    </w:p>
    <w:p>
      <w:pPr>
        <w:wordWrap w:val="0"/>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14:textFill>
            <w14:solidFill>
              <w14:schemeClr w14:val="tx1"/>
            </w14:solidFill>
          </w14:textFill>
        </w:rPr>
        <w:t>知识产权保护科张春堂、刘俏伶，联系</w:t>
      </w:r>
      <w:r>
        <w:rPr>
          <w:rFonts w:ascii="Times New Roman" w:hAnsi="Times New Roman" w:eastAsia="仿宋_GB2312" w:cs="Times New Roman"/>
          <w:color w:val="000000" w:themeColor="text1"/>
          <w:sz w:val="32"/>
          <w:szCs w:val="32"/>
          <w14:textFill>
            <w14:solidFill>
              <w14:schemeClr w14:val="tx1"/>
            </w14:solidFill>
          </w14:textFill>
        </w:rPr>
        <w:t>电话：0769-269865</w:t>
      </w:r>
      <w:r>
        <w:rPr>
          <w:rFonts w:hint="eastAsia" w:ascii="Times New Roman" w:hAnsi="Times New Roman" w:eastAsia="仿宋_GB2312" w:cs="Times New Roman"/>
          <w:color w:val="000000" w:themeColor="text1"/>
          <w:sz w:val="32"/>
          <w:szCs w:val="32"/>
          <w14:textFill>
            <w14:solidFill>
              <w14:schemeClr w14:val="tx1"/>
            </w14:solidFill>
          </w14:textFill>
        </w:rPr>
        <w:t>18。</w:t>
      </w:r>
    </w:p>
    <w:p>
      <w:pPr>
        <w:spacing w:line="62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pPr>
        <w:spacing w:line="620" w:lineRule="exact"/>
        <w:ind w:left="1841" w:leftChars="304" w:hanging="1203" w:hangingChars="376"/>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附件：</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仿宋_GB2312" w:hAnsi="Times New Roman" w:eastAsia="仿宋_GB2312" w:cs="Times New Roman"/>
          <w:color w:val="000000" w:themeColor="text1"/>
          <w:sz w:val="32"/>
          <w:szCs w:val="32"/>
          <w14:textFill>
            <w14:solidFill>
              <w14:schemeClr w14:val="tx1"/>
            </w14:solidFill>
          </w14:textFill>
        </w:rPr>
        <w:t>东莞市市场监督管</w:t>
      </w:r>
      <w:r>
        <w:rPr>
          <w:rFonts w:hint="eastAsia" w:ascii="Times New Roman" w:hAnsi="Times New Roman" w:eastAsia="仿宋_GB2312" w:cs="Times New Roman"/>
          <w:color w:val="000000" w:themeColor="text1"/>
          <w:sz w:val="32"/>
          <w:szCs w:val="32"/>
          <w14:textFill>
            <w14:solidFill>
              <w14:schemeClr w14:val="tx1"/>
            </w14:solidFill>
          </w14:textFill>
        </w:rPr>
        <w:t>理局2025年数据知识产权推广服</w:t>
      </w:r>
    </w:p>
    <w:p>
      <w:pPr>
        <w:spacing w:line="620" w:lineRule="exact"/>
        <w:ind w:left="1836" w:leftChars="760" w:hanging="240" w:hangingChars="75"/>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务</w:t>
      </w:r>
      <w:r>
        <w:rPr>
          <w:rFonts w:hint="eastAsia" w:ascii="仿宋_GB2312" w:hAnsi="Times New Roman" w:eastAsia="仿宋_GB2312" w:cs="Times New Roman"/>
          <w:color w:val="000000" w:themeColor="text1"/>
          <w:sz w:val="32"/>
          <w:szCs w:val="32"/>
          <w14:textFill>
            <w14:solidFill>
              <w14:schemeClr w14:val="tx1"/>
            </w14:solidFill>
          </w14:textFill>
        </w:rPr>
        <w:t>项目申报书</w:t>
      </w:r>
    </w:p>
    <w:p>
      <w:pPr>
        <w:widowControl/>
        <w:numPr>
          <w:ilvl w:val="-1"/>
          <w:numId w:val="0"/>
        </w:numPr>
        <w:spacing w:line="620" w:lineRule="exact"/>
        <w:ind w:left="1688" w:leftChars="804" w:firstLine="0" w:firstLineChars="0"/>
        <w:jc w:val="left"/>
        <w:rPr>
          <w:rFonts w:ascii="仿宋_GB2312"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14:textFill>
            <w14:solidFill>
              <w14:schemeClr w14:val="tx1"/>
            </w14:solidFill>
          </w14:textFill>
        </w:rPr>
        <w:t>东</w:t>
      </w:r>
      <w:r>
        <w:rPr>
          <w:rFonts w:hint="eastAsia" w:ascii="仿宋_GB2312" w:hAnsi="Times New Roman" w:eastAsia="仿宋_GB2312" w:cs="Times New Roman"/>
          <w:color w:val="000000" w:themeColor="text1"/>
          <w:sz w:val="32"/>
          <w:szCs w:val="32"/>
          <w14:textFill>
            <w14:solidFill>
              <w14:schemeClr w14:val="tx1"/>
            </w14:solidFill>
          </w14:textFill>
        </w:rPr>
        <w:t>莞市市场监督管</w:t>
      </w:r>
      <w:r>
        <w:rPr>
          <w:rFonts w:hint="eastAsia" w:ascii="Times New Roman" w:hAnsi="Times New Roman" w:eastAsia="仿宋_GB2312" w:cs="Times New Roman"/>
          <w:color w:val="000000" w:themeColor="text1"/>
          <w:sz w:val="32"/>
          <w:szCs w:val="32"/>
          <w14:textFill>
            <w14:solidFill>
              <w14:schemeClr w14:val="tx1"/>
            </w14:solidFill>
          </w14:textFill>
        </w:rPr>
        <w:t>理</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局2025</w:t>
      </w:r>
      <w:r>
        <w:rPr>
          <w:rFonts w:hint="eastAsia" w:ascii="仿宋_GB2312"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14:textFill>
            <w14:solidFill>
              <w14:schemeClr w14:val="tx1"/>
            </w14:solidFill>
          </w14:textFill>
        </w:rPr>
        <w:t>数据知识产权推广服务</w:t>
      </w:r>
      <w:r>
        <w:rPr>
          <w:rFonts w:hint="eastAsia" w:ascii="仿宋_GB2312" w:hAnsi="Times New Roman" w:eastAsia="仿宋_GB2312" w:cs="Times New Roman"/>
          <w:color w:val="000000" w:themeColor="text1"/>
          <w:sz w:val="32"/>
          <w:szCs w:val="32"/>
          <w14:textFill>
            <w14:solidFill>
              <w14:schemeClr w14:val="tx1"/>
            </w14:solidFill>
          </w14:textFill>
        </w:rPr>
        <w:t>项目专家审查评分表</w:t>
      </w:r>
    </w:p>
    <w:p>
      <w:pPr>
        <w:spacing w:line="620" w:lineRule="exact"/>
        <w:rPr>
          <w:rFonts w:ascii="仿宋_GB2312" w:eastAsia="仿宋_GB2312"/>
          <w:sz w:val="32"/>
          <w:szCs w:val="32"/>
        </w:rPr>
      </w:pPr>
      <w:r>
        <w:rPr>
          <w:rFonts w:hint="eastAsia" w:ascii="仿宋_GB2312" w:eastAsia="仿宋_GB2312"/>
          <w:sz w:val="32"/>
          <w:szCs w:val="32"/>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东莞市市场监督管理局2025年数据知识产权</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推广服务项目申报书</w:t>
      </w: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rPr>
          <w:rFonts w:ascii="黑体" w:hAnsi="黑体" w:eastAsia="黑体"/>
          <w:sz w:val="36"/>
          <w:szCs w:val="36"/>
        </w:rPr>
      </w:pPr>
    </w:p>
    <w:p>
      <w:pPr>
        <w:spacing w:line="360" w:lineRule="auto"/>
        <w:ind w:left="2166" w:leftChars="171" w:hanging="1807" w:hangingChars="500"/>
        <w:rPr>
          <w:rFonts w:ascii="仿宋_GB2312" w:hAnsi="黑体"/>
          <w:sz w:val="36"/>
          <w:szCs w:val="36"/>
          <w:u w:val="single"/>
        </w:rPr>
      </w:pPr>
      <w:r>
        <w:rPr>
          <w:rFonts w:hint="eastAsia" w:ascii="仿宋_GB2312" w:hAnsi="黑体" w:eastAsia="仿宋_GB2312" w:cs="Times New Roman"/>
          <w:b/>
          <w:sz w:val="36"/>
          <w:szCs w:val="36"/>
        </w:rPr>
        <w:t>项目名称：</w:t>
      </w:r>
      <w:r>
        <w:rPr>
          <w:rFonts w:hint="eastAsia" w:ascii="仿宋_GB2312" w:hAnsi="黑体" w:eastAsia="仿宋_GB2312" w:cs="Times New Roman"/>
          <w:sz w:val="36"/>
          <w:szCs w:val="36"/>
          <w:u w:val="single"/>
        </w:rPr>
        <w:t xml:space="preserve">东莞市市场监督管理局2025年数据知识产权推广服务项目                           </w:t>
      </w:r>
      <w:r>
        <w:rPr>
          <w:rFonts w:hint="eastAsia" w:ascii="仿宋_GB2312" w:hAnsi="黑体"/>
          <w:sz w:val="36"/>
          <w:szCs w:val="36"/>
          <w:u w:val="single"/>
        </w:rPr>
        <w:t xml:space="preserve">        </w:t>
      </w:r>
    </w:p>
    <w:p>
      <w:pPr>
        <w:spacing w:line="360" w:lineRule="auto"/>
        <w:ind w:firstLine="361" w:firstLineChars="100"/>
        <w:rPr>
          <w:rFonts w:ascii="仿宋_GB2312" w:hAnsi="黑体"/>
          <w:sz w:val="36"/>
          <w:szCs w:val="36"/>
        </w:rPr>
      </w:pPr>
      <w:r>
        <w:rPr>
          <w:rFonts w:hint="eastAsia" w:ascii="仿宋_GB2312" w:hAnsi="黑体" w:eastAsia="仿宋_GB2312" w:cs="Times New Roman"/>
          <w:b/>
          <w:sz w:val="36"/>
          <w:szCs w:val="36"/>
        </w:rPr>
        <w:t>申报单位：</w:t>
      </w:r>
      <w:r>
        <w:rPr>
          <w:rFonts w:hint="eastAsia" w:ascii="仿宋_GB2312" w:hAnsi="黑体"/>
          <w:sz w:val="36"/>
          <w:szCs w:val="36"/>
          <w:u w:val="single"/>
        </w:rPr>
        <w:t xml:space="preserve">                           </w:t>
      </w:r>
      <w:r>
        <w:rPr>
          <w:rFonts w:hint="eastAsia" w:ascii="仿宋_GB2312" w:hAnsi="黑体" w:eastAsia="仿宋_GB2312" w:cs="Times New Roman"/>
          <w:sz w:val="36"/>
          <w:szCs w:val="36"/>
          <w:u w:val="single"/>
        </w:rPr>
        <w:t>（公章）</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项目联系人：</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部门及职务：</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办公电话：</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移动电话：</w:t>
      </w:r>
      <w:r>
        <w:rPr>
          <w:rFonts w:hint="eastAsia" w:ascii="仿宋_GB2312" w:hAnsi="黑体"/>
          <w:b/>
          <w:sz w:val="36"/>
          <w:szCs w:val="36"/>
          <w:u w:val="single"/>
        </w:rPr>
        <w:t xml:space="preserve">                                      </w:t>
      </w:r>
    </w:p>
    <w:p>
      <w:pPr>
        <w:spacing w:line="360" w:lineRule="auto"/>
        <w:ind w:firstLine="361" w:firstLineChars="100"/>
        <w:rPr>
          <w:rFonts w:ascii="仿宋_GB2312" w:hAnsi="黑体"/>
          <w:b/>
          <w:sz w:val="36"/>
          <w:szCs w:val="36"/>
          <w:u w:val="single"/>
        </w:rPr>
      </w:pPr>
      <w:r>
        <w:rPr>
          <w:rFonts w:hint="eastAsia" w:ascii="仿宋_GB2312" w:hAnsi="黑体" w:eastAsia="仿宋_GB2312" w:cs="Times New Roman"/>
          <w:b/>
          <w:sz w:val="36"/>
          <w:szCs w:val="36"/>
        </w:rPr>
        <w:t>电子邮箱：</w:t>
      </w:r>
      <w:r>
        <w:rPr>
          <w:rFonts w:hint="eastAsia" w:ascii="仿宋_GB2312" w:hAnsi="黑体"/>
          <w:sz w:val="36"/>
          <w:szCs w:val="36"/>
          <w:u w:val="single"/>
        </w:rPr>
        <w:t xml:space="preserve">                                      </w:t>
      </w:r>
    </w:p>
    <w:p>
      <w:pPr>
        <w:spacing w:line="360" w:lineRule="auto"/>
        <w:ind w:firstLine="361" w:firstLineChars="100"/>
        <w:rPr>
          <w:rFonts w:ascii="仿宋_GB2312" w:hAnsi="黑体"/>
          <w:b/>
          <w:sz w:val="36"/>
          <w:szCs w:val="36"/>
        </w:rPr>
      </w:pPr>
      <w:r>
        <w:rPr>
          <w:rFonts w:hint="eastAsia" w:ascii="仿宋_GB2312" w:hAnsi="黑体" w:eastAsia="仿宋_GB2312" w:cs="Times New Roman"/>
          <w:b/>
          <w:sz w:val="36"/>
          <w:szCs w:val="36"/>
        </w:rPr>
        <w:t>填报日期：</w:t>
      </w:r>
      <w:r>
        <w:rPr>
          <w:rFonts w:hint="eastAsia" w:ascii="仿宋_GB2312" w:hAnsi="黑体"/>
          <w:sz w:val="36"/>
          <w:szCs w:val="36"/>
          <w:u w:val="single"/>
        </w:rPr>
        <w:t xml:space="preserve">      </w:t>
      </w:r>
      <w:r>
        <w:rPr>
          <w:rFonts w:hint="eastAsia" w:ascii="仿宋_GB2312" w:hAnsi="黑体"/>
          <w:sz w:val="36"/>
          <w:szCs w:val="36"/>
        </w:rPr>
        <w:t>年</w:t>
      </w:r>
      <w:r>
        <w:rPr>
          <w:rFonts w:hint="eastAsia" w:ascii="仿宋_GB2312" w:hAnsi="黑体"/>
          <w:sz w:val="36"/>
          <w:szCs w:val="36"/>
          <w:u w:val="single"/>
        </w:rPr>
        <w:t xml:space="preserve">     </w:t>
      </w:r>
      <w:r>
        <w:rPr>
          <w:rFonts w:hint="eastAsia" w:ascii="仿宋_GB2312" w:hAnsi="黑体"/>
          <w:sz w:val="36"/>
          <w:szCs w:val="36"/>
        </w:rPr>
        <w:t>月</w:t>
      </w:r>
      <w:r>
        <w:rPr>
          <w:rFonts w:hint="eastAsia" w:ascii="仿宋_GB2312" w:hAnsi="黑体"/>
          <w:sz w:val="36"/>
          <w:szCs w:val="36"/>
          <w:u w:val="single"/>
        </w:rPr>
        <w:t xml:space="preserve">     </w:t>
      </w:r>
      <w:r>
        <w:rPr>
          <w:rFonts w:hint="eastAsia" w:ascii="仿宋_GB2312" w:hAnsi="黑体"/>
          <w:sz w:val="36"/>
          <w:szCs w:val="36"/>
        </w:rPr>
        <w:t>日</w:t>
      </w:r>
    </w:p>
    <w:p>
      <w:pPr>
        <w:spacing w:line="360" w:lineRule="auto"/>
        <w:ind w:firstLine="1440" w:firstLineChars="400"/>
        <w:rPr>
          <w:rFonts w:ascii="黑体" w:hAnsi="黑体" w:eastAsia="黑体"/>
          <w:sz w:val="36"/>
          <w:szCs w:val="36"/>
        </w:rPr>
      </w:pPr>
    </w:p>
    <w:p>
      <w:pPr>
        <w:spacing w:line="360" w:lineRule="auto"/>
        <w:ind w:firstLine="1440" w:firstLineChars="400"/>
        <w:rPr>
          <w:rFonts w:ascii="黑体" w:hAnsi="黑体" w:eastAsia="黑体"/>
          <w:sz w:val="36"/>
          <w:szCs w:val="36"/>
        </w:rPr>
      </w:pPr>
    </w:p>
    <w:p>
      <w:pPr>
        <w:spacing w:line="360" w:lineRule="auto"/>
        <w:jc w:val="center"/>
        <w:rPr>
          <w:rFonts w:ascii="黑体" w:hAnsi="黑体" w:eastAsia="黑体"/>
          <w:bCs/>
          <w:sz w:val="36"/>
          <w:szCs w:val="36"/>
        </w:rPr>
      </w:pPr>
      <w:r>
        <w:rPr>
          <w:rFonts w:hint="eastAsia" w:ascii="黑体" w:hAnsi="黑体" w:eastAsia="黑体"/>
          <w:bCs/>
          <w:sz w:val="36"/>
          <w:szCs w:val="36"/>
        </w:rPr>
        <w:t>东莞市市场监督管理局（知识产权局）</w:t>
      </w:r>
      <w:r>
        <w:rPr>
          <w:rFonts w:ascii="黑体" w:hAnsi="黑体" w:eastAsia="黑体"/>
          <w:bCs/>
          <w:sz w:val="36"/>
          <w:szCs w:val="36"/>
        </w:rPr>
        <w:t>编制</w:t>
      </w:r>
    </w:p>
    <w:p>
      <w:pPr>
        <w:spacing w:line="360" w:lineRule="auto"/>
        <w:jc w:val="center"/>
        <w:rPr>
          <w:rFonts w:ascii="黑体" w:hAnsi="黑体" w:eastAsia="黑体"/>
          <w:bCs/>
          <w:sz w:val="36"/>
          <w:szCs w:val="36"/>
        </w:rPr>
      </w:pPr>
      <w:r>
        <w:rPr>
          <w:rFonts w:hint="eastAsia" w:ascii="黑体" w:hAnsi="黑体" w:eastAsia="黑体"/>
          <w:bCs/>
          <w:sz w:val="36"/>
          <w:szCs w:val="36"/>
        </w:rPr>
        <w:t>2025年</w:t>
      </w: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p>
    <w:p>
      <w:pPr>
        <w:spacing w:line="60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填写说明</w:t>
      </w:r>
    </w:p>
    <w:p>
      <w:pPr>
        <w:ind w:firstLine="420" w:firstLineChars="200"/>
        <w:rPr>
          <w:szCs w:val="32"/>
        </w:rPr>
      </w:pP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一、申报单位对本申请材料以及所附材料的合法性、真实性、准确性负责。</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二、申报书内各项内容的表述应准确严谨，第一次出现的缩略词应注明全称。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三、申报书规格为</w:t>
      </w:r>
      <w:r>
        <w:rPr>
          <w:rFonts w:hint="eastAsia" w:ascii="Times New Roman" w:hAnsi="Times New Roman" w:eastAsia="仿宋_GB2312" w:cs="Times New Roman"/>
          <w:color w:val="000000" w:themeColor="text1"/>
          <w:sz w:val="32"/>
          <w:szCs w:val="32"/>
          <w14:textFill>
            <w14:solidFill>
              <w14:schemeClr w14:val="tx1"/>
            </w14:solidFill>
          </w14:textFill>
        </w:rPr>
        <w:t>A4</w:t>
      </w:r>
      <w:r>
        <w:rPr>
          <w:rFonts w:hint="eastAsia" w:ascii="仿宋_GB2312" w:hAnsi="仿宋_GB2312" w:eastAsia="仿宋_GB2312" w:cs="仿宋_GB2312"/>
          <w:color w:val="000000"/>
          <w:sz w:val="32"/>
          <w:szCs w:val="32"/>
        </w:rPr>
        <w:t>纸，各栏不够填写时，请自行加页。申报书原则上应双面打印，并于左侧胶装成册，一式五份（全部为盖章原件）。提交纸质件的同时，需一并提交电子件。</w:t>
      </w:r>
    </w:p>
    <w:p>
      <w:pPr>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rPr>
        <w:t>四、申报书中数据统计截止</w:t>
      </w:r>
      <w:r>
        <w:rPr>
          <w:rFonts w:hint="eastAsia" w:ascii="Times New Roman" w:hAnsi="Times New Roman" w:eastAsia="仿宋_GB2312" w:cs="Times New Roman"/>
          <w:color w:val="000000" w:themeColor="text1"/>
          <w:sz w:val="32"/>
          <w:szCs w:val="32"/>
          <w14:textFill>
            <w14:solidFill>
              <w14:schemeClr w14:val="tx1"/>
            </w14:solidFill>
          </w14:textFill>
        </w:rPr>
        <w:t>日期均为2024年12月31日</w:t>
      </w:r>
      <w:r>
        <w:rPr>
          <w:rFonts w:hint="eastAsia" w:ascii="仿宋_GB2312" w:hAnsi="仿宋_GB2312" w:eastAsia="仿宋_GB2312" w:cs="仿宋_GB2312"/>
          <w:color w:val="000000"/>
          <w:sz w:val="32"/>
          <w:szCs w:val="32"/>
        </w:rPr>
        <w:t>，相关工作证明材料的发生日期或完成日期应</w:t>
      </w:r>
      <w:r>
        <w:rPr>
          <w:rFonts w:hint="eastAsia" w:ascii="Times New Roman" w:hAnsi="Times New Roman" w:eastAsia="仿宋_GB2312" w:cs="Times New Roman"/>
          <w:color w:val="000000" w:themeColor="text1"/>
          <w:sz w:val="32"/>
          <w:szCs w:val="32"/>
          <w14:textFill>
            <w14:solidFill>
              <w14:schemeClr w14:val="tx1"/>
            </w14:solidFill>
          </w14:textFill>
        </w:rPr>
        <w:t>为2022年1月1日至2024年12月31日。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五、申报材料不退回，申报单位应将所报材料自行留底。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六、申报单位按照申报材料清单要求，提交全部申报材料。</w:t>
      </w:r>
    </w:p>
    <w:p>
      <w:pPr>
        <w:spacing w:line="560" w:lineRule="exact"/>
        <w:ind w:firstLine="640" w:firstLineChars="200"/>
        <w:rPr>
          <w:rFonts w:ascii="黑体" w:hAnsi="黑体" w:eastAsia="黑体" w:cs="Times New Roman"/>
          <w:sz w:val="32"/>
          <w:szCs w:val="32"/>
        </w:rPr>
      </w:pPr>
      <w:r>
        <w:rPr>
          <w:rFonts w:hint="eastAsia" w:ascii="仿宋_GB2312" w:hAnsi="仿宋_GB2312" w:eastAsia="仿宋_GB2312" w:cs="仿宋_GB2312"/>
          <w:color w:val="000000"/>
          <w:sz w:val="32"/>
          <w:szCs w:val="32"/>
        </w:rPr>
        <w:br w:type="page"/>
      </w:r>
      <w:r>
        <w:rPr>
          <w:rFonts w:hint="eastAsia" w:ascii="黑体" w:hAnsi="黑体" w:eastAsia="黑体" w:cs="Times New Roman"/>
          <w:sz w:val="32"/>
          <w:szCs w:val="32"/>
        </w:rPr>
        <w:t>一、申报单位信息</w:t>
      </w:r>
    </w:p>
    <w:tbl>
      <w:tblPr>
        <w:tblStyle w:val="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567"/>
        <w:gridCol w:w="708"/>
        <w:gridCol w:w="206"/>
        <w:gridCol w:w="787"/>
        <w:gridCol w:w="282"/>
        <w:gridCol w:w="426"/>
        <w:gridCol w:w="141"/>
        <w:gridCol w:w="710"/>
        <w:gridCol w:w="709"/>
        <w:gridCol w:w="566"/>
        <w:gridCol w:w="426"/>
        <w:gridCol w:w="567"/>
        <w:gridCol w:w="283"/>
        <w:gridCol w:w="567"/>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4"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基</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本</w:t>
            </w:r>
          </w:p>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信</w:t>
            </w:r>
          </w:p>
          <w:p>
            <w:pPr>
              <w:spacing w:line="400" w:lineRule="exact"/>
              <w:jc w:val="center"/>
              <w:rPr>
                <w:b/>
                <w:spacing w:val="-20"/>
                <w:sz w:val="28"/>
                <w:szCs w:val="28"/>
              </w:rPr>
            </w:pPr>
            <w:r>
              <w:rPr>
                <w:rFonts w:hint="eastAsia" w:ascii="Times New Roman" w:hAnsi="Times New Roman" w:eastAsia="仿宋_GB2312" w:cs="Times New Roman"/>
                <w:b/>
                <w:spacing w:val="-20"/>
                <w:sz w:val="28"/>
                <w:szCs w:val="28"/>
              </w:rPr>
              <w:t>息</w:t>
            </w: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单位名称</w:t>
            </w:r>
          </w:p>
        </w:tc>
        <w:tc>
          <w:tcPr>
            <w:tcW w:w="7531" w:type="dxa"/>
            <w:gridSpan w:val="13"/>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275"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成立时间</w:t>
            </w:r>
          </w:p>
        </w:tc>
        <w:tc>
          <w:tcPr>
            <w:tcW w:w="1842"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1419"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注册</w:t>
            </w:r>
            <w:r>
              <w:rPr>
                <w:rFonts w:hint="eastAsia" w:ascii="Times New Roman" w:hAnsi="Times New Roman" w:eastAsia="仿宋_GB2312" w:cs="Times New Roman"/>
                <w:b/>
                <w:spacing w:val="-20"/>
                <w:sz w:val="28"/>
                <w:szCs w:val="28"/>
              </w:rPr>
              <w:t>地址</w:t>
            </w:r>
          </w:p>
        </w:tc>
        <w:tc>
          <w:tcPr>
            <w:tcW w:w="4270" w:type="dxa"/>
            <w:gridSpan w:val="6"/>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550" w:type="dxa"/>
            <w:gridSpan w:val="5"/>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统一社会信用代码</w:t>
            </w:r>
          </w:p>
        </w:tc>
        <w:tc>
          <w:tcPr>
            <w:tcW w:w="2978" w:type="dxa"/>
            <w:gridSpan w:val="6"/>
            <w:vAlign w:val="center"/>
          </w:tcPr>
          <w:p>
            <w:pPr>
              <w:spacing w:line="400" w:lineRule="exact"/>
              <w:jc w:val="center"/>
              <w:rPr>
                <w:rFonts w:ascii="Times New Roman" w:hAnsi="Times New Roman" w:eastAsia="仿宋_GB2312" w:cs="Times New Roman"/>
                <w:b/>
                <w:spacing w:val="-20"/>
                <w:sz w:val="28"/>
                <w:szCs w:val="28"/>
              </w:rPr>
            </w:pPr>
          </w:p>
        </w:tc>
        <w:tc>
          <w:tcPr>
            <w:tcW w:w="1417"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单位</w:t>
            </w:r>
            <w:r>
              <w:rPr>
                <w:rFonts w:ascii="Times New Roman" w:hAnsi="Times New Roman" w:eastAsia="仿宋_GB2312" w:cs="Times New Roman"/>
                <w:b/>
                <w:spacing w:val="-20"/>
                <w:sz w:val="28"/>
                <w:szCs w:val="28"/>
              </w:rPr>
              <w:t>类型</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148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法定代表人</w:t>
            </w:r>
          </w:p>
        </w:tc>
        <w:tc>
          <w:tcPr>
            <w:tcW w:w="1495" w:type="dxa"/>
            <w:gridSpan w:val="3"/>
            <w:vAlign w:val="center"/>
          </w:tcPr>
          <w:p>
            <w:pPr>
              <w:spacing w:line="400" w:lineRule="exact"/>
              <w:jc w:val="center"/>
              <w:rPr>
                <w:rFonts w:ascii="Times New Roman" w:hAnsi="Times New Roman" w:eastAsia="仿宋_GB2312" w:cs="Times New Roman"/>
                <w:b/>
                <w:spacing w:val="-20"/>
                <w:sz w:val="28"/>
                <w:szCs w:val="28"/>
              </w:rPr>
            </w:pPr>
          </w:p>
        </w:tc>
        <w:tc>
          <w:tcPr>
            <w:tcW w:w="851"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电话</w:t>
            </w: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p>
        </w:tc>
        <w:tc>
          <w:tcPr>
            <w:tcW w:w="850" w:type="dxa"/>
            <w:gridSpan w:val="2"/>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手机</w:t>
            </w:r>
          </w:p>
        </w:tc>
        <w:tc>
          <w:tcPr>
            <w:tcW w:w="1861" w:type="dxa"/>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通讯地址和邮编</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单位开户银行</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账户名称</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2268" w:type="dxa"/>
            <w:gridSpan w:val="4"/>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银行帐号</w:t>
            </w:r>
          </w:p>
        </w:tc>
        <w:tc>
          <w:tcPr>
            <w:tcW w:w="6538" w:type="dxa"/>
            <w:gridSpan w:val="11"/>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负</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责</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姓</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restart"/>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项</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目</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联</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系</w:t>
            </w:r>
          </w:p>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人</w:t>
            </w: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 xml:space="preserve">姓 </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名</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部</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门</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pacing w:val="-20"/>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职务</w:t>
            </w:r>
            <w:r>
              <w:rPr>
                <w:rFonts w:hint="eastAsia" w:ascii="Times New Roman" w:hAnsi="Times New Roman" w:eastAsia="仿宋_GB2312" w:cs="Times New Roman"/>
                <w:b/>
                <w:spacing w:val="-20"/>
                <w:sz w:val="28"/>
                <w:szCs w:val="28"/>
              </w:rPr>
              <w:t>（</w:t>
            </w:r>
            <w:r>
              <w:rPr>
                <w:rFonts w:ascii="Times New Roman" w:hAnsi="Times New Roman" w:eastAsia="仿宋_GB2312" w:cs="Times New Roman"/>
                <w:b/>
                <w:spacing w:val="-20"/>
                <w:sz w:val="28"/>
                <w:szCs w:val="28"/>
              </w:rPr>
              <w:t>称</w:t>
            </w:r>
            <w:r>
              <w:rPr>
                <w:rFonts w:hint="eastAsia" w:ascii="Times New Roman" w:hAnsi="Times New Roman" w:eastAsia="仿宋_GB2312" w:cs="Times New Roman"/>
                <w:b/>
                <w:spacing w:val="-20"/>
                <w:sz w:val="28"/>
                <w:szCs w:val="28"/>
              </w:rPr>
              <w:t>）</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办公电话</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spacing w:line="400" w:lineRule="exact"/>
              <w:jc w:val="center"/>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ascii="Times New Roman" w:hAnsi="Times New Roman" w:eastAsia="仿宋_GB2312" w:cs="Times New Roman"/>
                <w:b/>
                <w:spacing w:val="-20"/>
                <w:sz w:val="28"/>
                <w:szCs w:val="28"/>
              </w:rPr>
              <w:t>手</w:t>
            </w:r>
            <w:r>
              <w:rPr>
                <w:rFonts w:hint="eastAsia" w:ascii="Times New Roman" w:hAnsi="Times New Roman" w:eastAsia="仿宋_GB2312" w:cs="Times New Roman"/>
                <w:b/>
                <w:spacing w:val="-20"/>
                <w:sz w:val="28"/>
                <w:szCs w:val="28"/>
              </w:rPr>
              <w:t xml:space="preserve">    </w:t>
            </w:r>
            <w:r>
              <w:rPr>
                <w:rFonts w:ascii="Times New Roman" w:hAnsi="Times New Roman" w:eastAsia="仿宋_GB2312" w:cs="Times New Roman"/>
                <w:b/>
                <w:spacing w:val="-20"/>
                <w:sz w:val="28"/>
                <w:szCs w:val="28"/>
              </w:rPr>
              <w:t>机</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44" w:type="dxa"/>
            <w:vMerge w:val="continue"/>
            <w:vAlign w:val="center"/>
          </w:tcPr>
          <w:p>
            <w:pPr>
              <w:widowControl/>
              <w:spacing w:line="400" w:lineRule="exact"/>
              <w:jc w:val="left"/>
              <w:rPr>
                <w:b/>
                <w:sz w:val="28"/>
                <w:szCs w:val="28"/>
              </w:rPr>
            </w:pPr>
          </w:p>
        </w:tc>
        <w:tc>
          <w:tcPr>
            <w:tcW w:w="567"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701"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268" w:type="dxa"/>
            <w:gridSpan w:val="5"/>
            <w:vAlign w:val="center"/>
          </w:tcPr>
          <w:p>
            <w:pPr>
              <w:spacing w:line="400" w:lineRule="exact"/>
              <w:jc w:val="center"/>
              <w:rPr>
                <w:rFonts w:ascii="Times New Roman" w:hAnsi="Times New Roman" w:eastAsia="仿宋_GB2312" w:cs="Times New Roman"/>
                <w:b/>
                <w:spacing w:val="-20"/>
                <w:sz w:val="28"/>
                <w:szCs w:val="28"/>
              </w:rPr>
            </w:pPr>
          </w:p>
        </w:tc>
        <w:tc>
          <w:tcPr>
            <w:tcW w:w="566" w:type="dxa"/>
            <w:vMerge w:val="continue"/>
            <w:vAlign w:val="center"/>
          </w:tcPr>
          <w:p>
            <w:pPr>
              <w:spacing w:line="400" w:lineRule="exact"/>
              <w:jc w:val="center"/>
              <w:rPr>
                <w:rFonts w:ascii="Times New Roman" w:hAnsi="Times New Roman" w:eastAsia="仿宋_GB2312" w:cs="Times New Roman"/>
                <w:b/>
                <w:spacing w:val="-20"/>
                <w:sz w:val="28"/>
                <w:szCs w:val="28"/>
              </w:rPr>
            </w:pPr>
          </w:p>
        </w:tc>
        <w:tc>
          <w:tcPr>
            <w:tcW w:w="1276" w:type="dxa"/>
            <w:gridSpan w:val="3"/>
            <w:vAlign w:val="center"/>
          </w:tcPr>
          <w:p>
            <w:pPr>
              <w:spacing w:line="400" w:lineRule="exact"/>
              <w:jc w:val="center"/>
              <w:rPr>
                <w:rFonts w:ascii="Times New Roman" w:hAnsi="Times New Roman" w:eastAsia="仿宋_GB2312" w:cs="Times New Roman"/>
                <w:b/>
                <w:spacing w:val="-20"/>
                <w:sz w:val="28"/>
                <w:szCs w:val="28"/>
              </w:rPr>
            </w:pPr>
            <w:r>
              <w:rPr>
                <w:rFonts w:hint="eastAsia" w:ascii="Times New Roman" w:hAnsi="Times New Roman" w:eastAsia="仿宋_GB2312" w:cs="Times New Roman"/>
                <w:b/>
                <w:spacing w:val="-20"/>
                <w:sz w:val="28"/>
                <w:szCs w:val="28"/>
              </w:rPr>
              <w:t>电子邮箱</w:t>
            </w:r>
          </w:p>
        </w:tc>
        <w:tc>
          <w:tcPr>
            <w:tcW w:w="2428" w:type="dxa"/>
            <w:gridSpan w:val="2"/>
            <w:vAlign w:val="center"/>
          </w:tcPr>
          <w:p>
            <w:pPr>
              <w:spacing w:line="400" w:lineRule="exact"/>
              <w:jc w:val="center"/>
              <w:rPr>
                <w:rFonts w:ascii="Times New Roman" w:hAnsi="Times New Roman" w:eastAsia="仿宋_GB2312" w:cs="Times New Roman"/>
                <w:b/>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9" w:hRule="atLeast"/>
          <w:jc w:val="center"/>
        </w:trPr>
        <w:tc>
          <w:tcPr>
            <w:tcW w:w="644" w:type="dxa"/>
            <w:vAlign w:val="center"/>
          </w:tcPr>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工</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作</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概</w:t>
            </w:r>
          </w:p>
          <w:p>
            <w:pPr>
              <w:spacing w:line="500" w:lineRule="exact"/>
              <w:jc w:val="center"/>
              <w:rPr>
                <w:rFonts w:ascii="仿宋_GB2312" w:hAnsi="Times New Roman" w:eastAsia="仿宋_GB2312" w:cs="Times New Roman"/>
                <w:b/>
                <w:sz w:val="28"/>
              </w:rPr>
            </w:pPr>
            <w:r>
              <w:rPr>
                <w:rFonts w:hint="eastAsia" w:ascii="仿宋_GB2312" w:hAnsi="Times New Roman" w:eastAsia="仿宋_GB2312" w:cs="Times New Roman"/>
                <w:b/>
                <w:sz w:val="28"/>
              </w:rPr>
              <w:t>况</w:t>
            </w:r>
          </w:p>
        </w:tc>
        <w:tc>
          <w:tcPr>
            <w:tcW w:w="8806" w:type="dxa"/>
            <w:gridSpan w:val="15"/>
          </w:tcPr>
          <w:p>
            <w:pPr>
              <w:spacing w:line="360" w:lineRule="exact"/>
              <w:rPr>
                <w:rFonts w:ascii="仿宋_GB2312" w:hAnsi="Times New Roman" w:eastAsia="仿宋_GB2312" w:cs="Times New Roman"/>
                <w:b/>
                <w:sz w:val="28"/>
              </w:rPr>
            </w:pPr>
            <w:r>
              <w:rPr>
                <w:rFonts w:hint="eastAsia" w:ascii="Times New Roman" w:hAnsi="Times New Roman" w:eastAsia="仿宋_GB2312" w:cs="Times New Roman"/>
                <w:sz w:val="28"/>
                <w:szCs w:val="28"/>
              </w:rPr>
              <w:t>（本单位主要业务、主要业绩、主要荣誉简介，800字以内。）</w:t>
            </w:r>
          </w:p>
        </w:tc>
      </w:tr>
    </w:tbl>
    <w:p>
      <w:pPr>
        <w:spacing w:line="360" w:lineRule="auto"/>
        <w:rPr>
          <w:sz w:val="30"/>
        </w:rPr>
        <w:sectPr>
          <w:footerReference r:id="rId7" w:type="first"/>
          <w:headerReference r:id="rId3" w:type="default"/>
          <w:footerReference r:id="rId5" w:type="default"/>
          <w:headerReference r:id="rId4" w:type="even"/>
          <w:footerReference r:id="rId6" w:type="even"/>
          <w:pgSz w:w="11906" w:h="16838"/>
          <w:pgMar w:top="1440" w:right="1418" w:bottom="1440" w:left="1418" w:header="851" w:footer="1021" w:gutter="0"/>
          <w:cols w:space="720" w:num="1"/>
          <w:titlePg/>
          <w:docGrid w:linePitch="435" w:charSpace="0"/>
        </w:sectPr>
      </w:pPr>
    </w:p>
    <w:p>
      <w:pPr>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二、项目工作方案主要内容</w:t>
      </w:r>
    </w:p>
    <w:tbl>
      <w:tblPr>
        <w:tblStyle w:val="8"/>
        <w:tblW w:w="9242" w:type="dxa"/>
        <w:jc w:val="center"/>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Layout w:type="fixed"/>
        <w:tblCellMar>
          <w:top w:w="0" w:type="dxa"/>
          <w:left w:w="108" w:type="dxa"/>
          <w:bottom w:w="0" w:type="dxa"/>
          <w:right w:w="108" w:type="dxa"/>
        </w:tblCellMar>
      </w:tblPr>
      <w:tblGrid>
        <w:gridCol w:w="9242"/>
      </w:tblGrid>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311"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项目实施的意义：</w:t>
            </w:r>
            <w:r>
              <w:rPr>
                <w:rFonts w:hint="eastAsia" w:ascii="仿宋_GB2312" w:hAnsi="Times New Roman" w:eastAsia="仿宋_GB2312" w:cs="Times New Roman"/>
                <w:sz w:val="24"/>
              </w:rPr>
              <w:t>（主要填报项目实施的作用和意义，简要描述300字左右，可在工作方案中详细说明）</w:t>
            </w:r>
          </w:p>
          <w:p>
            <w:pPr>
              <w:widowControl/>
              <w:rPr>
                <w:rFonts w:ascii="仿宋_GB2312" w:hAnsi="Times New Roman" w:eastAsia="仿宋_GB2312" w:cs="Times New Roman"/>
                <w:sz w:val="24"/>
              </w:rPr>
            </w:pPr>
          </w:p>
          <w:p>
            <w:pPr>
              <w:spacing w:line="420" w:lineRule="exact"/>
              <w:ind w:firstLine="482"/>
              <w:rPr>
                <w:rFonts w:ascii="仿宋" w:hAnsi="仿宋" w:eastAsia="仿宋" w:cs="仿宋"/>
                <w:color w:val="333333"/>
                <w:sz w:val="24"/>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项目预期目标、成果：</w:t>
            </w:r>
            <w:r>
              <w:rPr>
                <w:rFonts w:hint="eastAsia" w:ascii="仿宋_GB2312" w:hAnsi="Times New Roman" w:eastAsia="仿宋_GB2312" w:cs="Times New Roman"/>
                <w:sz w:val="24"/>
              </w:rPr>
              <w:t>（主要填写项目的目标和预期成果，简要描述300字左右，可在工作方案中详细说明）</w:t>
            </w:r>
          </w:p>
          <w:p>
            <w:pPr>
              <w:widowControl/>
              <w:rPr>
                <w:rFonts w:ascii="仿宋_GB2312" w:hAnsi="Times New Roman" w:eastAsia="仿宋_GB2312" w:cs="Times New Roman"/>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p>
            <w:pPr>
              <w:widowControl/>
              <w:spacing w:line="420" w:lineRule="exact"/>
              <w:ind w:firstLine="480" w:firstLineChars="200"/>
              <w:jc w:val="left"/>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259" w:hRule="atLeast"/>
          <w:jc w:val="center"/>
        </w:trPr>
        <w:tc>
          <w:tcPr>
            <w:tcW w:w="9242" w:type="dxa"/>
          </w:tcPr>
          <w:p>
            <w:pPr>
              <w:widowControl/>
              <w:rPr>
                <w:rFonts w:ascii="仿宋_GB2312" w:hAnsi="Times New Roman" w:eastAsia="仿宋_GB2312" w:cs="Times New Roman"/>
                <w:sz w:val="24"/>
              </w:rPr>
            </w:pPr>
            <w:r>
              <w:rPr>
                <w:rFonts w:hint="eastAsia" w:ascii="仿宋" w:hAnsi="仿宋" w:eastAsia="仿宋" w:cs="宋体"/>
                <w:b/>
                <w:kern w:val="0"/>
                <w:sz w:val="32"/>
                <w:szCs w:val="21"/>
              </w:rPr>
              <w:t>项目实施的重点内容：</w:t>
            </w:r>
            <w:r>
              <w:rPr>
                <w:rFonts w:hint="eastAsia" w:ascii="仿宋_GB2312" w:hAnsi="Times New Roman" w:eastAsia="仿宋_GB2312" w:cs="Times New Roman"/>
                <w:sz w:val="24"/>
              </w:rPr>
              <w:t>（主要填写项目主要任务、重点工作、项目实施的思路和措施，简要描述300字左右，可在工作方案中详细说明）</w:t>
            </w:r>
          </w:p>
          <w:p>
            <w:pPr>
              <w:widowControl/>
              <w:rPr>
                <w:rFonts w:ascii="仿宋_GB2312" w:hAnsi="Times New Roman" w:eastAsia="仿宋_GB2312" w:cs="Times New Roman"/>
                <w:sz w:val="24"/>
              </w:rPr>
            </w:pPr>
          </w:p>
          <w:p>
            <w:pPr>
              <w:widowControl/>
              <w:adjustRightInd w:val="0"/>
              <w:spacing w:line="420" w:lineRule="exact"/>
              <w:ind w:firstLine="600" w:firstLineChars="200"/>
              <w:jc w:val="left"/>
              <w:rPr>
                <w:rFonts w:ascii="仿宋" w:hAnsi="仿宋" w:eastAsia="仿宋" w:cs="宋体"/>
                <w:bCs/>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399"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项目实施进度安排：</w:t>
            </w:r>
            <w:r>
              <w:rPr>
                <w:rFonts w:hint="eastAsia" w:ascii="仿宋_GB2312" w:hAnsi="Times New Roman" w:eastAsia="仿宋_GB2312" w:cs="Times New Roman"/>
                <w:sz w:val="24"/>
              </w:rPr>
              <w:t>（主要填写项目完成计划内容的实施步骤、时间进度安排，简要描述300字左右，可在工作方案中详细说明）</w:t>
            </w:r>
          </w:p>
          <w:p>
            <w:pPr>
              <w:ind w:firstLine="480"/>
              <w:rPr>
                <w:rFonts w:ascii="仿宋" w:hAnsi="仿宋" w:eastAsia="仿宋"/>
                <w:sz w:val="24"/>
              </w:rPr>
            </w:pPr>
          </w:p>
          <w:p>
            <w:pPr>
              <w:ind w:firstLine="480"/>
              <w:rPr>
                <w:rFonts w:ascii="仿宋" w:hAnsi="仿宋" w:eastAsia="仿宋"/>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none" w:color="auto" w:sz="0" w:space="0"/>
          </w:tblBorders>
        </w:tblPrEx>
        <w:trPr>
          <w:trHeight w:val="2974" w:hRule="atLeast"/>
          <w:jc w:val="center"/>
        </w:trPr>
        <w:tc>
          <w:tcPr>
            <w:tcW w:w="9242" w:type="dxa"/>
          </w:tcPr>
          <w:p>
            <w:pPr>
              <w:rPr>
                <w:rFonts w:ascii="仿宋_GB2312" w:hAnsi="Times New Roman" w:eastAsia="仿宋_GB2312" w:cs="Times New Roman"/>
                <w:sz w:val="24"/>
              </w:rPr>
            </w:pPr>
            <w:r>
              <w:rPr>
                <w:rFonts w:hint="eastAsia" w:ascii="仿宋" w:hAnsi="仿宋" w:eastAsia="仿宋" w:cs="宋体"/>
                <w:b/>
                <w:kern w:val="0"/>
                <w:sz w:val="32"/>
                <w:szCs w:val="21"/>
              </w:rPr>
              <w:t>项目实施的保障措施：</w:t>
            </w:r>
            <w:r>
              <w:rPr>
                <w:rFonts w:hint="eastAsia" w:ascii="仿宋_GB2312" w:hAnsi="Times New Roman" w:eastAsia="仿宋_GB2312" w:cs="Times New Roman"/>
                <w:sz w:val="24"/>
              </w:rPr>
              <w:t>（主要填写项目组织制度、经费和人员保障等内容，简要描述300字左右，可在工作方案中详细说明）</w:t>
            </w:r>
          </w:p>
          <w:p>
            <w:pPr>
              <w:rPr>
                <w:rFonts w:ascii="仿宋_GB2312" w:hAnsi="Times New Roman" w:eastAsia="仿宋_GB2312" w:cs="Times New Roman"/>
                <w:sz w:val="24"/>
              </w:rPr>
            </w:pPr>
          </w:p>
          <w:p>
            <w:pPr>
              <w:ind w:firstLine="480" w:firstLineChars="200"/>
              <w:rPr>
                <w:rFonts w:ascii="仿宋" w:hAnsi="仿宋" w:eastAsia="仿宋" w:cs="宋体"/>
                <w:sz w:val="24"/>
                <w:shd w:val="clear" w:color="auto" w:fill="FFFFFF"/>
              </w:rPr>
            </w:pPr>
          </w:p>
          <w:p>
            <w:pPr>
              <w:ind w:firstLine="480" w:firstLineChars="200"/>
              <w:rPr>
                <w:rFonts w:ascii="仿宋" w:hAnsi="仿宋" w:eastAsia="仿宋" w:cs="宋体"/>
                <w:sz w:val="24"/>
                <w:shd w:val="clear" w:color="auto" w:fill="FFFFFF"/>
              </w:rPr>
            </w:pPr>
          </w:p>
          <w:p>
            <w:pPr>
              <w:ind w:firstLine="421" w:firstLineChars="200"/>
              <w:rPr>
                <w:rFonts w:ascii="宋体" w:hAnsi="宋体" w:cs="宋体"/>
                <w:b/>
                <w:kern w:val="0"/>
                <w:szCs w:val="21"/>
              </w:rPr>
            </w:pPr>
          </w:p>
        </w:tc>
      </w:tr>
    </w:tbl>
    <w:p>
      <w:pPr>
        <w:rPr>
          <w:rFonts w:ascii="黑体" w:hAnsi="黑体" w:eastAsia="黑体"/>
        </w:rPr>
      </w:pPr>
    </w:p>
    <w:p>
      <w:pPr>
        <w:ind w:firstLine="420" w:firstLineChars="200"/>
        <w:rPr>
          <w:rFonts w:ascii="黑体" w:hAnsi="黑体" w:eastAsia="黑体"/>
        </w:rPr>
      </w:pPr>
      <w:r>
        <w:rPr>
          <w:rFonts w:ascii="黑体" w:hAnsi="黑体" w:eastAsia="黑体"/>
        </w:rPr>
        <w:br w:type="page"/>
      </w:r>
      <w:r>
        <w:rPr>
          <w:rFonts w:hint="eastAsia" w:ascii="黑体" w:hAnsi="黑体" w:eastAsia="黑体" w:cs="Times New Roman"/>
          <w:sz w:val="32"/>
        </w:rPr>
        <w:t>三、项目组信息</w:t>
      </w:r>
    </w:p>
    <w:tbl>
      <w:tblPr>
        <w:tblStyle w:val="8"/>
        <w:tblW w:w="93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5"/>
        <w:gridCol w:w="851"/>
        <w:gridCol w:w="75"/>
        <w:gridCol w:w="532"/>
        <w:gridCol w:w="550"/>
        <w:gridCol w:w="774"/>
        <w:gridCol w:w="177"/>
        <w:gridCol w:w="914"/>
        <w:gridCol w:w="218"/>
        <w:gridCol w:w="152"/>
        <w:gridCol w:w="835"/>
        <w:gridCol w:w="82"/>
        <w:gridCol w:w="603"/>
        <w:gridCol w:w="634"/>
        <w:gridCol w:w="67"/>
        <w:gridCol w:w="192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80" w:hRule="atLeast"/>
          <w:jc w:val="center"/>
        </w:trPr>
        <w:tc>
          <w:tcPr>
            <w:tcW w:w="925" w:type="dxa"/>
            <w:vMerge w:val="restart"/>
            <w:vAlign w:val="center"/>
          </w:tcPr>
          <w:p>
            <w:pPr>
              <w:spacing w:line="400" w:lineRule="exact"/>
              <w:jc w:val="center"/>
              <w:rPr>
                <w:rFonts w:ascii="宋体" w:hAnsi="宋体" w:cs="宋体"/>
                <w:b/>
                <w:sz w:val="28"/>
                <w:szCs w:val="28"/>
              </w:rPr>
            </w:pPr>
            <w:r>
              <w:rPr>
                <w:rFonts w:hint="eastAsia" w:ascii="宋体" w:hAnsi="宋体" w:eastAsia="仿宋_GB2312" w:cs="宋体"/>
                <w:b/>
                <w:sz w:val="28"/>
                <w:szCs w:val="28"/>
              </w:rPr>
              <w:t>项目负责人</w:t>
            </w: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性别</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605"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学历</w:t>
            </w:r>
          </w:p>
        </w:tc>
        <w:tc>
          <w:tcPr>
            <w:tcW w:w="1082" w:type="dxa"/>
            <w:gridSpan w:val="2"/>
            <w:vAlign w:val="center"/>
          </w:tcPr>
          <w:p>
            <w:pPr>
              <w:jc w:val="center"/>
              <w:rPr>
                <w:rFonts w:ascii="宋体" w:hAnsi="宋体" w:eastAsia="仿宋_GB2312" w:cs="宋体"/>
                <w:b/>
                <w:sz w:val="28"/>
                <w:szCs w:val="28"/>
              </w:rPr>
            </w:pPr>
          </w:p>
        </w:tc>
        <w:tc>
          <w:tcPr>
            <w:tcW w:w="951"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132" w:type="dxa"/>
            <w:gridSpan w:val="2"/>
            <w:vAlign w:val="center"/>
          </w:tcPr>
          <w:p>
            <w:pPr>
              <w:jc w:val="center"/>
              <w:rPr>
                <w:rFonts w:ascii="宋体" w:hAnsi="宋体" w:eastAsia="仿宋_GB2312" w:cs="宋体"/>
                <w:b/>
                <w:sz w:val="28"/>
                <w:szCs w:val="28"/>
              </w:rPr>
            </w:pPr>
          </w:p>
        </w:tc>
        <w:tc>
          <w:tcPr>
            <w:tcW w:w="1672"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现从事专业</w:t>
            </w:r>
          </w:p>
        </w:tc>
        <w:tc>
          <w:tcPr>
            <w:tcW w:w="2628" w:type="dxa"/>
            <w:gridSpan w:val="3"/>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76"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4234" w:type="dxa"/>
            <w:gridSpan w:val="9"/>
            <w:vAlign w:val="center"/>
          </w:tcPr>
          <w:p>
            <w:pPr>
              <w:jc w:val="center"/>
              <w:rPr>
                <w:rFonts w:ascii="宋体" w:hAnsi="宋体" w:eastAsia="仿宋_GB2312" w:cs="宋体"/>
                <w:b/>
                <w:sz w:val="28"/>
                <w:szCs w:val="28"/>
              </w:rPr>
            </w:pPr>
          </w:p>
        </w:tc>
        <w:tc>
          <w:tcPr>
            <w:tcW w:w="1237"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994" w:type="dxa"/>
            <w:gridSpan w:val="2"/>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1" w:hRule="atLeast"/>
          <w:jc w:val="center"/>
        </w:trPr>
        <w:tc>
          <w:tcPr>
            <w:tcW w:w="925" w:type="dxa"/>
            <w:vMerge w:val="continue"/>
            <w:vAlign w:val="center"/>
          </w:tcPr>
          <w:p>
            <w:pPr>
              <w:rPr>
                <w:rFonts w:ascii="宋体" w:hAnsi="宋体" w:cs="宋体"/>
                <w:sz w:val="28"/>
                <w:szCs w:val="28"/>
              </w:rPr>
            </w:pPr>
          </w:p>
        </w:tc>
        <w:tc>
          <w:tcPr>
            <w:tcW w:w="926" w:type="dxa"/>
            <w:gridSpan w:val="2"/>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手机</w:t>
            </w:r>
          </w:p>
        </w:tc>
        <w:tc>
          <w:tcPr>
            <w:tcW w:w="2947" w:type="dxa"/>
            <w:gridSpan w:val="5"/>
            <w:vAlign w:val="center"/>
          </w:tcPr>
          <w:p>
            <w:pPr>
              <w:jc w:val="center"/>
              <w:rPr>
                <w:rFonts w:ascii="宋体" w:hAnsi="宋体" w:eastAsia="仿宋_GB2312" w:cs="宋体"/>
                <w:b/>
                <w:sz w:val="28"/>
                <w:szCs w:val="28"/>
              </w:rPr>
            </w:pPr>
          </w:p>
        </w:tc>
        <w:tc>
          <w:tcPr>
            <w:tcW w:w="1287" w:type="dxa"/>
            <w:gridSpan w:val="4"/>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E-mail</w:t>
            </w:r>
          </w:p>
        </w:tc>
        <w:tc>
          <w:tcPr>
            <w:tcW w:w="3231" w:type="dxa"/>
            <w:gridSpan w:val="4"/>
            <w:vAlign w:val="center"/>
          </w:tcPr>
          <w:p>
            <w:pPr>
              <w:jc w:val="center"/>
              <w:rPr>
                <w:rFonts w:ascii="宋体" w:hAnsi="宋体" w:eastAsia="仿宋_GB2312" w:cs="宋体"/>
                <w:b/>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925" w:type="dxa"/>
            <w:vMerge w:val="continue"/>
            <w:vAlign w:val="center"/>
          </w:tcPr>
          <w:p>
            <w:pPr>
              <w:rPr>
                <w:rFonts w:ascii="宋体" w:hAnsi="宋体" w:cs="宋体"/>
                <w:sz w:val="28"/>
                <w:szCs w:val="28"/>
              </w:rPr>
            </w:pPr>
          </w:p>
        </w:tc>
        <w:tc>
          <w:tcPr>
            <w:tcW w:w="1458" w:type="dxa"/>
            <w:gridSpan w:val="3"/>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办公电话</w:t>
            </w:r>
          </w:p>
        </w:tc>
        <w:tc>
          <w:tcPr>
            <w:tcW w:w="2415" w:type="dxa"/>
            <w:gridSpan w:val="4"/>
            <w:vAlign w:val="center"/>
          </w:tcPr>
          <w:p>
            <w:pPr>
              <w:jc w:val="center"/>
              <w:rPr>
                <w:rFonts w:ascii="宋体" w:hAnsi="宋体" w:eastAsia="仿宋_GB2312" w:cs="宋体"/>
                <w:b/>
                <w:sz w:val="28"/>
                <w:szCs w:val="28"/>
              </w:rPr>
            </w:pPr>
          </w:p>
        </w:tc>
        <w:tc>
          <w:tcPr>
            <w:tcW w:w="2524" w:type="dxa"/>
            <w:gridSpan w:val="6"/>
            <w:vAlign w:val="center"/>
          </w:tcPr>
          <w:p>
            <w:pPr>
              <w:jc w:val="center"/>
              <w:rPr>
                <w:rFonts w:ascii="宋体" w:hAnsi="宋体" w:eastAsia="仿宋_GB2312" w:cs="宋体"/>
                <w:b/>
                <w:sz w:val="28"/>
                <w:szCs w:val="28"/>
              </w:rPr>
            </w:pPr>
            <w:r>
              <w:rPr>
                <w:rFonts w:hint="eastAsia" w:ascii="宋体" w:hAnsi="宋体" w:eastAsia="仿宋_GB2312" w:cs="宋体"/>
                <w:b/>
                <w:sz w:val="28"/>
                <w:szCs w:val="28"/>
              </w:rPr>
              <w:t>签名</w:t>
            </w:r>
          </w:p>
        </w:tc>
        <w:tc>
          <w:tcPr>
            <w:tcW w:w="1994" w:type="dxa"/>
            <w:gridSpan w:val="2"/>
            <w:vAlign w:val="center"/>
          </w:tcPr>
          <w:p>
            <w:pPr>
              <w:spacing w:line="400" w:lineRule="exact"/>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54" w:hRule="atLeast"/>
          <w:jc w:val="center"/>
        </w:trPr>
        <w:tc>
          <w:tcPr>
            <w:tcW w:w="9316" w:type="dxa"/>
            <w:gridSpan w:val="16"/>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序号</w:t>
            </w:r>
          </w:p>
        </w:tc>
        <w:tc>
          <w:tcPr>
            <w:tcW w:w="851"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姓名</w:t>
            </w:r>
          </w:p>
        </w:tc>
        <w:tc>
          <w:tcPr>
            <w:tcW w:w="193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身份证号</w:t>
            </w:r>
          </w:p>
        </w:tc>
        <w:tc>
          <w:tcPr>
            <w:tcW w:w="1461"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单位</w:t>
            </w:r>
          </w:p>
        </w:tc>
        <w:tc>
          <w:tcPr>
            <w:tcW w:w="835"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职务</w:t>
            </w:r>
          </w:p>
        </w:tc>
        <w:tc>
          <w:tcPr>
            <w:tcW w:w="1386" w:type="dxa"/>
            <w:gridSpan w:val="4"/>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职称</w:t>
            </w:r>
          </w:p>
        </w:tc>
        <w:tc>
          <w:tcPr>
            <w:tcW w:w="1927" w:type="dxa"/>
            <w:vAlign w:val="center"/>
          </w:tcPr>
          <w:p>
            <w:pPr>
              <w:spacing w:line="400" w:lineRule="exact"/>
              <w:jc w:val="center"/>
              <w:rPr>
                <w:rFonts w:ascii="宋体" w:hAnsi="宋体" w:eastAsia="仿宋_GB2312" w:cs="宋体"/>
                <w:b/>
                <w:sz w:val="28"/>
                <w:szCs w:val="28"/>
              </w:rPr>
            </w:pPr>
            <w:r>
              <w:rPr>
                <w:rFonts w:hint="eastAsia" w:ascii="宋体" w:hAnsi="宋体" w:eastAsia="仿宋_GB2312" w:cs="宋体"/>
                <w:b/>
                <w:sz w:val="28"/>
                <w:szCs w:val="28"/>
              </w:rPr>
              <w:t xml:space="preserve">责任分工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851" w:type="dxa"/>
            <w:vAlign w:val="center"/>
          </w:tcPr>
          <w:p>
            <w:pPr>
              <w:spacing w:line="400" w:lineRule="exact"/>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3</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4</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5</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6</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7</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r>
              <w:rPr>
                <w:rFonts w:hint="eastAsia" w:ascii="宋体" w:hAnsi="宋体" w:cs="宋体"/>
                <w:sz w:val="28"/>
                <w:szCs w:val="28"/>
              </w:rPr>
              <w:t>8</w:t>
            </w: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800" w:hRule="atLeast"/>
          <w:jc w:val="center"/>
        </w:trPr>
        <w:tc>
          <w:tcPr>
            <w:tcW w:w="925" w:type="dxa"/>
            <w:vAlign w:val="center"/>
          </w:tcPr>
          <w:p>
            <w:pPr>
              <w:spacing w:line="400" w:lineRule="exact"/>
              <w:jc w:val="center"/>
              <w:rPr>
                <w:rFonts w:ascii="宋体" w:hAnsi="宋体" w:cs="宋体"/>
                <w:sz w:val="28"/>
                <w:szCs w:val="28"/>
              </w:rPr>
            </w:pPr>
          </w:p>
        </w:tc>
        <w:tc>
          <w:tcPr>
            <w:tcW w:w="851" w:type="dxa"/>
            <w:vAlign w:val="center"/>
          </w:tcPr>
          <w:p>
            <w:pPr>
              <w:spacing w:line="400" w:lineRule="exact"/>
              <w:jc w:val="center"/>
              <w:rPr>
                <w:rFonts w:ascii="宋体" w:hAnsi="宋体" w:cs="宋体"/>
                <w:sz w:val="28"/>
                <w:szCs w:val="28"/>
              </w:rPr>
            </w:pPr>
          </w:p>
        </w:tc>
        <w:tc>
          <w:tcPr>
            <w:tcW w:w="1931" w:type="dxa"/>
            <w:gridSpan w:val="4"/>
            <w:vAlign w:val="center"/>
          </w:tcPr>
          <w:p>
            <w:pPr>
              <w:spacing w:line="400" w:lineRule="exact"/>
              <w:jc w:val="center"/>
              <w:rPr>
                <w:rFonts w:ascii="宋体" w:hAnsi="宋体" w:cs="宋体"/>
                <w:sz w:val="28"/>
                <w:szCs w:val="28"/>
              </w:rPr>
            </w:pPr>
          </w:p>
        </w:tc>
        <w:tc>
          <w:tcPr>
            <w:tcW w:w="1461" w:type="dxa"/>
            <w:gridSpan w:val="4"/>
            <w:vAlign w:val="center"/>
          </w:tcPr>
          <w:p>
            <w:pPr>
              <w:spacing w:line="400" w:lineRule="exact"/>
              <w:jc w:val="center"/>
              <w:rPr>
                <w:rFonts w:ascii="宋体" w:hAnsi="宋体" w:cs="宋体"/>
                <w:sz w:val="28"/>
                <w:szCs w:val="28"/>
              </w:rPr>
            </w:pPr>
          </w:p>
        </w:tc>
        <w:tc>
          <w:tcPr>
            <w:tcW w:w="835" w:type="dxa"/>
            <w:vAlign w:val="center"/>
          </w:tcPr>
          <w:p>
            <w:pPr>
              <w:spacing w:line="400" w:lineRule="exact"/>
              <w:jc w:val="center"/>
              <w:rPr>
                <w:rFonts w:ascii="宋体" w:hAnsi="宋体" w:cs="宋体"/>
                <w:sz w:val="28"/>
                <w:szCs w:val="28"/>
              </w:rPr>
            </w:pPr>
          </w:p>
        </w:tc>
        <w:tc>
          <w:tcPr>
            <w:tcW w:w="1386" w:type="dxa"/>
            <w:gridSpan w:val="4"/>
            <w:vAlign w:val="center"/>
          </w:tcPr>
          <w:p>
            <w:pPr>
              <w:spacing w:line="400" w:lineRule="exact"/>
              <w:jc w:val="center"/>
              <w:rPr>
                <w:rFonts w:ascii="宋体" w:hAnsi="宋体" w:cs="宋体"/>
                <w:sz w:val="28"/>
                <w:szCs w:val="28"/>
              </w:rPr>
            </w:pPr>
          </w:p>
        </w:tc>
        <w:tc>
          <w:tcPr>
            <w:tcW w:w="1927"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eastAsia="黑体"/>
          <w:szCs w:val="32"/>
        </w:rPr>
      </w:pP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、项目支出预算明细表</w:t>
      </w:r>
    </w:p>
    <w:p>
      <w:pPr>
        <w:wordWrap w:val="0"/>
        <w:spacing w:before="240" w:line="560" w:lineRule="exact"/>
        <w:jc w:val="right"/>
        <w:rPr>
          <w:rFonts w:ascii="Times New Roman" w:hAnsi="Times New Roman" w:eastAsia="仿宋_GB2312" w:cs="Times New Roman"/>
          <w:sz w:val="32"/>
        </w:rPr>
      </w:pPr>
      <w:r>
        <w:rPr>
          <w:rFonts w:ascii="Times New Roman" w:hAnsi="Times New Roman" w:eastAsia="仿宋_GB2312" w:cs="Times New Roman"/>
          <w:sz w:val="32"/>
        </w:rPr>
        <w:t>单位：万元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restart"/>
            <w:vAlign w:val="center"/>
          </w:tcPr>
          <w:p>
            <w:pPr>
              <w:spacing w:line="400" w:lineRule="exact"/>
              <w:jc w:val="center"/>
              <w:rPr>
                <w:rFonts w:eastAsia="黑体"/>
                <w:sz w:val="28"/>
              </w:rPr>
            </w:pPr>
            <w:r>
              <w:rPr>
                <w:rFonts w:hint="eastAsia"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821" w:type="dxa"/>
            <w:vMerge w:val="restart"/>
            <w:vAlign w:val="center"/>
          </w:tcPr>
          <w:p>
            <w:pPr>
              <w:spacing w:line="400" w:lineRule="exact"/>
              <w:jc w:val="center"/>
              <w:rPr>
                <w:rFonts w:ascii="Times New Roman" w:hAnsi="Times New Roman" w:eastAsia="黑体" w:cs="Times New Roman"/>
                <w:sz w:val="28"/>
              </w:rPr>
            </w:pPr>
            <w:r>
              <w:rPr>
                <w:rFonts w:eastAsia="黑体"/>
                <w:sz w:val="28"/>
              </w:rPr>
              <w:t>项</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目</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w:t>
            </w:r>
          </w:p>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来</w:t>
            </w:r>
          </w:p>
          <w:p>
            <w:pPr>
              <w:spacing w:line="400" w:lineRule="exact"/>
              <w:jc w:val="center"/>
              <w:rPr>
                <w:rFonts w:eastAsia="黑体"/>
                <w:sz w:val="28"/>
              </w:rPr>
            </w:pPr>
            <w:r>
              <w:rPr>
                <w:rFonts w:ascii="Times New Roman" w:hAnsi="Times New Roman" w:eastAsia="黑体" w:cs="Times New Roman"/>
                <w:sz w:val="28"/>
              </w:rPr>
              <w:t>源</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资金来源</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jc w:val="center"/>
              <w:rPr>
                <w:rFonts w:eastAsia="黑体"/>
                <w:sz w:val="28"/>
              </w:rPr>
            </w:pPr>
            <w:r>
              <w:rPr>
                <w:rFonts w:ascii="Times New Roman" w:hAnsi="Times New Roman" w:eastAsia="黑体" w:cs="Times New Roman"/>
                <w:sz w:val="28"/>
              </w:rPr>
              <w:t>合  计</w:t>
            </w:r>
          </w:p>
        </w:tc>
        <w:tc>
          <w:tcPr>
            <w:tcW w:w="1434" w:type="dxa"/>
            <w:vAlign w:val="center"/>
          </w:tcPr>
          <w:p>
            <w:pPr>
              <w:spacing w:line="400" w:lineRule="exact"/>
              <w:jc w:val="center"/>
              <w:rPr>
                <w:rFonts w:eastAsia="黑体"/>
                <w:sz w:val="28"/>
              </w:rPr>
            </w:pPr>
          </w:p>
        </w:tc>
        <w:tc>
          <w:tcPr>
            <w:tcW w:w="2405"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省下放财政资金</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 w:hRule="atLeast"/>
          <w:jc w:val="center"/>
        </w:trPr>
        <w:tc>
          <w:tcPr>
            <w:tcW w:w="532" w:type="dxa"/>
            <w:vMerge w:val="continue"/>
          </w:tcPr>
          <w:p>
            <w:pPr>
              <w:spacing w:line="400" w:lineRule="exact"/>
              <w:jc w:val="center"/>
              <w:rPr>
                <w:rFonts w:eastAsia="黑体"/>
                <w:sz w:val="28"/>
              </w:rPr>
            </w:pPr>
          </w:p>
        </w:tc>
        <w:tc>
          <w:tcPr>
            <w:tcW w:w="821" w:type="dxa"/>
            <w:vMerge w:val="continue"/>
          </w:tcPr>
          <w:p>
            <w:pPr>
              <w:spacing w:line="400" w:lineRule="exact"/>
              <w:jc w:val="center"/>
              <w:rPr>
                <w:rFonts w:eastAsia="黑体"/>
                <w:sz w:val="28"/>
              </w:rPr>
            </w:pPr>
          </w:p>
        </w:tc>
        <w:tc>
          <w:tcPr>
            <w:tcW w:w="4508" w:type="dxa"/>
            <w:vAlign w:val="center"/>
          </w:tcPr>
          <w:p>
            <w:pPr>
              <w:spacing w:line="400" w:lineRule="exact"/>
              <w:rPr>
                <w:sz w:val="28"/>
              </w:rPr>
            </w:pPr>
            <w:r>
              <w:rPr>
                <w:rFonts w:ascii="Times New Roman" w:hAnsi="Times New Roman" w:eastAsia="仿宋_GB2312" w:cs="Times New Roman"/>
                <w:sz w:val="28"/>
              </w:rPr>
              <w:t>2.其他来源</w:t>
            </w: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jc w:val="center"/>
              <w:rPr>
                <w:rFonts w:eastAsia="黑体"/>
                <w:sz w:val="28"/>
              </w:rPr>
            </w:pPr>
          </w:p>
        </w:tc>
        <w:tc>
          <w:tcPr>
            <w:tcW w:w="821" w:type="dxa"/>
            <w:vMerge w:val="restart"/>
            <w:vAlign w:val="center"/>
          </w:tcPr>
          <w:p>
            <w:pPr>
              <w:spacing w:line="400" w:lineRule="exact"/>
              <w:jc w:val="center"/>
              <w:rPr>
                <w:rFonts w:eastAsia="黑体"/>
                <w:sz w:val="28"/>
              </w:rPr>
            </w:pPr>
            <w:r>
              <w:rPr>
                <w:rFonts w:hint="eastAsia" w:eastAsia="黑体"/>
                <w:sz w:val="28"/>
              </w:rPr>
              <w:t>省</w:t>
            </w:r>
          </w:p>
          <w:p>
            <w:pPr>
              <w:spacing w:line="400" w:lineRule="exact"/>
              <w:jc w:val="center"/>
              <w:rPr>
                <w:rFonts w:eastAsia="黑体"/>
                <w:sz w:val="28"/>
              </w:rPr>
            </w:pPr>
            <w:r>
              <w:rPr>
                <w:rFonts w:eastAsia="黑体"/>
                <w:sz w:val="28"/>
              </w:rPr>
              <w:t>局</w:t>
            </w:r>
          </w:p>
          <w:p>
            <w:pPr>
              <w:spacing w:line="400" w:lineRule="exact"/>
              <w:jc w:val="center"/>
              <w:rPr>
                <w:rFonts w:eastAsia="黑体"/>
                <w:sz w:val="28"/>
              </w:rPr>
            </w:pPr>
            <w:r>
              <w:rPr>
                <w:rFonts w:eastAsia="黑体"/>
                <w:sz w:val="28"/>
              </w:rPr>
              <w:t>拨</w:t>
            </w:r>
          </w:p>
          <w:p>
            <w:pPr>
              <w:spacing w:line="400" w:lineRule="exact"/>
              <w:jc w:val="center"/>
              <w:rPr>
                <w:rFonts w:eastAsia="黑体"/>
                <w:sz w:val="28"/>
              </w:rPr>
            </w:pPr>
            <w:r>
              <w:rPr>
                <w:rFonts w:eastAsia="黑体"/>
                <w:sz w:val="28"/>
              </w:rPr>
              <w:t>款</w:t>
            </w:r>
          </w:p>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明</w:t>
            </w:r>
          </w:p>
          <w:p>
            <w:pPr>
              <w:spacing w:line="400" w:lineRule="exact"/>
              <w:jc w:val="center"/>
              <w:rPr>
                <w:rFonts w:eastAsia="黑体"/>
                <w:sz w:val="28"/>
              </w:rPr>
            </w:pPr>
            <w:r>
              <w:rPr>
                <w:rFonts w:eastAsia="黑体"/>
                <w:sz w:val="28"/>
              </w:rPr>
              <w:t>细</w:t>
            </w:r>
          </w:p>
        </w:tc>
        <w:tc>
          <w:tcPr>
            <w:tcW w:w="4508"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支出项目内容</w:t>
            </w:r>
          </w:p>
        </w:tc>
        <w:tc>
          <w:tcPr>
            <w:tcW w:w="1434" w:type="dxa"/>
            <w:vAlign w:val="center"/>
          </w:tcPr>
          <w:p>
            <w:pPr>
              <w:spacing w:line="400" w:lineRule="exact"/>
              <w:jc w:val="center"/>
              <w:rPr>
                <w:rFonts w:ascii="Times New Roman" w:hAnsi="Times New Roman" w:eastAsia="黑体" w:cs="Times New Roman"/>
                <w:sz w:val="28"/>
              </w:rPr>
            </w:pPr>
            <w:r>
              <w:rPr>
                <w:rFonts w:ascii="Times New Roman" w:hAnsi="Times New Roman" w:eastAsia="黑体" w:cs="Times New Roman"/>
                <w:sz w:val="28"/>
              </w:rPr>
              <w:t>金 额</w:t>
            </w:r>
          </w:p>
        </w:tc>
        <w:tc>
          <w:tcPr>
            <w:tcW w:w="2405" w:type="dxa"/>
            <w:vAlign w:val="center"/>
          </w:tcPr>
          <w:p>
            <w:pPr>
              <w:spacing w:line="400" w:lineRule="exact"/>
              <w:jc w:val="center"/>
              <w:rPr>
                <w:rFonts w:ascii="Times New Roman" w:hAnsi="Times New Roman" w:eastAsia="黑体"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rFonts w:eastAsia="黑体"/>
                <w:sz w:val="28"/>
              </w:rPr>
            </w:pPr>
          </w:p>
        </w:tc>
        <w:tc>
          <w:tcPr>
            <w:tcW w:w="1434" w:type="dxa"/>
          </w:tcPr>
          <w:p>
            <w:pPr>
              <w:spacing w:line="400" w:lineRule="exact"/>
              <w:jc w:val="center"/>
              <w:rPr>
                <w:rFonts w:eastAsia="黑体"/>
                <w:sz w:val="28"/>
              </w:rPr>
            </w:pPr>
          </w:p>
        </w:tc>
        <w:tc>
          <w:tcPr>
            <w:tcW w:w="2405" w:type="dxa"/>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0" w:hRule="atLeast"/>
          <w:jc w:val="center"/>
        </w:trPr>
        <w:tc>
          <w:tcPr>
            <w:tcW w:w="532" w:type="dxa"/>
            <w:vMerge w:val="continue"/>
          </w:tcPr>
          <w:p>
            <w:pPr>
              <w:spacing w:line="400" w:lineRule="exact"/>
              <w:rPr>
                <w:sz w:val="28"/>
              </w:rPr>
            </w:pPr>
          </w:p>
        </w:tc>
        <w:tc>
          <w:tcPr>
            <w:tcW w:w="821" w:type="dxa"/>
            <w:vMerge w:val="continue"/>
          </w:tcPr>
          <w:p>
            <w:pPr>
              <w:spacing w:line="400" w:lineRule="exact"/>
              <w:rPr>
                <w:sz w:val="28"/>
              </w:rPr>
            </w:pPr>
          </w:p>
        </w:tc>
        <w:tc>
          <w:tcPr>
            <w:tcW w:w="4508" w:type="dxa"/>
          </w:tcPr>
          <w:p>
            <w:pPr>
              <w:spacing w:line="400" w:lineRule="exact"/>
              <w:rPr>
                <w:sz w:val="28"/>
              </w:rPr>
            </w:pPr>
          </w:p>
        </w:tc>
        <w:tc>
          <w:tcPr>
            <w:tcW w:w="1434" w:type="dxa"/>
          </w:tcPr>
          <w:p>
            <w:pPr>
              <w:spacing w:line="400" w:lineRule="exact"/>
              <w:rPr>
                <w:sz w:val="28"/>
              </w:rPr>
            </w:pPr>
          </w:p>
        </w:tc>
        <w:tc>
          <w:tcPr>
            <w:tcW w:w="2405" w:type="dxa"/>
          </w:tcPr>
          <w:p>
            <w:pPr>
              <w:spacing w:line="400" w:lineRule="exact"/>
              <w:rPr>
                <w:sz w:val="28"/>
              </w:rPr>
            </w:pPr>
          </w:p>
        </w:tc>
      </w:tr>
    </w:tbl>
    <w:p>
      <w:pPr>
        <w:spacing w:line="360" w:lineRule="auto"/>
        <w:ind w:firstLine="640" w:firstLineChars="200"/>
        <w:rPr>
          <w:rFonts w:ascii="Times New Roman" w:hAnsi="Times New Roman" w:eastAsia="黑体" w:cs="Times New Roman"/>
          <w:sz w:val="32"/>
          <w:szCs w:val="32"/>
        </w:rPr>
      </w:pPr>
    </w:p>
    <w:p>
      <w:pPr>
        <w:spacing w:line="360" w:lineRule="auto"/>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五、申报材料清单</w:t>
      </w:r>
    </w:p>
    <w:tbl>
      <w:tblPr>
        <w:tblStyle w:val="8"/>
        <w:tblW w:w="886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06"/>
        <w:gridCol w:w="6276"/>
        <w:gridCol w:w="157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序号</w:t>
            </w:r>
          </w:p>
        </w:tc>
        <w:tc>
          <w:tcPr>
            <w:tcW w:w="6276" w:type="dxa"/>
            <w:vAlign w:val="center"/>
          </w:tcPr>
          <w:p>
            <w:pPr>
              <w:spacing w:line="360" w:lineRule="exact"/>
              <w:ind w:left="-1" w:right="-139" w:rightChars="-66"/>
              <w:jc w:val="center"/>
              <w:rPr>
                <w:rFonts w:ascii="宋体" w:hAnsi="宋体" w:eastAsia="仿宋_GB2312" w:cs="Times New Roman"/>
                <w:b/>
                <w:sz w:val="28"/>
                <w:szCs w:val="28"/>
              </w:rPr>
            </w:pPr>
            <w:r>
              <w:rPr>
                <w:rFonts w:hint="eastAsia" w:ascii="宋体" w:hAnsi="宋体" w:eastAsia="仿宋_GB2312" w:cs="Times New Roman"/>
                <w:b/>
                <w:sz w:val="28"/>
                <w:szCs w:val="28"/>
              </w:rPr>
              <w:t>材 料 名  称</w:t>
            </w:r>
          </w:p>
        </w:tc>
        <w:tc>
          <w:tcPr>
            <w:tcW w:w="1578" w:type="dxa"/>
            <w:vAlign w:val="center"/>
          </w:tcPr>
          <w:p>
            <w:pPr>
              <w:spacing w:line="360" w:lineRule="exact"/>
              <w:ind w:left="-1"/>
              <w:jc w:val="center"/>
              <w:rPr>
                <w:rFonts w:ascii="宋体" w:hAnsi="宋体" w:eastAsia="仿宋_GB2312" w:cs="Times New Roman"/>
                <w:b/>
                <w:sz w:val="28"/>
                <w:szCs w:val="28"/>
              </w:rPr>
            </w:pPr>
            <w:r>
              <w:rPr>
                <w:rFonts w:hint="eastAsia" w:ascii="宋体" w:hAnsi="宋体" w:eastAsia="仿宋_GB2312" w:cs="Times New Roman"/>
                <w:b/>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1</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项目申报书</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2</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项目工作方案</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3</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申报单位注册登记证（如营业执照）、法定代表人、项目负责人身份证复印件</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4</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申报单位银行开户名称、开户行、账号</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c>
          <w:tcPr>
            <w:tcW w:w="6276" w:type="dxa"/>
            <w:vAlign w:val="center"/>
          </w:tcPr>
          <w:p>
            <w:pPr>
              <w:spacing w:line="400"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能证明申报单位具备承担项目能力和工作方案可行性的其他佐证材料</w:t>
            </w:r>
          </w:p>
        </w:tc>
        <w:tc>
          <w:tcPr>
            <w:tcW w:w="1578" w:type="dxa"/>
            <w:vAlign w:val="center"/>
          </w:tcPr>
          <w:p>
            <w:pPr>
              <w:spacing w:line="400" w:lineRule="exact"/>
              <w:jc w:val="center"/>
              <w:rPr>
                <w:rFonts w:ascii="宋体" w:hAnsi="宋体" w:eastAsia="仿宋_GB2312" w:cs="宋体"/>
                <w:sz w:val="28"/>
                <w:szCs w:val="28"/>
              </w:rPr>
            </w:pPr>
            <w:r>
              <w:rPr>
                <w:rFonts w:hint="eastAsia" w:ascii="宋体" w:hAnsi="宋体" w:eastAsia="仿宋_GB2312" w:cs="宋体"/>
                <w:sz w:val="28"/>
                <w:szCs w:val="28"/>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1006" w:type="dxa"/>
            <w:vAlign w:val="center"/>
          </w:tcPr>
          <w:p>
            <w:pPr>
              <w:spacing w:line="400" w:lineRule="exact"/>
              <w:jc w:val="center"/>
              <w:rPr>
                <w:rFonts w:ascii="宋体" w:hAnsi="宋体" w:cs="宋体"/>
                <w:sz w:val="28"/>
                <w:szCs w:val="28"/>
              </w:rPr>
            </w:pPr>
          </w:p>
        </w:tc>
        <w:tc>
          <w:tcPr>
            <w:tcW w:w="6276" w:type="dxa"/>
            <w:vAlign w:val="center"/>
          </w:tcPr>
          <w:p>
            <w:pPr>
              <w:spacing w:line="400" w:lineRule="exact"/>
              <w:jc w:val="left"/>
              <w:rPr>
                <w:rFonts w:ascii="仿宋_GB2312" w:hAnsi="仿宋_GB2312" w:cs="仿宋_GB2312"/>
                <w:bCs/>
                <w:sz w:val="28"/>
                <w:szCs w:val="28"/>
              </w:rPr>
            </w:pPr>
          </w:p>
        </w:tc>
        <w:tc>
          <w:tcPr>
            <w:tcW w:w="1578" w:type="dxa"/>
            <w:vAlign w:val="center"/>
          </w:tcPr>
          <w:p>
            <w:pPr>
              <w:spacing w:line="400" w:lineRule="exact"/>
              <w:jc w:val="center"/>
              <w:rPr>
                <w:rFonts w:ascii="宋体" w:hAnsi="宋体" w:cs="宋体"/>
                <w:sz w:val="28"/>
                <w:szCs w:val="28"/>
              </w:rPr>
            </w:pPr>
          </w:p>
        </w:tc>
      </w:tr>
    </w:tbl>
    <w:p>
      <w:pPr>
        <w:ind w:firstLine="420" w:firstLineChars="200"/>
        <w:rPr>
          <w:rFonts w:eastAsia="黑体"/>
          <w:szCs w:val="32"/>
        </w:rPr>
      </w:pPr>
    </w:p>
    <w:p>
      <w:pPr>
        <w:ind w:firstLine="420" w:firstLineChars="200"/>
        <w:rPr>
          <w:rFonts w:ascii="Times New Roman" w:hAnsi="Times New Roman" w:eastAsia="黑体" w:cs="Times New Roman"/>
          <w:sz w:val="32"/>
          <w:szCs w:val="32"/>
        </w:rPr>
      </w:pPr>
      <w:r>
        <w:rPr>
          <w:rFonts w:eastAsia="黑体"/>
          <w:szCs w:val="32"/>
        </w:rPr>
        <w:br w:type="page"/>
      </w:r>
      <w:r>
        <w:rPr>
          <w:rFonts w:hint="eastAsia" w:ascii="Times New Roman" w:hAnsi="Times New Roman" w:eastAsia="黑体" w:cs="Times New Roman"/>
          <w:sz w:val="32"/>
          <w:szCs w:val="32"/>
        </w:rPr>
        <w:t>六、申报单位意见</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声明</w:t>
            </w:r>
          </w:p>
        </w:tc>
        <w:tc>
          <w:tcPr>
            <w:tcW w:w="8018" w:type="dxa"/>
          </w:tcPr>
          <w:p>
            <w:pPr>
              <w:pStyle w:val="14"/>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一、本单位保证所提供的申报材料及附件真实、完整、有效，并承担因虚报材料可能引起的全部法律责任。</w:t>
            </w:r>
          </w:p>
          <w:p>
            <w:pPr>
              <w:pStyle w:val="14"/>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二、本单位未被列入国家、省、市失信联合惩戒黑名单，且过去3年内在申报和承担国家、省、市知识产权项目中没有不良信用记录。</w:t>
            </w:r>
          </w:p>
          <w:p>
            <w:pPr>
              <w:pStyle w:val="14"/>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三、本单位不存在省、市相关专项资金管理办法中规定的不予资助情形。</w:t>
            </w:r>
          </w:p>
          <w:p>
            <w:pPr>
              <w:spacing w:line="560" w:lineRule="exact"/>
              <w:ind w:firstLine="560" w:firstLineChars="200"/>
              <w:rPr>
                <w:sz w:val="28"/>
                <w:szCs w:val="28"/>
              </w:rPr>
            </w:pPr>
          </w:p>
          <w:p>
            <w:pPr>
              <w:spacing w:line="560" w:lineRule="exact"/>
              <w:ind w:firstLine="560" w:firstLineChars="200"/>
              <w:rPr>
                <w:sz w:val="28"/>
                <w:szCs w:val="28"/>
              </w:rPr>
            </w:pPr>
          </w:p>
          <w:p>
            <w:pPr>
              <w:pStyle w:val="2"/>
            </w:pPr>
          </w:p>
          <w:p>
            <w:pPr>
              <w:spacing w:line="560" w:lineRule="exact"/>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法定代表人（签名）：</w:t>
            </w:r>
          </w:p>
          <w:p>
            <w:pPr>
              <w:spacing w:line="560" w:lineRule="exact"/>
              <w:ind w:firstLine="3360" w:firstLineChars="1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申报单位盖章：</w:t>
            </w:r>
          </w:p>
          <w:p>
            <w:pPr>
              <w:spacing w:line="560" w:lineRule="exact"/>
              <w:ind w:firstLine="4480" w:firstLineChars="1600"/>
              <w:rPr>
                <w:rFonts w:ascii="仿宋" w:hAnsi="仿宋" w:eastAsia="仿宋" w:cs="仿宋"/>
                <w:szCs w:val="32"/>
              </w:rPr>
            </w:pPr>
            <w:r>
              <w:rPr>
                <w:rFonts w:hint="eastAsia" w:ascii="Times New Roman" w:hAnsi="Times New Roman"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242" w:type="dxa"/>
            <w:vAlign w:val="center"/>
          </w:tcPr>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申报</w:t>
            </w:r>
          </w:p>
          <w:p>
            <w:pPr>
              <w:spacing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单位</w:t>
            </w:r>
          </w:p>
          <w:p>
            <w:pPr>
              <w:spacing w:line="560" w:lineRule="exact"/>
              <w:jc w:val="center"/>
              <w:rPr>
                <w:rFonts w:ascii="仿宋" w:hAnsi="仿宋" w:eastAsia="仿宋" w:cs="仿宋"/>
                <w:szCs w:val="32"/>
              </w:rPr>
            </w:pPr>
            <w:r>
              <w:rPr>
                <w:rFonts w:hint="eastAsia" w:ascii="仿宋_GB2312" w:hAnsi="仿宋" w:eastAsia="仿宋_GB2312" w:cs="仿宋"/>
                <w:b/>
                <w:sz w:val="32"/>
                <w:szCs w:val="32"/>
              </w:rPr>
              <w:t>意见</w:t>
            </w:r>
          </w:p>
        </w:tc>
        <w:tc>
          <w:tcPr>
            <w:tcW w:w="8018" w:type="dxa"/>
          </w:tcPr>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rPr>
                <w:rFonts w:ascii="仿宋_GB2312" w:hAnsi="仿宋" w:cs="仿宋"/>
                <w:sz w:val="28"/>
                <w:szCs w:val="28"/>
              </w:rPr>
            </w:pPr>
          </w:p>
          <w:p>
            <w:pPr>
              <w:spacing w:line="560" w:lineRule="exact"/>
              <w:ind w:firstLine="2800" w:firstLineChars="1000"/>
              <w:rPr>
                <w:rFonts w:ascii="仿宋_GB2312" w:hAnsi="仿宋" w:eastAsia="仿宋_GB2312" w:cs="仿宋"/>
                <w:sz w:val="28"/>
                <w:szCs w:val="28"/>
              </w:rPr>
            </w:pPr>
            <w:r>
              <w:rPr>
                <w:rFonts w:hint="eastAsia" w:ascii="仿宋_GB2312" w:hAnsi="仿宋" w:eastAsia="仿宋_GB2312" w:cs="仿宋"/>
                <w:sz w:val="28"/>
                <w:szCs w:val="28"/>
              </w:rPr>
              <w:t>项目负责人（签名）：</w:t>
            </w:r>
          </w:p>
          <w:p>
            <w:pPr>
              <w:spacing w:line="560" w:lineRule="exact"/>
              <w:ind w:firstLine="3640" w:firstLineChars="1300"/>
              <w:rPr>
                <w:rFonts w:ascii="仿宋_GB2312" w:hAnsi="仿宋" w:eastAsia="仿宋_GB2312" w:cs="仿宋"/>
                <w:sz w:val="28"/>
                <w:szCs w:val="28"/>
              </w:rPr>
            </w:pPr>
            <w:r>
              <w:rPr>
                <w:rFonts w:hint="eastAsia" w:ascii="仿宋_GB2312" w:hAnsi="仿宋" w:eastAsia="仿宋_GB2312" w:cs="仿宋"/>
                <w:sz w:val="28"/>
                <w:szCs w:val="28"/>
              </w:rPr>
              <w:t>申报单位盖章：</w:t>
            </w:r>
          </w:p>
          <w:p>
            <w:pPr>
              <w:spacing w:line="560" w:lineRule="exact"/>
              <w:ind w:firstLine="2800" w:firstLineChars="1000"/>
              <w:rPr>
                <w:rFonts w:ascii="仿宋" w:hAnsi="仿宋" w:eastAsia="仿宋" w:cs="仿宋"/>
                <w:szCs w:val="32"/>
              </w:rPr>
            </w:pPr>
            <w:r>
              <w:rPr>
                <w:rFonts w:hint="eastAsia" w:ascii="仿宋_GB2312" w:hAnsi="仿宋" w:eastAsia="仿宋_GB2312" w:cs="仿宋"/>
                <w:sz w:val="28"/>
                <w:szCs w:val="28"/>
              </w:rPr>
              <w:t xml:space="preserve">              年    月    日</w:t>
            </w:r>
          </w:p>
        </w:tc>
      </w:tr>
    </w:tbl>
    <w:p>
      <w:pPr>
        <w:spacing w:line="640" w:lineRule="exact"/>
        <w:jc w:val="center"/>
        <w:rPr>
          <w:rFonts w:ascii="Times New Roman" w:hAnsi="Times New Roman" w:eastAsia="方正小标宋简体" w:cs="Times New Roman"/>
          <w:color w:val="000000"/>
          <w:sz w:val="44"/>
          <w:szCs w:val="44"/>
        </w:rPr>
      </w:pPr>
    </w:p>
    <w:p>
      <w:pPr>
        <w:widowControl/>
        <w:jc w:val="left"/>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br w:type="page"/>
      </w:r>
    </w:p>
    <w:p>
      <w:pPr>
        <w:spacing w:line="6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东莞市市场监督管理局2025年数据知识产权</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推广服务项目专家审查评分表</w:t>
      </w:r>
    </w:p>
    <w:p>
      <w:pPr>
        <w:rPr>
          <w:rFonts w:ascii="仿宋_GB2312" w:eastAsia="仿宋_GB2312"/>
          <w:sz w:val="32"/>
          <w:szCs w:val="32"/>
        </w:rPr>
      </w:pPr>
    </w:p>
    <w:tbl>
      <w:tblPr>
        <w:tblStyle w:val="9"/>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315"/>
        <w:gridCol w:w="698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778" w:type="dxa"/>
            <w:vAlign w:val="center"/>
          </w:tcPr>
          <w:p>
            <w:pPr>
              <w:spacing w:line="460" w:lineRule="exact"/>
              <w:jc w:val="center"/>
              <w:rPr>
                <w:rFonts w:ascii="黑体" w:hAnsi="黑体" w:eastAsia="黑体"/>
                <w:sz w:val="24"/>
              </w:rPr>
            </w:pPr>
            <w:r>
              <w:rPr>
                <w:rFonts w:hint="eastAsia" w:ascii="黑体" w:hAnsi="黑体" w:eastAsia="黑体"/>
                <w:sz w:val="24"/>
              </w:rPr>
              <w:t>序号</w:t>
            </w:r>
          </w:p>
        </w:tc>
        <w:tc>
          <w:tcPr>
            <w:tcW w:w="1315" w:type="dxa"/>
            <w:vAlign w:val="center"/>
          </w:tcPr>
          <w:p>
            <w:pPr>
              <w:spacing w:line="460" w:lineRule="exact"/>
              <w:jc w:val="center"/>
              <w:rPr>
                <w:rFonts w:ascii="黑体" w:hAnsi="黑体" w:eastAsia="黑体"/>
                <w:sz w:val="24"/>
              </w:rPr>
            </w:pPr>
            <w:r>
              <w:rPr>
                <w:rFonts w:hint="eastAsia" w:ascii="黑体" w:hAnsi="黑体" w:eastAsia="黑体"/>
                <w:sz w:val="24"/>
              </w:rPr>
              <w:t>评审项目</w:t>
            </w:r>
          </w:p>
        </w:tc>
        <w:tc>
          <w:tcPr>
            <w:tcW w:w="6983" w:type="dxa"/>
            <w:vAlign w:val="center"/>
          </w:tcPr>
          <w:p>
            <w:pPr>
              <w:spacing w:line="460" w:lineRule="exact"/>
              <w:jc w:val="center"/>
              <w:rPr>
                <w:rFonts w:ascii="黑体" w:hAnsi="黑体" w:eastAsia="黑体"/>
                <w:sz w:val="24"/>
              </w:rPr>
            </w:pPr>
            <w:r>
              <w:rPr>
                <w:rFonts w:hint="eastAsia" w:ascii="黑体" w:hAnsi="黑体" w:eastAsia="黑体"/>
                <w:sz w:val="24"/>
              </w:rPr>
              <w:t>具体评审内容</w:t>
            </w:r>
          </w:p>
        </w:tc>
        <w:tc>
          <w:tcPr>
            <w:tcW w:w="851" w:type="dxa"/>
            <w:vAlign w:val="center"/>
          </w:tcPr>
          <w:p>
            <w:pPr>
              <w:spacing w:line="460" w:lineRule="exact"/>
              <w:jc w:val="center"/>
              <w:rPr>
                <w:rFonts w:ascii="黑体" w:hAnsi="黑体" w:eastAsia="黑体"/>
                <w:sz w:val="24"/>
              </w:rPr>
            </w:pPr>
            <w:r>
              <w:rPr>
                <w:rFonts w:hint="eastAsia" w:ascii="黑体" w:hAnsi="黑体" w:eastAsia="黑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否决项</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申报主体不符合申报通知要求的，总评为0分。</w:t>
            </w:r>
          </w:p>
        </w:tc>
        <w:tc>
          <w:tcPr>
            <w:tcW w:w="851"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2</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申报条件不符合申报通知要求的，总评为0分。</w:t>
            </w:r>
          </w:p>
        </w:tc>
        <w:tc>
          <w:tcPr>
            <w:tcW w:w="851" w:type="dxa"/>
            <w:vAlign w:val="center"/>
          </w:tcPr>
          <w:p>
            <w:pPr>
              <w:spacing w:line="4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3</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 xml:space="preserve"> 项目基础</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申报单位具有地级市以上（含地级市，下同）政府部门知识产权领域共建或合作项目，得5分。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4</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申报单位获得地级市以上政府部门知识产权领域相关工作资质或资格认定，得5分。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5</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申报单位获得地级市以上政府部门授予荣誉、表彰、奖励的，每获得一项得2分，最多得5分。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6</w:t>
            </w:r>
          </w:p>
        </w:tc>
        <w:tc>
          <w:tcPr>
            <w:tcW w:w="1315" w:type="dxa"/>
            <w:vMerge w:val="restart"/>
            <w:vAlign w:val="center"/>
          </w:tcPr>
          <w:p>
            <w:pPr>
              <w:spacing w:line="460" w:lineRule="exact"/>
              <w:jc w:val="center"/>
              <w:rPr>
                <w:rFonts w:ascii="仿宋_GB2312" w:eastAsia="仿宋_GB2312"/>
                <w:sz w:val="24"/>
              </w:rPr>
            </w:pPr>
            <w:r>
              <w:rPr>
                <w:rFonts w:hint="eastAsia" w:ascii="仿宋_GB2312" w:eastAsia="仿宋_GB2312"/>
                <w:sz w:val="24"/>
              </w:rPr>
              <w:t>项目经验</w:t>
            </w: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申报单位在数据知识产权推广工作方面取得成功经验或项目成果，每提供一项得5分，最多得15分。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7</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申报单位承担过地级市以上政府部门知识产权类项目，每提供一个项目得2分，最多得10分。其中有数据知识产权推广服务项目或同类项目的，再得10分。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8</w:t>
            </w:r>
          </w:p>
        </w:tc>
        <w:tc>
          <w:tcPr>
            <w:tcW w:w="1315" w:type="dxa"/>
            <w:vMerge w:val="continue"/>
            <w:vAlign w:val="center"/>
          </w:tcPr>
          <w:p>
            <w:pPr>
              <w:spacing w:line="460" w:lineRule="exact"/>
              <w:jc w:val="center"/>
              <w:rPr>
                <w:rFonts w:ascii="仿宋_GB2312" w:eastAsia="仿宋_GB2312"/>
                <w:sz w:val="24"/>
              </w:rPr>
            </w:pPr>
          </w:p>
        </w:tc>
        <w:tc>
          <w:tcPr>
            <w:tcW w:w="6983" w:type="dxa"/>
            <w:vAlign w:val="center"/>
          </w:tcPr>
          <w:p>
            <w:pPr>
              <w:spacing w:line="440" w:lineRule="exact"/>
              <w:rPr>
                <w:rFonts w:ascii="仿宋_GB2312" w:eastAsia="仿宋_GB2312"/>
                <w:sz w:val="24"/>
              </w:rPr>
            </w:pPr>
            <w:r>
              <w:rPr>
                <w:rFonts w:hint="eastAsia" w:ascii="仿宋_GB2312" w:eastAsia="仿宋_GB2312"/>
                <w:sz w:val="24"/>
              </w:rPr>
              <w:t>申报单位举办过数据知识产权推广相关宣传、培训、研讨、座谈等活动，每举办一场得2分，最多得10分。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8"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9</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项目团队</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①项目团队具有丰富的数据知识产权挖掘、宣传、培训等相关经验的，得8-10分。</w:t>
            </w:r>
          </w:p>
          <w:p>
            <w:pPr>
              <w:spacing w:line="460" w:lineRule="exact"/>
              <w:rPr>
                <w:rFonts w:ascii="仿宋_GB2312" w:eastAsia="仿宋_GB2312"/>
                <w:sz w:val="24"/>
              </w:rPr>
            </w:pPr>
            <w:r>
              <w:rPr>
                <w:rFonts w:hint="eastAsia" w:ascii="仿宋_GB2312" w:eastAsia="仿宋_GB2312"/>
                <w:sz w:val="24"/>
              </w:rPr>
              <w:t>②项目团队具有较丰富的数据知识产权挖掘、宣传、培训等相关经验的，得5-7分。</w:t>
            </w:r>
          </w:p>
          <w:p>
            <w:pPr>
              <w:spacing w:line="460" w:lineRule="exact"/>
              <w:rPr>
                <w:rFonts w:ascii="仿宋_GB2312" w:eastAsia="仿宋_GB2312"/>
                <w:sz w:val="24"/>
              </w:rPr>
            </w:pPr>
            <w:r>
              <w:rPr>
                <w:rFonts w:hint="eastAsia" w:ascii="仿宋_GB2312" w:eastAsia="仿宋_GB2312"/>
                <w:sz w:val="24"/>
              </w:rPr>
              <w:t>③项目团队相对欠缺数据知识产权挖掘、宣传、培训等相关经验的，得2-4分。</w:t>
            </w:r>
          </w:p>
          <w:p>
            <w:pPr>
              <w:spacing w:line="460" w:lineRule="exact"/>
              <w:rPr>
                <w:rFonts w:ascii="仿宋_GB2312" w:eastAsia="仿宋_GB2312"/>
                <w:sz w:val="24"/>
              </w:rPr>
            </w:pPr>
            <w:r>
              <w:rPr>
                <w:rFonts w:hint="eastAsia" w:ascii="仿宋_GB2312" w:eastAsia="仿宋_GB2312"/>
                <w:sz w:val="24"/>
              </w:rPr>
              <w:t>④项目团队基本没有数据知识产权挖掘、宣传、培训等相关经验的，得0-1分。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10</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综合实力</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①申报单位综合实力很强，得8-10分。</w:t>
            </w:r>
          </w:p>
          <w:p>
            <w:pPr>
              <w:spacing w:line="460" w:lineRule="exact"/>
              <w:rPr>
                <w:rFonts w:ascii="仿宋_GB2312" w:eastAsia="仿宋_GB2312"/>
                <w:sz w:val="24"/>
              </w:rPr>
            </w:pPr>
            <w:r>
              <w:rPr>
                <w:rFonts w:hint="eastAsia" w:ascii="仿宋_GB2312" w:eastAsia="仿宋_GB2312"/>
                <w:sz w:val="24"/>
              </w:rPr>
              <w:t>②申报单位综合实力较强，得5-7分。</w:t>
            </w:r>
          </w:p>
          <w:p>
            <w:pPr>
              <w:spacing w:line="460" w:lineRule="exact"/>
              <w:rPr>
                <w:rFonts w:ascii="仿宋_GB2312" w:eastAsia="仿宋_GB2312"/>
                <w:sz w:val="24"/>
              </w:rPr>
            </w:pPr>
            <w:r>
              <w:rPr>
                <w:rFonts w:hint="eastAsia" w:ascii="仿宋_GB2312" w:eastAsia="仿宋_GB2312"/>
                <w:sz w:val="24"/>
              </w:rPr>
              <w:t>③申报单位综合实力一般，得2-4分。</w:t>
            </w:r>
          </w:p>
          <w:p>
            <w:pPr>
              <w:spacing w:line="460" w:lineRule="exact"/>
              <w:rPr>
                <w:rFonts w:ascii="仿宋_GB2312" w:eastAsia="仿宋_GB2312"/>
                <w:sz w:val="24"/>
              </w:rPr>
            </w:pPr>
            <w:r>
              <w:rPr>
                <w:rFonts w:hint="eastAsia" w:ascii="仿宋_GB2312" w:eastAsia="仿宋_GB2312"/>
                <w:sz w:val="24"/>
              </w:rPr>
              <w:t>④申报单位综合实力较弱，得0-1分。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11</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项目方案</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①方案清晰完整、可行性高，得8-10分。</w:t>
            </w:r>
          </w:p>
          <w:p>
            <w:pPr>
              <w:spacing w:line="460" w:lineRule="exact"/>
              <w:rPr>
                <w:rFonts w:ascii="仿宋_GB2312" w:eastAsia="仿宋_GB2312"/>
                <w:sz w:val="24"/>
              </w:rPr>
            </w:pPr>
            <w:r>
              <w:rPr>
                <w:rFonts w:hint="eastAsia" w:ascii="仿宋_GB2312" w:eastAsia="仿宋_GB2312"/>
                <w:sz w:val="24"/>
              </w:rPr>
              <w:t>②方案较清晰、较完整、可行性较高，得5-7分。</w:t>
            </w:r>
          </w:p>
          <w:p>
            <w:pPr>
              <w:spacing w:line="460" w:lineRule="exact"/>
              <w:rPr>
                <w:rFonts w:ascii="仿宋_GB2312" w:eastAsia="仿宋_GB2312"/>
                <w:sz w:val="24"/>
              </w:rPr>
            </w:pPr>
            <w:r>
              <w:rPr>
                <w:rFonts w:hint="eastAsia" w:ascii="仿宋_GB2312" w:eastAsia="仿宋_GB2312"/>
                <w:sz w:val="24"/>
              </w:rPr>
              <w:t>③方案较完整，可行性一般，得2-4分。</w:t>
            </w:r>
          </w:p>
          <w:p>
            <w:pPr>
              <w:spacing w:line="460" w:lineRule="exact"/>
              <w:rPr>
                <w:rFonts w:ascii="仿宋_GB2312" w:eastAsia="仿宋_GB2312"/>
                <w:sz w:val="24"/>
              </w:rPr>
            </w:pPr>
            <w:r>
              <w:rPr>
                <w:rFonts w:hint="eastAsia" w:ascii="仿宋_GB2312" w:eastAsia="仿宋_GB2312"/>
                <w:sz w:val="24"/>
              </w:rPr>
              <w:t>④方案的完整性及可行性较差，得1分。</w:t>
            </w:r>
          </w:p>
          <w:p>
            <w:pPr>
              <w:spacing w:line="460" w:lineRule="exact"/>
              <w:rPr>
                <w:rFonts w:ascii="仿宋_GB2312" w:eastAsia="仿宋_GB2312"/>
                <w:sz w:val="24"/>
              </w:rPr>
            </w:pPr>
            <w:r>
              <w:rPr>
                <w:rFonts w:hint="eastAsia" w:ascii="仿宋_GB2312" w:eastAsia="仿宋_GB2312"/>
                <w:sz w:val="24"/>
              </w:rPr>
              <w:t>⑤未提供不得分。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78" w:type="dxa"/>
            <w:vAlign w:val="center"/>
          </w:tcPr>
          <w:p>
            <w:pPr>
              <w:spacing w:line="460" w:lineRule="exact"/>
              <w:jc w:val="center"/>
              <w:rPr>
                <w:rFonts w:ascii="仿宋_GB2312" w:eastAsia="仿宋_GB2312"/>
                <w:sz w:val="24"/>
              </w:rPr>
            </w:pPr>
            <w:r>
              <w:rPr>
                <w:rFonts w:hint="eastAsia" w:ascii="仿宋_GB2312" w:eastAsia="仿宋_GB2312"/>
                <w:sz w:val="24"/>
              </w:rPr>
              <w:t>12</w:t>
            </w:r>
          </w:p>
        </w:tc>
        <w:tc>
          <w:tcPr>
            <w:tcW w:w="1315" w:type="dxa"/>
            <w:vAlign w:val="center"/>
          </w:tcPr>
          <w:p>
            <w:pPr>
              <w:spacing w:line="460" w:lineRule="exact"/>
              <w:jc w:val="center"/>
              <w:rPr>
                <w:rFonts w:ascii="仿宋_GB2312" w:eastAsia="仿宋_GB2312"/>
                <w:sz w:val="24"/>
              </w:rPr>
            </w:pPr>
            <w:r>
              <w:rPr>
                <w:rFonts w:hint="eastAsia" w:ascii="仿宋_GB2312" w:eastAsia="仿宋_GB2312"/>
                <w:sz w:val="24"/>
              </w:rPr>
              <w:t>经费使用</w:t>
            </w:r>
          </w:p>
        </w:tc>
        <w:tc>
          <w:tcPr>
            <w:tcW w:w="6983" w:type="dxa"/>
            <w:vAlign w:val="center"/>
          </w:tcPr>
          <w:p>
            <w:pPr>
              <w:spacing w:line="460" w:lineRule="exact"/>
              <w:rPr>
                <w:rFonts w:ascii="仿宋_GB2312" w:eastAsia="仿宋_GB2312"/>
                <w:sz w:val="24"/>
              </w:rPr>
            </w:pPr>
            <w:r>
              <w:rPr>
                <w:rFonts w:hint="eastAsia" w:ascii="仿宋_GB2312" w:eastAsia="仿宋_GB2312"/>
                <w:sz w:val="24"/>
              </w:rPr>
              <w:t>①经费安排详细，具体支出项目规范、合理，得8-10分。</w:t>
            </w:r>
          </w:p>
          <w:p>
            <w:pPr>
              <w:spacing w:line="460" w:lineRule="exact"/>
              <w:rPr>
                <w:rFonts w:ascii="仿宋_GB2312" w:eastAsia="仿宋_GB2312"/>
                <w:sz w:val="24"/>
              </w:rPr>
            </w:pPr>
            <w:r>
              <w:rPr>
                <w:rFonts w:hint="eastAsia" w:ascii="仿宋_GB2312" w:eastAsia="仿宋_GB2312"/>
                <w:sz w:val="24"/>
              </w:rPr>
              <w:t>②经费安排较详细，具体支出项目较规范、合理，得5-7分。</w:t>
            </w:r>
          </w:p>
          <w:p>
            <w:pPr>
              <w:spacing w:line="460" w:lineRule="exact"/>
              <w:rPr>
                <w:rFonts w:ascii="仿宋_GB2312" w:eastAsia="仿宋_GB2312"/>
                <w:sz w:val="24"/>
              </w:rPr>
            </w:pPr>
            <w:r>
              <w:rPr>
                <w:rFonts w:hint="eastAsia" w:ascii="仿宋_GB2312" w:eastAsia="仿宋_GB2312"/>
                <w:sz w:val="24"/>
              </w:rPr>
              <w:t>③经费安排较笼统，具体支出项目规范性和合理性一般，得2-4分。</w:t>
            </w:r>
          </w:p>
          <w:p>
            <w:pPr>
              <w:spacing w:line="460" w:lineRule="exact"/>
              <w:rPr>
                <w:rFonts w:ascii="仿宋_GB2312" w:eastAsia="仿宋_GB2312"/>
                <w:sz w:val="24"/>
              </w:rPr>
            </w:pPr>
            <w:r>
              <w:rPr>
                <w:rFonts w:hint="eastAsia" w:ascii="仿宋_GB2312" w:eastAsia="仿宋_GB2312"/>
                <w:sz w:val="24"/>
              </w:rPr>
              <w:t>④经费安排不清晰，具体支出项目不规范、不合理，得1分。</w:t>
            </w:r>
          </w:p>
          <w:p>
            <w:pPr>
              <w:spacing w:line="460" w:lineRule="exact"/>
              <w:rPr>
                <w:rFonts w:ascii="仿宋_GB2312" w:eastAsia="仿宋_GB2312"/>
                <w:sz w:val="24"/>
              </w:rPr>
            </w:pPr>
            <w:r>
              <w:rPr>
                <w:rFonts w:hint="eastAsia" w:ascii="仿宋_GB2312" w:eastAsia="仿宋_GB2312"/>
                <w:sz w:val="24"/>
              </w:rPr>
              <w:t>⑤未提供不得分。</w:t>
            </w:r>
          </w:p>
        </w:tc>
        <w:tc>
          <w:tcPr>
            <w:tcW w:w="851" w:type="dxa"/>
            <w:vAlign w:val="center"/>
          </w:tcPr>
          <w:p>
            <w:pPr>
              <w:spacing w:line="460" w:lineRule="exact"/>
              <w:jc w:val="center"/>
              <w:rPr>
                <w:rFonts w:ascii="仿宋_GB2312" w:eastAsia="仿宋_GB2312"/>
                <w:sz w:val="24"/>
              </w:rPr>
            </w:pPr>
            <w:r>
              <w:rPr>
                <w:rFonts w:hint="eastAsia" w:ascii="仿宋_GB2312" w:eastAsia="仿宋_GB2312"/>
                <w:sz w:val="24"/>
              </w:rPr>
              <w:t>10</w:t>
            </w:r>
          </w:p>
        </w:tc>
      </w:tr>
    </w:tbl>
    <w:p>
      <w:pPr>
        <w:spacing w:before="156" w:beforeLines="50" w:after="156" w:afterLines="50"/>
      </w:pPr>
    </w:p>
    <w:sectPr>
      <w:headerReference r:id="rId8" w:type="default"/>
      <w:footerReference r:id="rId9"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OTc5YzI1ZDk1ZDc3MTRjMTFiZDQzZDY0NWM2MDkifQ=="/>
  </w:docVars>
  <w:rsids>
    <w:rsidRoot w:val="0014266E"/>
    <w:rsid w:val="000232D7"/>
    <w:rsid w:val="00057648"/>
    <w:rsid w:val="00061FF9"/>
    <w:rsid w:val="000A6182"/>
    <w:rsid w:val="000B6AB0"/>
    <w:rsid w:val="000F2A3D"/>
    <w:rsid w:val="000F792D"/>
    <w:rsid w:val="0014266E"/>
    <w:rsid w:val="001A66A3"/>
    <w:rsid w:val="002057F2"/>
    <w:rsid w:val="00215990"/>
    <w:rsid w:val="00306CF0"/>
    <w:rsid w:val="0033008C"/>
    <w:rsid w:val="0046334F"/>
    <w:rsid w:val="004858CA"/>
    <w:rsid w:val="00536FF0"/>
    <w:rsid w:val="00553F45"/>
    <w:rsid w:val="00583976"/>
    <w:rsid w:val="005B5B44"/>
    <w:rsid w:val="005C7C39"/>
    <w:rsid w:val="00752104"/>
    <w:rsid w:val="00773903"/>
    <w:rsid w:val="007922F5"/>
    <w:rsid w:val="008323D0"/>
    <w:rsid w:val="008D5967"/>
    <w:rsid w:val="00920A74"/>
    <w:rsid w:val="00974DA5"/>
    <w:rsid w:val="009E6E8B"/>
    <w:rsid w:val="00AC7E5A"/>
    <w:rsid w:val="00B3057D"/>
    <w:rsid w:val="00B3121D"/>
    <w:rsid w:val="00B617C3"/>
    <w:rsid w:val="00C05C10"/>
    <w:rsid w:val="00C32046"/>
    <w:rsid w:val="00C419E3"/>
    <w:rsid w:val="00C9536B"/>
    <w:rsid w:val="00D215A2"/>
    <w:rsid w:val="00DE1918"/>
    <w:rsid w:val="00E13A8B"/>
    <w:rsid w:val="00F13631"/>
    <w:rsid w:val="015A27E3"/>
    <w:rsid w:val="06DF71CE"/>
    <w:rsid w:val="0A656D02"/>
    <w:rsid w:val="0BEF5F59"/>
    <w:rsid w:val="10EB3F6C"/>
    <w:rsid w:val="14C111AC"/>
    <w:rsid w:val="14F9CEE0"/>
    <w:rsid w:val="16BA4105"/>
    <w:rsid w:val="18736C61"/>
    <w:rsid w:val="1AD10211"/>
    <w:rsid w:val="1CA707BF"/>
    <w:rsid w:val="1DCC4947"/>
    <w:rsid w:val="21DC0EF8"/>
    <w:rsid w:val="242F4323"/>
    <w:rsid w:val="24700C1E"/>
    <w:rsid w:val="2591511D"/>
    <w:rsid w:val="275556CC"/>
    <w:rsid w:val="2E7F26FF"/>
    <w:rsid w:val="2F363F53"/>
    <w:rsid w:val="2FDF475D"/>
    <w:rsid w:val="378A0900"/>
    <w:rsid w:val="37BF8ECF"/>
    <w:rsid w:val="3B7AEAD6"/>
    <w:rsid w:val="3DBD9633"/>
    <w:rsid w:val="4024421A"/>
    <w:rsid w:val="416C0BFE"/>
    <w:rsid w:val="438356FB"/>
    <w:rsid w:val="46730AAA"/>
    <w:rsid w:val="49BC68E4"/>
    <w:rsid w:val="4E817CF0"/>
    <w:rsid w:val="4EC866B8"/>
    <w:rsid w:val="4F9600D8"/>
    <w:rsid w:val="50FC4113"/>
    <w:rsid w:val="5E554A87"/>
    <w:rsid w:val="5F06543F"/>
    <w:rsid w:val="5F3B0525"/>
    <w:rsid w:val="62DB67B2"/>
    <w:rsid w:val="65E5BF5C"/>
    <w:rsid w:val="668E0570"/>
    <w:rsid w:val="6AF6662F"/>
    <w:rsid w:val="6B0B4940"/>
    <w:rsid w:val="6D212BA7"/>
    <w:rsid w:val="75AD0232"/>
    <w:rsid w:val="76700727"/>
    <w:rsid w:val="768F46A5"/>
    <w:rsid w:val="76F45E9A"/>
    <w:rsid w:val="771C355A"/>
    <w:rsid w:val="781D97EB"/>
    <w:rsid w:val="78AD0549"/>
    <w:rsid w:val="7D9140A3"/>
    <w:rsid w:val="7EEF984E"/>
    <w:rsid w:val="7EFF9AFF"/>
    <w:rsid w:val="7F29A4A9"/>
    <w:rsid w:val="7F7FAD16"/>
    <w:rsid w:val="7FEFE9FA"/>
    <w:rsid w:val="93DF317B"/>
    <w:rsid w:val="D37909B8"/>
    <w:rsid w:val="E871EE6F"/>
    <w:rsid w:val="EBFFE078"/>
    <w:rsid w:val="EFAF44FF"/>
    <w:rsid w:val="EFDF1420"/>
    <w:rsid w:val="EFFA80BF"/>
    <w:rsid w:val="F6BBECE9"/>
    <w:rsid w:val="FF6F63FA"/>
    <w:rsid w:val="FF9D2B4E"/>
    <w:rsid w:val="FFEF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line="576" w:lineRule="auto"/>
      <w:jc w:val="center"/>
      <w:outlineLvl w:val="0"/>
    </w:pPr>
    <w:rPr>
      <w:b/>
      <w:kern w:val="44"/>
      <w:sz w:val="3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topLinePunct/>
      <w:ind w:firstLine="560" w:firstLineChars="200"/>
    </w:pPr>
    <w:rPr>
      <w:rFonts w:ascii="宋体" w:hAnsi="宋体"/>
      <w:sz w:val="28"/>
    </w:rPr>
  </w:style>
  <w:style w:type="paragraph" w:styleId="4">
    <w:name w:val="Balloon Text"/>
    <w:basedOn w:val="1"/>
    <w:link w:val="17"/>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paragraph" w:customStyle="1" w:styleId="12">
    <w:name w:val="正文 New New"/>
    <w:next w:val="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_Style 5"/>
    <w:basedOn w:val="12"/>
    <w:qFormat/>
    <w:uiPriority w:val="0"/>
    <w:pPr>
      <w:ind w:firstLine="200" w:firstLineChars="200"/>
    </w:pPr>
    <w:rPr>
      <w:sz w:val="24"/>
      <w:szCs w:val="22"/>
    </w:rPr>
  </w:style>
  <w:style w:type="paragraph" w:customStyle="1" w:styleId="14">
    <w:name w:val="纯文本1"/>
    <w:basedOn w:val="1"/>
    <w:qFormat/>
    <w:uiPriority w:val="0"/>
    <w:rPr>
      <w:rFonts w:ascii="宋体" w:hAnsi="Courier New" w:eastAsia="宋体" w:cs="Courier New"/>
      <w:szCs w:val="21"/>
    </w:rPr>
  </w:style>
  <w:style w:type="paragraph" w:customStyle="1" w:styleId="15">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6">
    <w:name w:val="List Paragraph"/>
    <w:basedOn w:val="1"/>
    <w:unhideWhenUsed/>
    <w:qFormat/>
    <w:uiPriority w:val="99"/>
    <w:pPr>
      <w:ind w:firstLine="420" w:firstLineChars="200"/>
    </w:pPr>
  </w:style>
  <w:style w:type="character" w:customStyle="1" w:styleId="17">
    <w:name w:val="批注框文本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749</Words>
  <Characters>4274</Characters>
  <Lines>35</Lines>
  <Paragraphs>10</Paragraphs>
  <TotalTime>2</TotalTime>
  <ScaleCrop>false</ScaleCrop>
  <LinksUpToDate>false</LinksUpToDate>
  <CharactersWithSpaces>5013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2025-03-18T20:15:00Z</dcterms:created>
  <dc:creator>dg</dc:creator>
  <cp:lastModifiedBy>user</cp:lastModifiedBy>
  <cp:lastPrinted>2023-03-07T14:54:00Z</cp:lastPrinted>
  <dcterms:modified xsi:type="dcterms:W3CDTF">2025-03-18T14:31:32Z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F3C9FCB1CBE74A9EBF6E12CE82D307CD</vt:lpwstr>
  </property>
</Properties>
</file>