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bookmarkStart w:id="0" w:name="_GoBack"/>
      <w:bookmarkEnd w:id="0"/>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A66468">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r>
        <w:rPr>
          <w:rFonts w:ascii="方正小标宋简体" w:eastAsia="方正小标宋简体" w:hAnsi="方正小标宋简体" w:cs="方正小标宋简体" w:hint="eastAsia"/>
          <w:b w:val="0"/>
          <w:bCs w:val="0"/>
          <w:color w:val="000000"/>
          <w:sz w:val="52"/>
          <w:szCs w:val="52"/>
        </w:rPr>
        <w:t>工业产品生产许可证核发（直接接触食品的材料等相关产品）提交材料规范</w:t>
      </w: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BB290D">
      <w:pPr>
        <w:jc w:val="center"/>
      </w:pPr>
    </w:p>
    <w:p w:rsidR="00BB290D" w:rsidRDefault="00A66468">
      <w:pPr>
        <w:jc w:val="center"/>
        <w:rPr>
          <w:b/>
          <w:bCs/>
          <w:sz w:val="44"/>
          <w:szCs w:val="40"/>
        </w:rPr>
      </w:pPr>
      <w:r>
        <w:rPr>
          <w:rFonts w:hint="eastAsia"/>
          <w:b/>
          <w:bCs/>
          <w:sz w:val="44"/>
          <w:szCs w:val="40"/>
        </w:rPr>
        <w:t>说</w:t>
      </w:r>
      <w:r>
        <w:rPr>
          <w:rFonts w:hint="eastAsia"/>
          <w:b/>
          <w:bCs/>
          <w:sz w:val="44"/>
          <w:szCs w:val="40"/>
        </w:rPr>
        <w:t xml:space="preserve">    </w:t>
      </w:r>
      <w:r>
        <w:rPr>
          <w:rFonts w:hint="eastAsia"/>
          <w:b/>
          <w:bCs/>
          <w:sz w:val="44"/>
          <w:szCs w:val="40"/>
        </w:rPr>
        <w:t>明</w:t>
      </w:r>
    </w:p>
    <w:p w:rsidR="00BB290D" w:rsidRDefault="00A66468">
      <w:pPr>
        <w:spacing w:line="360" w:lineRule="auto"/>
        <w:ind w:rightChars="-27" w:right="-65" w:firstLineChars="200" w:firstLine="640"/>
        <w:rPr>
          <w:rFonts w:ascii="仿宋" w:eastAsia="仿宋" w:hAnsi="仿宋" w:cstheme="minorBidi"/>
          <w:sz w:val="32"/>
          <w:szCs w:val="32"/>
        </w:rPr>
      </w:pPr>
      <w:r>
        <w:rPr>
          <w:rFonts w:ascii="仿宋" w:eastAsia="仿宋" w:hAnsi="仿宋" w:cstheme="minorBidi" w:hint="eastAsia"/>
          <w:sz w:val="32"/>
          <w:szCs w:val="32"/>
        </w:rPr>
        <w:t>1</w:t>
      </w:r>
      <w:r>
        <w:rPr>
          <w:rFonts w:ascii="仿宋" w:eastAsia="仿宋" w:hAnsi="仿宋" w:cstheme="minorBidi" w:hint="eastAsia"/>
          <w:sz w:val="32"/>
          <w:szCs w:val="32"/>
        </w:rPr>
        <w:t>、提交的登记申请文书与其它申请材料应当使用</w:t>
      </w:r>
      <w:r>
        <w:rPr>
          <w:rFonts w:ascii="仿宋" w:eastAsia="仿宋" w:hAnsi="仿宋" w:cstheme="minorBidi" w:hint="eastAsia"/>
          <w:sz w:val="32"/>
          <w:szCs w:val="32"/>
        </w:rPr>
        <w:t>A4</w:t>
      </w:r>
      <w:r>
        <w:rPr>
          <w:rFonts w:ascii="仿宋" w:eastAsia="仿宋" w:hAnsi="仿宋" w:cstheme="minorBidi" w:hint="eastAsia"/>
          <w:sz w:val="32"/>
          <w:szCs w:val="32"/>
        </w:rPr>
        <w:t>型白色纸张。依本表打印生成的，使用黑色或蓝色墨水钢笔或签字笔签字；手工填写的，使用黑色或蓝色墨水钢笔或签字笔工整填写、签字。</w:t>
      </w:r>
    </w:p>
    <w:p w:rsidR="00BB290D" w:rsidRDefault="00A66468">
      <w:pPr>
        <w:spacing w:line="360" w:lineRule="auto"/>
        <w:ind w:rightChars="-27" w:right="-65" w:firstLineChars="200" w:firstLine="640"/>
        <w:rPr>
          <w:rFonts w:ascii="仿宋" w:eastAsia="仿宋" w:hAnsi="仿宋" w:cstheme="minorBidi"/>
          <w:sz w:val="32"/>
          <w:szCs w:val="32"/>
        </w:rPr>
      </w:pPr>
      <w:r>
        <w:rPr>
          <w:rFonts w:ascii="仿宋" w:eastAsia="仿宋" w:hAnsi="仿宋" w:cstheme="minorBidi" w:hint="eastAsia"/>
          <w:sz w:val="32"/>
          <w:szCs w:val="32"/>
        </w:rPr>
        <w:t>2</w:t>
      </w:r>
      <w:r>
        <w:rPr>
          <w:rFonts w:ascii="仿宋" w:eastAsia="仿宋" w:hAnsi="仿宋" w:cstheme="minorBidi" w:hint="eastAsia"/>
          <w:sz w:val="32"/>
          <w:szCs w:val="32"/>
        </w:rPr>
        <w:t>、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rsidR="00BB290D" w:rsidRDefault="00A66468">
      <w:pPr>
        <w:spacing w:line="360" w:lineRule="auto"/>
        <w:ind w:rightChars="-27" w:right="-65" w:firstLineChars="200" w:firstLine="640"/>
        <w:rPr>
          <w:rFonts w:ascii="仿宋" w:eastAsia="仿宋" w:hAnsi="仿宋" w:cstheme="minorBidi"/>
          <w:sz w:val="32"/>
          <w:szCs w:val="32"/>
        </w:rPr>
      </w:pPr>
      <w:r>
        <w:rPr>
          <w:rFonts w:ascii="仿宋" w:eastAsia="仿宋" w:hAnsi="仿宋" w:cstheme="minorBidi" w:hint="eastAsia"/>
          <w:sz w:val="32"/>
          <w:szCs w:val="32"/>
        </w:rPr>
        <w:t>3</w:t>
      </w:r>
      <w:r>
        <w:rPr>
          <w:rFonts w:ascii="仿宋" w:eastAsia="仿宋" w:hAnsi="仿宋" w:cstheme="minorBidi" w:hint="eastAsia"/>
          <w:sz w:val="32"/>
          <w:szCs w:val="32"/>
        </w:rPr>
        <w:t>、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rsidR="00BB290D" w:rsidRDefault="00A66468">
      <w:pPr>
        <w:spacing w:line="360" w:lineRule="auto"/>
        <w:ind w:rightChars="-27" w:right="-65" w:firstLineChars="200" w:firstLine="640"/>
        <w:rPr>
          <w:rFonts w:ascii="仿宋" w:eastAsia="仿宋" w:hAnsi="仿宋" w:cstheme="minorBidi"/>
          <w:sz w:val="32"/>
          <w:szCs w:val="32"/>
        </w:rPr>
      </w:pPr>
      <w:r>
        <w:rPr>
          <w:rFonts w:ascii="仿宋" w:eastAsia="仿宋" w:hAnsi="仿宋" w:cstheme="minorBidi" w:hint="eastAsia"/>
          <w:sz w:val="32"/>
          <w:szCs w:val="32"/>
        </w:rPr>
        <w:t>4</w:t>
      </w:r>
      <w:r>
        <w:rPr>
          <w:rFonts w:ascii="仿宋" w:eastAsia="仿宋" w:hAnsi="仿宋" w:cstheme="minorBidi" w:hint="eastAsia"/>
          <w:sz w:val="32"/>
          <w:szCs w:val="32"/>
        </w:rPr>
        <w:t>、窗口提交材料时，表格可以修改，修改</w:t>
      </w:r>
      <w:r>
        <w:rPr>
          <w:rFonts w:ascii="仿宋" w:eastAsia="仿宋" w:hAnsi="仿宋" w:cstheme="minorBidi" w:hint="eastAsia"/>
          <w:sz w:val="32"/>
          <w:szCs w:val="32"/>
        </w:rPr>
        <w:t>部分，受委托人签名确认即可，但不能涂了再改。</w:t>
      </w:r>
    </w:p>
    <w:p w:rsidR="00BB290D" w:rsidRDefault="00BB290D">
      <w:pPr>
        <w:spacing w:line="360" w:lineRule="auto"/>
        <w:ind w:rightChars="-27" w:right="-65" w:firstLineChars="200" w:firstLine="640"/>
        <w:rPr>
          <w:rFonts w:ascii="仿宋" w:eastAsia="仿宋" w:hAnsi="仿宋" w:cstheme="minorBidi"/>
          <w:sz w:val="32"/>
          <w:szCs w:val="32"/>
        </w:rPr>
      </w:pPr>
    </w:p>
    <w:p w:rsidR="00BB290D" w:rsidRDefault="00BB290D">
      <w:pPr>
        <w:spacing w:line="360" w:lineRule="auto"/>
        <w:ind w:rightChars="-27" w:right="-65" w:firstLineChars="200" w:firstLine="640"/>
        <w:rPr>
          <w:rFonts w:ascii="仿宋" w:eastAsia="仿宋" w:hAnsi="仿宋" w:cstheme="minorBidi"/>
          <w:sz w:val="32"/>
          <w:szCs w:val="32"/>
        </w:rPr>
      </w:pPr>
    </w:p>
    <w:p w:rsidR="00BB290D" w:rsidRDefault="00BB290D">
      <w:pPr>
        <w:spacing w:line="360" w:lineRule="auto"/>
        <w:ind w:rightChars="-27" w:right="-65" w:firstLineChars="200" w:firstLine="640"/>
        <w:rPr>
          <w:rFonts w:ascii="仿宋" w:eastAsia="仿宋" w:hAnsi="仿宋" w:cstheme="minorBidi"/>
          <w:sz w:val="32"/>
          <w:szCs w:val="32"/>
        </w:rPr>
      </w:pPr>
    </w:p>
    <w:p w:rsidR="00BB290D" w:rsidRDefault="00BB290D">
      <w:pPr>
        <w:spacing w:line="360" w:lineRule="auto"/>
        <w:ind w:rightChars="-27" w:right="-65" w:firstLineChars="200" w:firstLine="640"/>
        <w:rPr>
          <w:rFonts w:ascii="仿宋" w:eastAsia="仿宋" w:hAnsi="仿宋" w:cstheme="minorBidi"/>
          <w:sz w:val="32"/>
          <w:szCs w:val="32"/>
        </w:rPr>
      </w:pPr>
    </w:p>
    <w:p w:rsidR="00BB290D" w:rsidRDefault="00BB290D">
      <w:pPr>
        <w:pStyle w:val="2"/>
        <w:numPr>
          <w:ilvl w:val="0"/>
          <w:numId w:val="0"/>
        </w:numPr>
        <w:overflowPunct w:val="0"/>
        <w:spacing w:before="0" w:after="0" w:line="560" w:lineRule="exact"/>
        <w:jc w:val="center"/>
        <w:rPr>
          <w:rFonts w:ascii="方正小标宋简体" w:eastAsia="方正小标宋简体" w:hAnsi="方正小标宋简体" w:cs="方正小标宋简体"/>
          <w:b w:val="0"/>
          <w:bCs w:val="0"/>
          <w:color w:val="000000"/>
          <w:sz w:val="52"/>
          <w:szCs w:val="52"/>
        </w:rPr>
      </w:pPr>
    </w:p>
    <w:p w:rsidR="00BB290D" w:rsidRDefault="00A66468">
      <w:pPr>
        <w:jc w:val="center"/>
        <w:rPr>
          <w:b/>
          <w:bCs/>
          <w:sz w:val="44"/>
          <w:szCs w:val="40"/>
        </w:rPr>
      </w:pPr>
      <w:r>
        <w:rPr>
          <w:rFonts w:hint="eastAsia"/>
          <w:b/>
          <w:bCs/>
          <w:sz w:val="44"/>
          <w:szCs w:val="40"/>
        </w:rPr>
        <w:t>工业产品生产许可证核发（直接接触食品的材料等相关产品）提交材料规范</w:t>
      </w:r>
    </w:p>
    <w:p w:rsidR="00BB290D" w:rsidRDefault="00BB290D">
      <w:pPr>
        <w:jc w:val="center"/>
        <w:rPr>
          <w:b/>
          <w:bCs/>
          <w:sz w:val="44"/>
          <w:szCs w:val="40"/>
        </w:rPr>
      </w:pPr>
    </w:p>
    <w:p w:rsidR="00BB290D" w:rsidRDefault="00A66468">
      <w:pPr>
        <w:spacing w:line="360" w:lineRule="auto"/>
        <w:ind w:rightChars="-27" w:right="-65" w:firstLineChars="200" w:firstLine="643"/>
        <w:rPr>
          <w:rFonts w:ascii="仿宋" w:eastAsia="仿宋" w:hAnsi="仿宋"/>
          <w:b/>
          <w:bCs/>
          <w:sz w:val="32"/>
          <w:szCs w:val="32"/>
        </w:rPr>
      </w:pPr>
      <w:r>
        <w:rPr>
          <w:rFonts w:ascii="仿宋_GB2312" w:eastAsia="仿宋_GB2312" w:hint="eastAsia"/>
          <w:b/>
          <w:bCs/>
          <w:sz w:val="32"/>
          <w:szCs w:val="32"/>
        </w:rPr>
        <w:t>一、</w:t>
      </w:r>
      <w:r>
        <w:rPr>
          <w:rFonts w:ascii="仿宋_GB2312" w:eastAsia="仿宋_GB2312" w:hint="eastAsia"/>
          <w:b/>
          <w:bCs/>
          <w:sz w:val="32"/>
          <w:szCs w:val="32"/>
        </w:rPr>
        <w:t>《</w:t>
      </w:r>
      <w:r>
        <w:rPr>
          <w:rFonts w:ascii="仿宋" w:eastAsia="仿宋" w:hAnsi="仿宋" w:hint="eastAsia"/>
          <w:b/>
          <w:bCs/>
          <w:sz w:val="32"/>
          <w:szCs w:val="32"/>
        </w:rPr>
        <w:t>全国工业产品生产许可证申请</w:t>
      </w:r>
      <w:r>
        <w:rPr>
          <w:rFonts w:ascii="仿宋" w:eastAsia="仿宋" w:hAnsi="仿宋" w:hint="eastAsia"/>
          <w:b/>
          <w:bCs/>
          <w:sz w:val="32"/>
          <w:szCs w:val="32"/>
        </w:rPr>
        <w:t>单》</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申请单内容与系统填写一致</w:t>
      </w:r>
      <w:r>
        <w:rPr>
          <w:rFonts w:ascii="仿宋_GB2312" w:eastAsia="仿宋_GB2312" w:hint="eastAsia"/>
          <w:sz w:val="32"/>
          <w:szCs w:val="32"/>
        </w:rPr>
        <w:t>，</w:t>
      </w:r>
      <w:r>
        <w:rPr>
          <w:rFonts w:ascii="仿宋_GB2312" w:eastAsia="仿宋_GB2312"/>
          <w:sz w:val="32"/>
          <w:szCs w:val="32"/>
        </w:rPr>
        <w:t>申请单需是系统自动生成的带水印的申请单，生成后请不要修改申请单的内容盖章后原件扫描上传。</w:t>
      </w:r>
      <w:r>
        <w:rPr>
          <w:rFonts w:ascii="仿宋_GB2312" w:eastAsia="仿宋_GB2312" w:hint="eastAsia"/>
          <w:sz w:val="32"/>
          <w:szCs w:val="32"/>
        </w:rPr>
        <w:t>（必须彩色）</w:t>
      </w:r>
    </w:p>
    <w:p w:rsidR="00BB290D" w:rsidRDefault="00A66468">
      <w:pPr>
        <w:pStyle w:val="a3"/>
        <w:ind w:firstLineChars="192" w:firstLine="614"/>
        <w:rPr>
          <w:rFonts w:ascii="仿宋_GB2312" w:eastAsia="仿宋_GB2312"/>
          <w:sz w:val="32"/>
          <w:szCs w:val="32"/>
        </w:rPr>
      </w:pPr>
      <w:r>
        <w:rPr>
          <w:rFonts w:ascii="仿宋_GB2312" w:eastAsia="仿宋_GB2312" w:hint="eastAsia"/>
          <w:sz w:val="32"/>
          <w:szCs w:val="32"/>
        </w:rPr>
        <w:t>由于现系统生成电子申请单不完善，企业也可以自行下载空白申请单根据系统上填写的内容，填写后盖章原件扫描上传至系统（必须彩色）。</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住所要与营业执照一致</w:t>
      </w:r>
      <w:r>
        <w:rPr>
          <w:rFonts w:ascii="仿宋_GB2312" w:eastAsia="仿宋_GB2312" w:hint="eastAsia"/>
          <w:sz w:val="32"/>
          <w:szCs w:val="32"/>
        </w:rPr>
        <w:t>，</w:t>
      </w:r>
      <w:r>
        <w:rPr>
          <w:rFonts w:ascii="仿宋_GB2312" w:eastAsia="仿宋_GB2312"/>
          <w:sz w:val="32"/>
          <w:szCs w:val="32"/>
        </w:rPr>
        <w:t>企业经营范围需覆盖所生产的产品；并且一定是</w:t>
      </w:r>
      <w:r>
        <w:rPr>
          <w:rFonts w:ascii="仿宋_GB2312" w:eastAsia="仿宋_GB2312"/>
          <w:sz w:val="32"/>
          <w:szCs w:val="32"/>
        </w:rPr>
        <w:t>“</w:t>
      </w:r>
      <w:r>
        <w:rPr>
          <w:rFonts w:ascii="仿宋_GB2312" w:eastAsia="仿宋_GB2312"/>
          <w:sz w:val="32"/>
          <w:szCs w:val="32"/>
        </w:rPr>
        <w:t>生产</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产销</w:t>
      </w:r>
      <w:r>
        <w:rPr>
          <w:rFonts w:ascii="仿宋_GB2312" w:eastAsia="仿宋_GB2312"/>
          <w:sz w:val="32"/>
          <w:szCs w:val="32"/>
        </w:rPr>
        <w:t>”</w:t>
      </w:r>
      <w:r>
        <w:rPr>
          <w:rFonts w:ascii="仿宋_GB2312" w:eastAsia="仿宋_GB2312"/>
          <w:sz w:val="32"/>
          <w:szCs w:val="32"/>
        </w:rPr>
        <w:t>和</w:t>
      </w:r>
      <w:r>
        <w:rPr>
          <w:rFonts w:ascii="仿宋_GB2312" w:eastAsia="仿宋_GB2312"/>
          <w:sz w:val="32"/>
          <w:szCs w:val="32"/>
        </w:rPr>
        <w:t>“</w:t>
      </w:r>
      <w:r>
        <w:rPr>
          <w:rFonts w:ascii="仿宋_GB2312" w:eastAsia="仿宋_GB2312"/>
          <w:sz w:val="32"/>
          <w:szCs w:val="32"/>
        </w:rPr>
        <w:t>加工</w:t>
      </w:r>
      <w:r>
        <w:rPr>
          <w:rFonts w:ascii="仿宋_GB2312" w:eastAsia="仿宋_GB2312"/>
          <w:sz w:val="32"/>
          <w:szCs w:val="32"/>
        </w:rPr>
        <w:t>”</w:t>
      </w:r>
      <w:r>
        <w:rPr>
          <w:rFonts w:ascii="仿宋_GB2312" w:eastAsia="仿宋_GB2312"/>
          <w:sz w:val="32"/>
          <w:szCs w:val="32"/>
        </w:rPr>
        <w:t>等涉及生产的字眼</w:t>
      </w:r>
      <w:r>
        <w:rPr>
          <w:rFonts w:ascii="仿宋_GB2312" w:eastAsia="仿宋_GB2312" w:hint="eastAsia"/>
          <w:sz w:val="32"/>
          <w:szCs w:val="32"/>
        </w:rPr>
        <w:t>，</w:t>
      </w:r>
      <w:r>
        <w:rPr>
          <w:rFonts w:ascii="仿宋_GB2312" w:eastAsia="仿宋_GB2312"/>
          <w:sz w:val="32"/>
          <w:szCs w:val="32"/>
        </w:rPr>
        <w:t>生产地址必须</w:t>
      </w:r>
      <w:r>
        <w:rPr>
          <w:rFonts w:ascii="仿宋_GB2312" w:eastAsia="仿宋_GB2312"/>
          <w:sz w:val="32"/>
          <w:szCs w:val="32"/>
        </w:rPr>
        <w:t>“</w:t>
      </w:r>
      <w:r>
        <w:rPr>
          <w:rFonts w:ascii="仿宋_GB2312" w:eastAsia="仿宋_GB2312"/>
          <w:sz w:val="32"/>
          <w:szCs w:val="32"/>
        </w:rPr>
        <w:t>广东省</w:t>
      </w:r>
      <w:r>
        <w:rPr>
          <w:rFonts w:ascii="仿宋_GB2312" w:eastAsia="仿宋_GB2312"/>
          <w:sz w:val="32"/>
          <w:szCs w:val="32"/>
        </w:rPr>
        <w:t>+</w:t>
      </w:r>
      <w:r>
        <w:rPr>
          <w:rFonts w:ascii="仿宋_GB2312" w:eastAsia="仿宋_GB2312"/>
          <w:sz w:val="32"/>
          <w:szCs w:val="32"/>
        </w:rPr>
        <w:t>生产地址</w:t>
      </w:r>
      <w:r>
        <w:rPr>
          <w:rFonts w:ascii="仿宋_GB2312" w:eastAsia="仿宋_GB2312"/>
          <w:sz w:val="32"/>
          <w:szCs w:val="32"/>
        </w:rPr>
        <w:t>”</w:t>
      </w:r>
      <w:r>
        <w:rPr>
          <w:rFonts w:ascii="仿宋_GB2312" w:eastAsia="仿宋_GB2312" w:hint="eastAsia"/>
          <w:sz w:val="32"/>
          <w:szCs w:val="32"/>
        </w:rPr>
        <w:t>。</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申请单上的申请产品范围根据不同的产品类别有不同的填写格式，总结如下：</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1</w:t>
      </w:r>
      <w:r>
        <w:rPr>
          <w:rFonts w:ascii="仿宋_GB2312" w:eastAsia="仿宋_GB2312"/>
          <w:sz w:val="32"/>
          <w:szCs w:val="32"/>
        </w:rPr>
        <w:t>、</w:t>
      </w:r>
      <w:proofErr w:type="gramStart"/>
      <w:r>
        <w:rPr>
          <w:rFonts w:ascii="仿宋_GB2312" w:eastAsia="仿宋_GB2312"/>
          <w:sz w:val="32"/>
          <w:szCs w:val="32"/>
        </w:rPr>
        <w:t>塑包与</w:t>
      </w:r>
      <w:proofErr w:type="gramEnd"/>
      <w:r>
        <w:rPr>
          <w:rFonts w:ascii="仿宋_GB2312" w:eastAsia="仿宋_GB2312"/>
          <w:sz w:val="32"/>
          <w:szCs w:val="32"/>
        </w:rPr>
        <w:t>纸包填写格式：产品单元</w:t>
      </w:r>
      <w:r>
        <w:rPr>
          <w:rFonts w:ascii="仿宋_GB2312" w:eastAsia="仿宋_GB2312"/>
          <w:sz w:val="32"/>
          <w:szCs w:val="32"/>
        </w:rPr>
        <w:t>/</w:t>
      </w:r>
      <w:r>
        <w:rPr>
          <w:rFonts w:ascii="仿宋_GB2312" w:eastAsia="仿宋_GB2312"/>
          <w:sz w:val="32"/>
          <w:szCs w:val="32"/>
        </w:rPr>
        <w:t>产品品种</w:t>
      </w:r>
      <w:r>
        <w:rPr>
          <w:rFonts w:ascii="仿宋_GB2312" w:eastAsia="仿宋_GB2312"/>
          <w:sz w:val="32"/>
          <w:szCs w:val="32"/>
        </w:rPr>
        <w:t>/</w:t>
      </w:r>
      <w:r>
        <w:rPr>
          <w:rFonts w:ascii="仿宋_GB2312" w:eastAsia="仿宋_GB2312"/>
          <w:sz w:val="32"/>
          <w:szCs w:val="32"/>
        </w:rPr>
        <w:t>接触食品材质</w:t>
      </w:r>
      <w:r>
        <w:rPr>
          <w:rFonts w:ascii="仿宋_GB2312" w:eastAsia="仿宋_GB2312"/>
          <w:sz w:val="32"/>
          <w:szCs w:val="32"/>
        </w:rPr>
        <w:t>/</w:t>
      </w:r>
      <w:r>
        <w:rPr>
          <w:rFonts w:ascii="仿宋_GB2312" w:eastAsia="仿宋_GB2312"/>
          <w:sz w:val="32"/>
          <w:szCs w:val="32"/>
        </w:rPr>
        <w:t>产品执行标准及标准名称</w:t>
      </w:r>
      <w:r>
        <w:rPr>
          <w:rFonts w:ascii="仿宋_GB2312" w:eastAsia="仿宋_GB2312"/>
          <w:sz w:val="32"/>
          <w:szCs w:val="32"/>
        </w:rPr>
        <w:t>/</w:t>
      </w:r>
      <w:r>
        <w:rPr>
          <w:rFonts w:ascii="仿宋_GB2312" w:eastAsia="仿宋_GB2312"/>
          <w:sz w:val="32"/>
          <w:szCs w:val="32"/>
        </w:rPr>
        <w:t>工序</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2</w:t>
      </w:r>
      <w:r>
        <w:rPr>
          <w:rFonts w:ascii="仿宋_GB2312" w:eastAsia="仿宋_GB2312"/>
          <w:sz w:val="32"/>
          <w:szCs w:val="32"/>
        </w:rPr>
        <w:t>、食品用洗涤剂填写格式：产品单元</w:t>
      </w:r>
      <w:r>
        <w:rPr>
          <w:rFonts w:ascii="仿宋_GB2312" w:eastAsia="仿宋_GB2312"/>
          <w:sz w:val="32"/>
          <w:szCs w:val="32"/>
        </w:rPr>
        <w:t>/</w:t>
      </w:r>
      <w:r>
        <w:rPr>
          <w:rFonts w:ascii="仿宋_GB2312" w:eastAsia="仿宋_GB2312"/>
          <w:sz w:val="32"/>
          <w:szCs w:val="32"/>
        </w:rPr>
        <w:t>产品品种</w:t>
      </w:r>
      <w:r>
        <w:rPr>
          <w:rFonts w:ascii="仿宋_GB2312" w:eastAsia="仿宋_GB2312"/>
          <w:sz w:val="32"/>
          <w:szCs w:val="32"/>
        </w:rPr>
        <w:t>/</w:t>
      </w:r>
      <w:r>
        <w:rPr>
          <w:rFonts w:ascii="仿宋_GB2312" w:eastAsia="仿宋_GB2312"/>
          <w:sz w:val="32"/>
          <w:szCs w:val="32"/>
        </w:rPr>
        <w:t>产品执行标准及标准名称</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3</w:t>
      </w:r>
      <w:r>
        <w:rPr>
          <w:rFonts w:ascii="仿宋_GB2312" w:eastAsia="仿宋_GB2312"/>
          <w:sz w:val="32"/>
          <w:szCs w:val="32"/>
        </w:rPr>
        <w:t>、电热食品加工设备填写格式：产品单元</w:t>
      </w:r>
      <w:r>
        <w:rPr>
          <w:rFonts w:ascii="仿宋_GB2312" w:eastAsia="仿宋_GB2312"/>
          <w:sz w:val="32"/>
          <w:szCs w:val="32"/>
        </w:rPr>
        <w:t>/</w:t>
      </w:r>
      <w:r>
        <w:rPr>
          <w:rFonts w:ascii="仿宋_GB2312" w:eastAsia="仿宋_GB2312"/>
          <w:sz w:val="32"/>
          <w:szCs w:val="32"/>
        </w:rPr>
        <w:t>产品品种</w:t>
      </w:r>
      <w:r>
        <w:rPr>
          <w:rFonts w:ascii="仿宋_GB2312" w:eastAsia="仿宋_GB2312"/>
          <w:sz w:val="32"/>
          <w:szCs w:val="32"/>
        </w:rPr>
        <w:t>/</w:t>
      </w:r>
      <w:r>
        <w:rPr>
          <w:rFonts w:ascii="仿宋_GB2312" w:eastAsia="仿宋_GB2312"/>
          <w:sz w:val="32"/>
          <w:szCs w:val="32"/>
        </w:rPr>
        <w:t>接触食品材质</w:t>
      </w:r>
      <w:r>
        <w:rPr>
          <w:rFonts w:ascii="仿宋_GB2312" w:eastAsia="仿宋_GB2312"/>
          <w:sz w:val="32"/>
          <w:szCs w:val="32"/>
        </w:rPr>
        <w:t>/</w:t>
      </w:r>
      <w:r>
        <w:rPr>
          <w:rFonts w:ascii="仿宋_GB2312" w:eastAsia="仿宋_GB2312"/>
          <w:sz w:val="32"/>
          <w:szCs w:val="32"/>
        </w:rPr>
        <w:t>产品执行标准及标准名称</w:t>
      </w:r>
      <w:r>
        <w:rPr>
          <w:rFonts w:ascii="仿宋_GB2312" w:eastAsia="仿宋_GB2312"/>
          <w:sz w:val="32"/>
          <w:szCs w:val="32"/>
        </w:rPr>
        <w:t>/</w:t>
      </w:r>
      <w:r>
        <w:rPr>
          <w:rFonts w:ascii="仿宋_GB2312" w:eastAsia="仿宋_GB2312"/>
          <w:sz w:val="32"/>
          <w:szCs w:val="32"/>
        </w:rPr>
        <w:t>生产类型（生产型</w:t>
      </w:r>
      <w:r>
        <w:rPr>
          <w:rFonts w:ascii="仿宋_GB2312" w:eastAsia="仿宋_GB2312"/>
          <w:sz w:val="32"/>
          <w:szCs w:val="32"/>
        </w:rPr>
        <w:lastRenderedPageBreak/>
        <w:t>或装配型）</w:t>
      </w:r>
    </w:p>
    <w:p w:rsidR="00BB290D" w:rsidRDefault="00A66468">
      <w:pPr>
        <w:pStyle w:val="a3"/>
        <w:ind w:firstLineChars="192" w:firstLine="614"/>
        <w:rPr>
          <w:rFonts w:ascii="仿宋_GB2312" w:eastAsia="仿宋_GB2312"/>
          <w:sz w:val="32"/>
          <w:szCs w:val="32"/>
        </w:rPr>
      </w:pPr>
      <w:r>
        <w:rPr>
          <w:rFonts w:ascii="仿宋_GB2312" w:eastAsia="仿宋_GB2312"/>
          <w:sz w:val="32"/>
          <w:szCs w:val="32"/>
        </w:rPr>
        <w:t>4</w:t>
      </w:r>
      <w:r>
        <w:rPr>
          <w:rFonts w:ascii="仿宋_GB2312" w:eastAsia="仿宋_GB2312"/>
          <w:sz w:val="32"/>
          <w:szCs w:val="32"/>
        </w:rPr>
        <w:t>、压力锅填写格式：产品单元</w:t>
      </w:r>
      <w:r>
        <w:rPr>
          <w:rFonts w:ascii="仿宋_GB2312" w:eastAsia="仿宋_GB2312"/>
          <w:sz w:val="32"/>
          <w:szCs w:val="32"/>
        </w:rPr>
        <w:t>/</w:t>
      </w:r>
      <w:r>
        <w:rPr>
          <w:rFonts w:ascii="仿宋_GB2312" w:eastAsia="仿宋_GB2312"/>
          <w:sz w:val="32"/>
          <w:szCs w:val="32"/>
        </w:rPr>
        <w:t>产品规格</w:t>
      </w:r>
      <w:r>
        <w:rPr>
          <w:rFonts w:ascii="仿宋_GB2312" w:eastAsia="仿宋_GB2312"/>
          <w:sz w:val="32"/>
          <w:szCs w:val="32"/>
        </w:rPr>
        <w:t>/</w:t>
      </w:r>
      <w:r>
        <w:rPr>
          <w:rFonts w:ascii="仿宋_GB2312" w:eastAsia="仿宋_GB2312"/>
          <w:sz w:val="32"/>
          <w:szCs w:val="32"/>
        </w:rPr>
        <w:t>产品</w:t>
      </w:r>
      <w:r>
        <w:rPr>
          <w:rFonts w:ascii="仿宋_GB2312" w:eastAsia="仿宋_GB2312"/>
          <w:sz w:val="32"/>
          <w:szCs w:val="32"/>
        </w:rPr>
        <w:t>执行标准及标准名称</w:t>
      </w:r>
    </w:p>
    <w:p w:rsidR="00BB290D" w:rsidRDefault="00A66468">
      <w:pPr>
        <w:spacing w:line="360" w:lineRule="auto"/>
        <w:ind w:rightChars="-27" w:right="-65" w:firstLineChars="200" w:firstLine="643"/>
        <w:rPr>
          <w:rFonts w:ascii="仿宋_GB2312" w:eastAsia="仿宋_GB2312"/>
          <w:b/>
          <w:bCs/>
          <w:sz w:val="32"/>
          <w:szCs w:val="32"/>
        </w:rPr>
      </w:pPr>
      <w:r>
        <w:rPr>
          <w:rFonts w:ascii="仿宋_GB2312" w:eastAsia="仿宋_GB2312" w:hint="eastAsia"/>
          <w:b/>
          <w:bCs/>
          <w:sz w:val="32"/>
          <w:szCs w:val="32"/>
        </w:rPr>
        <w:t>二、产品检验报告</w:t>
      </w:r>
    </w:p>
    <w:p w:rsidR="00BB290D" w:rsidRDefault="00A66468">
      <w:pPr>
        <w:pStyle w:val="11"/>
        <w:ind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产品检验报告应为具有检验检测机构资质认定资格的检验机构出具的</w:t>
      </w:r>
      <w:r>
        <w:rPr>
          <w:rFonts w:ascii="仿宋_GB2312" w:eastAsia="仿宋_GB2312" w:hAnsiTheme="minorHAnsi" w:cstheme="minorBidi" w:hint="eastAsia"/>
          <w:sz w:val="32"/>
          <w:szCs w:val="32"/>
        </w:rPr>
        <w:t>1</w:t>
      </w:r>
      <w:r>
        <w:rPr>
          <w:rFonts w:ascii="仿宋_GB2312" w:eastAsia="仿宋_GB2312" w:hAnsiTheme="minorHAnsi" w:cstheme="minorBidi" w:hint="eastAsia"/>
          <w:sz w:val="32"/>
          <w:szCs w:val="32"/>
        </w:rPr>
        <w:t>年内检验合格报告。检验报告应当为所申请产品单元（或产品品种，具体详见相关产品实施细则）的型式试验报告、委托产品检验报告或政府监督检验报告中的一类报告。所提交型式试验报告或委托产品检验报告的</w:t>
      </w:r>
      <w:r>
        <w:rPr>
          <w:rFonts w:ascii="仿宋_GB2312" w:eastAsia="仿宋_GB2312" w:hAnsiTheme="minorHAnsi" w:cstheme="minorBidi"/>
          <w:sz w:val="32"/>
          <w:szCs w:val="32"/>
        </w:rPr>
        <w:t>检验项目</w:t>
      </w:r>
      <w:r>
        <w:rPr>
          <w:rFonts w:ascii="仿宋_GB2312" w:eastAsia="仿宋_GB2312" w:hAnsiTheme="minorHAnsi" w:cstheme="minorBidi" w:hint="eastAsia"/>
          <w:sz w:val="32"/>
          <w:szCs w:val="32"/>
        </w:rPr>
        <w:t>应</w:t>
      </w:r>
      <w:r>
        <w:rPr>
          <w:rFonts w:ascii="仿宋_GB2312" w:eastAsia="仿宋_GB2312" w:hAnsiTheme="minorHAnsi" w:cstheme="minorBidi"/>
          <w:sz w:val="32"/>
          <w:szCs w:val="32"/>
        </w:rPr>
        <w:t>覆盖相关</w:t>
      </w:r>
      <w:r>
        <w:rPr>
          <w:rFonts w:ascii="仿宋_GB2312" w:eastAsia="仿宋_GB2312" w:hAnsiTheme="minorHAnsi" w:cstheme="minorBidi" w:hint="eastAsia"/>
          <w:sz w:val="32"/>
          <w:szCs w:val="32"/>
        </w:rPr>
        <w:t>产品实施</w:t>
      </w:r>
      <w:r>
        <w:rPr>
          <w:rFonts w:ascii="仿宋_GB2312" w:eastAsia="仿宋_GB2312" w:hAnsiTheme="minorHAnsi" w:cstheme="minorBidi"/>
          <w:sz w:val="32"/>
          <w:szCs w:val="32"/>
        </w:rPr>
        <w:t>细则</w:t>
      </w:r>
      <w:r>
        <w:rPr>
          <w:rFonts w:ascii="仿宋_GB2312" w:eastAsia="仿宋_GB2312" w:hAnsiTheme="minorHAnsi" w:cstheme="minorBidi" w:hint="eastAsia"/>
          <w:sz w:val="32"/>
          <w:szCs w:val="32"/>
        </w:rPr>
        <w:t>规定的产品</w:t>
      </w:r>
      <w:r>
        <w:rPr>
          <w:rFonts w:ascii="仿宋_GB2312" w:eastAsia="仿宋_GB2312" w:hAnsiTheme="minorHAnsi" w:cstheme="minorBidi"/>
          <w:sz w:val="32"/>
          <w:szCs w:val="32"/>
        </w:rPr>
        <w:t>检验项目</w:t>
      </w:r>
      <w:r>
        <w:rPr>
          <w:rFonts w:ascii="仿宋_GB2312" w:eastAsia="仿宋_GB2312" w:hAnsiTheme="minorHAnsi" w:cstheme="minorBidi" w:hint="eastAsia"/>
          <w:sz w:val="32"/>
          <w:szCs w:val="32"/>
        </w:rPr>
        <w:t>；</w:t>
      </w:r>
    </w:p>
    <w:p w:rsidR="00BB290D" w:rsidRDefault="00BB290D">
      <w:pPr>
        <w:pStyle w:val="a3"/>
        <w:ind w:firstLine="640"/>
        <w:rPr>
          <w:rFonts w:ascii="仿宋" w:eastAsia="仿宋" w:hAnsi="仿宋" w:cs="仿宋"/>
          <w:sz w:val="32"/>
          <w:szCs w:val="32"/>
        </w:rPr>
      </w:pPr>
    </w:p>
    <w:p w:rsidR="00BB290D" w:rsidRDefault="00A66468">
      <w:pPr>
        <w:spacing w:line="360" w:lineRule="auto"/>
        <w:ind w:rightChars="-27" w:right="-65" w:firstLineChars="200" w:firstLine="643"/>
        <w:rPr>
          <w:rFonts w:ascii="仿宋_GB2312" w:eastAsia="仿宋_GB2312"/>
          <w:b/>
          <w:bCs/>
          <w:sz w:val="32"/>
          <w:szCs w:val="32"/>
        </w:rPr>
      </w:pPr>
      <w:r>
        <w:rPr>
          <w:rFonts w:ascii="仿宋_GB2312" w:eastAsia="仿宋_GB2312" w:hint="eastAsia"/>
          <w:b/>
          <w:bCs/>
          <w:sz w:val="32"/>
          <w:szCs w:val="32"/>
        </w:rPr>
        <w:t>三、食品相关产品生产许可行政审批告知承诺书</w:t>
      </w:r>
    </w:p>
    <w:p w:rsidR="00BB290D" w:rsidRDefault="00A66468">
      <w:pPr>
        <w:pStyle w:val="a3"/>
        <w:ind w:firstLine="640"/>
        <w:rPr>
          <w:rFonts w:ascii="仿宋" w:eastAsia="仿宋" w:hAnsi="仿宋" w:cs="仿宋"/>
          <w:sz w:val="32"/>
          <w:szCs w:val="32"/>
        </w:rPr>
      </w:pPr>
      <w:r>
        <w:rPr>
          <w:rFonts w:ascii="仿宋" w:eastAsia="仿宋" w:hAnsi="仿宋" w:cs="仿宋" w:hint="eastAsia"/>
          <w:sz w:val="32"/>
          <w:szCs w:val="32"/>
        </w:rPr>
        <w:t>审批人员应当查看承诺书是否有完整的申请人公章和法定代表人（负责人）签字。每页都要加盖申请人公章。</w:t>
      </w:r>
    </w:p>
    <w:p w:rsidR="00BB290D" w:rsidRDefault="00BB290D">
      <w:pPr>
        <w:pStyle w:val="a3"/>
        <w:ind w:firstLine="640"/>
        <w:rPr>
          <w:rFonts w:ascii="仿宋" w:eastAsia="仿宋" w:hAnsi="仿宋" w:cs="仿宋"/>
          <w:sz w:val="32"/>
          <w:szCs w:val="32"/>
        </w:rPr>
      </w:pPr>
    </w:p>
    <w:p w:rsidR="00BB290D" w:rsidRDefault="00A66468">
      <w:pPr>
        <w:spacing w:line="360" w:lineRule="auto"/>
        <w:ind w:rightChars="-27" w:right="-65" w:firstLineChars="200" w:firstLine="643"/>
        <w:rPr>
          <w:rFonts w:ascii="仿宋_GB2312" w:eastAsia="仿宋_GB2312"/>
          <w:b/>
          <w:bCs/>
          <w:sz w:val="32"/>
          <w:szCs w:val="32"/>
        </w:rPr>
      </w:pPr>
      <w:r>
        <w:rPr>
          <w:rFonts w:ascii="仿宋_GB2312" w:eastAsia="仿宋_GB2312" w:hint="eastAsia"/>
          <w:b/>
          <w:bCs/>
          <w:sz w:val="32"/>
          <w:szCs w:val="32"/>
        </w:rPr>
        <w:t>四、名称变更所需材料及材料审查</w:t>
      </w:r>
    </w:p>
    <w:p w:rsidR="00BB290D" w:rsidRDefault="00A66468">
      <w:pPr>
        <w:ind w:firstLineChars="200" w:firstLine="640"/>
        <w:rPr>
          <w:rFonts w:ascii="仿宋" w:eastAsia="仿宋" w:hAnsi="仿宋" w:cs="仿宋"/>
          <w:sz w:val="32"/>
          <w:szCs w:val="32"/>
        </w:rPr>
      </w:pPr>
      <w:r>
        <w:rPr>
          <w:rFonts w:ascii="仿宋" w:eastAsia="仿宋" w:hAnsi="仿宋" w:cs="仿宋" w:hint="eastAsia"/>
          <w:sz w:val="32"/>
          <w:szCs w:val="32"/>
        </w:rPr>
        <w:t>指在生产许可证有效期内，企业名称、住所名称或者生产地址名称发生变化，而生产条件未发生变化的情形，企业应当在发生变化后，一个月内提出申请（不涉及住所和生产地址迁移）（需后置审查）</w:t>
      </w:r>
    </w:p>
    <w:p w:rsidR="00BB290D" w:rsidRDefault="00BB290D">
      <w:pPr>
        <w:ind w:firstLineChars="200" w:firstLine="640"/>
        <w:rPr>
          <w:rFonts w:ascii="仿宋" w:eastAsia="仿宋" w:hAnsi="仿宋" w:cs="仿宋"/>
          <w:sz w:val="32"/>
          <w:szCs w:val="32"/>
        </w:rPr>
      </w:pPr>
    </w:p>
    <w:p w:rsidR="00BB290D" w:rsidRDefault="00A66468">
      <w:pPr>
        <w:spacing w:line="360" w:lineRule="auto"/>
        <w:ind w:rightChars="-27" w:right="-65" w:firstLineChars="200" w:firstLine="643"/>
        <w:rPr>
          <w:rFonts w:ascii="仿宋_GB2312" w:eastAsia="仿宋_GB2312"/>
          <w:b/>
          <w:bCs/>
          <w:sz w:val="32"/>
          <w:szCs w:val="32"/>
        </w:rPr>
      </w:pPr>
      <w:r>
        <w:rPr>
          <w:rFonts w:ascii="仿宋_GB2312" w:eastAsia="仿宋_GB2312" w:hint="eastAsia"/>
          <w:b/>
          <w:bCs/>
          <w:sz w:val="32"/>
          <w:szCs w:val="32"/>
        </w:rPr>
        <w:t>五、注销生产许可证申请表</w:t>
      </w:r>
    </w:p>
    <w:p w:rsidR="00BB290D" w:rsidRDefault="00A66468">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只需按照工业生产许可证件信息填写即可</w:t>
      </w:r>
    </w:p>
    <w:p w:rsidR="00BB290D" w:rsidRDefault="00BB290D">
      <w:pPr>
        <w:pStyle w:val="a3"/>
        <w:ind w:firstLine="640"/>
        <w:rPr>
          <w:rFonts w:ascii="仿宋" w:eastAsia="仿宋" w:hAnsi="仿宋" w:cs="仿宋"/>
          <w:sz w:val="32"/>
          <w:szCs w:val="32"/>
        </w:rPr>
      </w:pPr>
    </w:p>
    <w:p w:rsidR="00BB290D" w:rsidRDefault="00A66468">
      <w:pPr>
        <w:pStyle w:val="a3"/>
        <w:ind w:firstLine="643"/>
        <w:rPr>
          <w:rFonts w:ascii="仿宋" w:eastAsia="仿宋" w:hAnsi="仿宋" w:cs="仿宋"/>
          <w:b/>
          <w:bCs/>
          <w:sz w:val="32"/>
          <w:szCs w:val="32"/>
        </w:rPr>
      </w:pPr>
      <w:r>
        <w:rPr>
          <w:rFonts w:ascii="仿宋" w:eastAsia="仿宋" w:hAnsi="仿宋" w:cs="仿宋" w:hint="eastAsia"/>
          <w:b/>
          <w:bCs/>
          <w:sz w:val="32"/>
          <w:szCs w:val="32"/>
        </w:rPr>
        <w:t>六、撤证告知书回执</w:t>
      </w:r>
    </w:p>
    <w:p w:rsidR="00BB290D" w:rsidRDefault="000F4954">
      <w:pPr>
        <w:pStyle w:val="a3"/>
        <w:ind w:firstLine="640"/>
        <w:rPr>
          <w:rFonts w:ascii="仿宋" w:eastAsia="仿宋" w:hAnsi="仿宋" w:cs="仿宋"/>
          <w:sz w:val="32"/>
          <w:szCs w:val="32"/>
        </w:rPr>
      </w:pPr>
      <w:r>
        <w:rPr>
          <w:rFonts w:ascii="仿宋" w:eastAsia="仿宋" w:hAnsi="仿宋" w:cs="仿宋" w:hint="eastAsia"/>
          <w:sz w:val="32"/>
          <w:szCs w:val="32"/>
        </w:rPr>
        <w:t>撤证告知书回执必须原件扫描上传（必须彩色），回执上</w:t>
      </w:r>
      <w:r w:rsidR="00A66468">
        <w:rPr>
          <w:rFonts w:ascii="仿宋" w:eastAsia="仿宋" w:hAnsi="仿宋" w:cs="仿宋" w:hint="eastAsia"/>
          <w:sz w:val="32"/>
          <w:szCs w:val="32"/>
        </w:rPr>
        <w:t>的内容需要按照证书信息填写完整，并且需要负责人签名和加盖单位公章。</w:t>
      </w:r>
    </w:p>
    <w:sectPr w:rsidR="00BB290D" w:rsidSect="00BB29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468" w:rsidRDefault="00A66468" w:rsidP="000F4954">
      <w:r>
        <w:separator/>
      </w:r>
    </w:p>
  </w:endnote>
  <w:endnote w:type="continuationSeparator" w:id="0">
    <w:p w:rsidR="00A66468" w:rsidRDefault="00A66468" w:rsidP="000F4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468" w:rsidRDefault="00A66468" w:rsidP="000F4954">
      <w:r>
        <w:separator/>
      </w:r>
    </w:p>
  </w:footnote>
  <w:footnote w:type="continuationSeparator" w:id="0">
    <w:p w:rsidR="00A66468" w:rsidRDefault="00A66468" w:rsidP="000F4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42C31"/>
    <w:multiLevelType w:val="multilevel"/>
    <w:tmpl w:val="3C042C31"/>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iYjRmNDgzMTRlNTkyOWY1YWEwOTA1ODYxNTI2YzUifQ=="/>
  </w:docVars>
  <w:rsids>
    <w:rsidRoot w:val="00BB290D"/>
    <w:rsid w:val="000F4954"/>
    <w:rsid w:val="00A66468"/>
    <w:rsid w:val="00BB290D"/>
    <w:rsid w:val="0EDC619E"/>
    <w:rsid w:val="17CE67C9"/>
    <w:rsid w:val="24A94135"/>
    <w:rsid w:val="2F383732"/>
    <w:rsid w:val="3637749E"/>
    <w:rsid w:val="3FCC6AD3"/>
    <w:rsid w:val="634C5713"/>
    <w:rsid w:val="68C85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290D"/>
    <w:pPr>
      <w:widowControl w:val="0"/>
      <w:jc w:val="both"/>
    </w:pPr>
    <w:rPr>
      <w:rFonts w:ascii="Calibri" w:eastAsia="宋体" w:hAnsi="Calibri" w:cs="Times New Roman"/>
      <w:kern w:val="2"/>
      <w:sz w:val="24"/>
      <w:szCs w:val="22"/>
    </w:rPr>
  </w:style>
  <w:style w:type="paragraph" w:styleId="2">
    <w:name w:val="heading 2"/>
    <w:basedOn w:val="a"/>
    <w:next w:val="a"/>
    <w:uiPriority w:val="9"/>
    <w:qFormat/>
    <w:rsid w:val="00BB290D"/>
    <w:pPr>
      <w:keepNext/>
      <w:keepLines/>
      <w:numPr>
        <w:numId w:val="1"/>
      </w:numPr>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uiPriority w:val="99"/>
    <w:qFormat/>
    <w:rsid w:val="00BB290D"/>
    <w:pPr>
      <w:widowControl w:val="0"/>
      <w:jc w:val="both"/>
    </w:pPr>
    <w:rPr>
      <w:rFonts w:ascii="Times New Roman" w:eastAsia="宋体" w:hAnsi="Times New Roman" w:cs="Times New Roman"/>
      <w:kern w:val="2"/>
      <w:sz w:val="21"/>
    </w:rPr>
  </w:style>
  <w:style w:type="paragraph" w:styleId="a3">
    <w:name w:val="List Paragraph"/>
    <w:basedOn w:val="a"/>
    <w:uiPriority w:val="34"/>
    <w:qFormat/>
    <w:rsid w:val="00BB290D"/>
    <w:pPr>
      <w:ind w:firstLineChars="200" w:firstLine="420"/>
    </w:pPr>
  </w:style>
  <w:style w:type="paragraph" w:customStyle="1" w:styleId="11">
    <w:name w:val="列出段落11"/>
    <w:basedOn w:val="a"/>
    <w:uiPriority w:val="34"/>
    <w:qFormat/>
    <w:rsid w:val="00BB290D"/>
    <w:pPr>
      <w:ind w:firstLineChars="200" w:firstLine="420"/>
    </w:pPr>
    <w:rPr>
      <w:rFonts w:cs="Calibri"/>
      <w:szCs w:val="21"/>
    </w:rPr>
  </w:style>
  <w:style w:type="paragraph" w:styleId="a4">
    <w:name w:val="header"/>
    <w:basedOn w:val="a"/>
    <w:link w:val="Char"/>
    <w:rsid w:val="000F49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F4954"/>
    <w:rPr>
      <w:rFonts w:ascii="Calibri" w:eastAsia="宋体" w:hAnsi="Calibri" w:cs="Times New Roman"/>
      <w:kern w:val="2"/>
      <w:sz w:val="18"/>
      <w:szCs w:val="18"/>
    </w:rPr>
  </w:style>
  <w:style w:type="paragraph" w:styleId="a5">
    <w:name w:val="footer"/>
    <w:basedOn w:val="a"/>
    <w:link w:val="Char0"/>
    <w:rsid w:val="000F4954"/>
    <w:pPr>
      <w:tabs>
        <w:tab w:val="center" w:pos="4153"/>
        <w:tab w:val="right" w:pos="8306"/>
      </w:tabs>
      <w:snapToGrid w:val="0"/>
      <w:jc w:val="left"/>
    </w:pPr>
    <w:rPr>
      <w:sz w:val="18"/>
      <w:szCs w:val="18"/>
    </w:rPr>
  </w:style>
  <w:style w:type="character" w:customStyle="1" w:styleId="Char0">
    <w:name w:val="页脚 Char"/>
    <w:basedOn w:val="a0"/>
    <w:link w:val="a5"/>
    <w:rsid w:val="000F495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Vincent</cp:lastModifiedBy>
  <cp:revision>2</cp:revision>
  <dcterms:created xsi:type="dcterms:W3CDTF">2023-06-20T10:19:00Z</dcterms:created>
  <dcterms:modified xsi:type="dcterms:W3CDTF">2025-06-03T09:04:00Z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