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09" w:rsidRPr="00AC4ABE" w:rsidRDefault="00AC4ABE" w:rsidP="00AC4ABE">
      <w:pPr>
        <w:jc w:val="center"/>
        <w:rPr>
          <w:rFonts w:ascii="黑体" w:eastAsia="黑体" w:hAnsi="黑体" w:hint="eastAsia"/>
          <w:sz w:val="44"/>
          <w:szCs w:val="44"/>
        </w:rPr>
      </w:pPr>
      <w:r w:rsidRPr="00AC4ABE">
        <w:rPr>
          <w:rFonts w:ascii="黑体" w:eastAsia="黑体" w:hAnsi="黑体" w:hint="eastAsia"/>
          <w:sz w:val="44"/>
          <w:szCs w:val="44"/>
        </w:rPr>
        <w:t>专利侵权纠纷案件中止处理申请书</w:t>
      </w:r>
    </w:p>
    <w:p w:rsidR="00AC4ABE" w:rsidRPr="00AC4ABE" w:rsidRDefault="00AC4ABE" w:rsidP="00B21655">
      <w:pPr>
        <w:spacing w:beforeLines="50" w:before="156"/>
        <w:ind w:firstLineChars="1350" w:firstLine="4320"/>
        <w:rPr>
          <w:rFonts w:ascii="仿宋_GB2312" w:eastAsia="仿宋_GB2312" w:hint="eastAsia"/>
          <w:sz w:val="32"/>
          <w:szCs w:val="32"/>
          <w:u w:val="single"/>
        </w:rPr>
      </w:pPr>
      <w:r w:rsidRPr="00AC4ABE">
        <w:rPr>
          <w:rFonts w:ascii="仿宋_GB2312" w:eastAsia="仿宋_GB2312" w:hint="eastAsia"/>
          <w:sz w:val="32"/>
          <w:szCs w:val="32"/>
        </w:rPr>
        <w:t>案</w:t>
      </w:r>
      <w:bookmarkStart w:id="0" w:name="_GoBack"/>
      <w:bookmarkEnd w:id="0"/>
      <w:r w:rsidRPr="00AC4ABE">
        <w:rPr>
          <w:rFonts w:ascii="仿宋_GB2312" w:eastAsia="仿宋_GB2312" w:hint="eastAsia"/>
          <w:sz w:val="32"/>
          <w:szCs w:val="32"/>
        </w:rPr>
        <w:t>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5862"/>
      </w:tblGrid>
      <w:tr w:rsidR="00AC4ABE" w:rsidTr="00AC4ABE">
        <w:trPr>
          <w:jc w:val="center"/>
        </w:trPr>
        <w:tc>
          <w:tcPr>
            <w:tcW w:w="2660" w:type="dxa"/>
          </w:tcPr>
          <w:p w:rsidR="00AC4ABE" w:rsidRDefault="00AC4ABE" w:rsidP="00AC4AB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C4ABE">
              <w:rPr>
                <w:rFonts w:ascii="仿宋_GB2312" w:eastAsia="仿宋_GB2312" w:hint="eastAsia"/>
                <w:sz w:val="32"/>
                <w:szCs w:val="32"/>
              </w:rPr>
              <w:t>专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AC4ABE">
              <w:rPr>
                <w:rFonts w:ascii="仿宋_GB2312" w:eastAsia="仿宋_GB2312" w:hint="eastAsia"/>
                <w:sz w:val="32"/>
                <w:szCs w:val="32"/>
              </w:rPr>
              <w:t>利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AC4ABE">
              <w:rPr>
                <w:rFonts w:ascii="仿宋_GB2312" w:eastAsia="仿宋_GB2312" w:hint="eastAsia"/>
                <w:sz w:val="32"/>
                <w:szCs w:val="32"/>
              </w:rPr>
              <w:t>号</w:t>
            </w:r>
          </w:p>
        </w:tc>
        <w:tc>
          <w:tcPr>
            <w:tcW w:w="5862" w:type="dxa"/>
          </w:tcPr>
          <w:p w:rsidR="00AC4ABE" w:rsidRDefault="00AC4ABE" w:rsidP="00AC4AB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C4ABE" w:rsidTr="00AC4ABE">
        <w:trPr>
          <w:jc w:val="center"/>
        </w:trPr>
        <w:tc>
          <w:tcPr>
            <w:tcW w:w="2660" w:type="dxa"/>
          </w:tcPr>
          <w:p w:rsidR="00AC4ABE" w:rsidRDefault="00AC4ABE" w:rsidP="00AC4AB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C4ABE">
              <w:rPr>
                <w:rFonts w:ascii="仿宋_GB2312" w:eastAsia="仿宋_GB2312" w:hint="eastAsia"/>
                <w:sz w:val="32"/>
                <w:szCs w:val="32"/>
              </w:rPr>
              <w:t>专利名称</w:t>
            </w:r>
          </w:p>
        </w:tc>
        <w:tc>
          <w:tcPr>
            <w:tcW w:w="5862" w:type="dxa"/>
          </w:tcPr>
          <w:p w:rsidR="00AC4ABE" w:rsidRDefault="00AC4ABE" w:rsidP="00AC4AB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C4ABE" w:rsidTr="00AC4ABE">
        <w:trPr>
          <w:jc w:val="center"/>
        </w:trPr>
        <w:tc>
          <w:tcPr>
            <w:tcW w:w="2660" w:type="dxa"/>
          </w:tcPr>
          <w:p w:rsidR="00AC4ABE" w:rsidRDefault="00AC4ABE" w:rsidP="00AC4AB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C4ABE">
              <w:rPr>
                <w:rFonts w:ascii="仿宋_GB2312" w:eastAsia="仿宋_GB2312" w:hint="eastAsia"/>
                <w:sz w:val="32"/>
                <w:szCs w:val="32"/>
              </w:rPr>
              <w:t>专利权人</w:t>
            </w:r>
          </w:p>
        </w:tc>
        <w:tc>
          <w:tcPr>
            <w:tcW w:w="5862" w:type="dxa"/>
          </w:tcPr>
          <w:p w:rsidR="00AC4ABE" w:rsidRDefault="00AC4ABE" w:rsidP="00AC4AB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C4ABE" w:rsidTr="00AC4ABE">
        <w:trPr>
          <w:jc w:val="center"/>
        </w:trPr>
        <w:tc>
          <w:tcPr>
            <w:tcW w:w="2660" w:type="dxa"/>
          </w:tcPr>
          <w:p w:rsidR="00AC4ABE" w:rsidRDefault="00AC4ABE" w:rsidP="00AC4AB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C4ABE">
              <w:rPr>
                <w:rFonts w:ascii="仿宋_GB2312" w:eastAsia="仿宋_GB2312" w:hint="eastAsia"/>
                <w:sz w:val="32"/>
                <w:szCs w:val="32"/>
              </w:rPr>
              <w:t>中止处理申请人</w:t>
            </w:r>
          </w:p>
        </w:tc>
        <w:tc>
          <w:tcPr>
            <w:tcW w:w="5862" w:type="dxa"/>
          </w:tcPr>
          <w:p w:rsidR="00AC4ABE" w:rsidRDefault="00AC4ABE" w:rsidP="00AC4AB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AC4ABE" w:rsidRDefault="00AC4ABE" w:rsidP="00AC4ABE">
      <w:pPr>
        <w:rPr>
          <w:rFonts w:ascii="仿宋_GB2312" w:eastAsia="仿宋_GB2312" w:hint="eastAsia"/>
          <w:sz w:val="32"/>
          <w:szCs w:val="32"/>
        </w:rPr>
      </w:pPr>
    </w:p>
    <w:p w:rsidR="00AC4ABE" w:rsidRPr="00AC4ABE" w:rsidRDefault="00AC4ABE" w:rsidP="00AC4ABE">
      <w:pPr>
        <w:rPr>
          <w:rFonts w:ascii="仿宋_GB2312" w:eastAsia="仿宋_GB2312" w:hint="eastAsia"/>
          <w:sz w:val="32"/>
          <w:szCs w:val="32"/>
          <w:u w:val="single"/>
        </w:rPr>
      </w:pPr>
      <w:r w:rsidRPr="00AC4ABE">
        <w:rPr>
          <w:rFonts w:ascii="仿宋_GB2312" w:eastAsia="仿宋_GB2312" w:hint="eastAsia"/>
          <w:sz w:val="32"/>
          <w:szCs w:val="32"/>
          <w:u w:val="single"/>
        </w:rPr>
        <w:t>东莞市市场监督管理局：</w:t>
      </w:r>
    </w:p>
    <w:p w:rsidR="00AC4ABE" w:rsidRPr="00AC4ABE" w:rsidRDefault="00AC4ABE" w:rsidP="00AC4AB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4ABE">
        <w:rPr>
          <w:rFonts w:ascii="仿宋_GB2312" w:eastAsia="仿宋_GB2312" w:hint="eastAsia"/>
          <w:sz w:val="32"/>
          <w:szCs w:val="32"/>
        </w:rPr>
        <w:t>对于请求人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 w:rsidRPr="00AC4ABE">
        <w:rPr>
          <w:rFonts w:ascii="仿宋_GB2312" w:eastAsia="仿宋_GB2312" w:hint="eastAsia"/>
          <w:sz w:val="32"/>
          <w:szCs w:val="32"/>
        </w:rPr>
        <w:t>提出的侵犯专利权纠纷处理请求，我（单位）已向国家知识产权局提出宣告该专利权无效的请求并被受理。根据《中华人民共和国专利法实施细则》第</w:t>
      </w:r>
      <w:r>
        <w:rPr>
          <w:rFonts w:ascii="仿宋_GB2312" w:eastAsia="仿宋_GB2312" w:hint="eastAsia"/>
          <w:sz w:val="32"/>
          <w:szCs w:val="32"/>
        </w:rPr>
        <w:t>九十八</w:t>
      </w:r>
      <w:r w:rsidRPr="00AC4ABE">
        <w:rPr>
          <w:rFonts w:ascii="仿宋_GB2312" w:eastAsia="仿宋_GB2312" w:hint="eastAsia"/>
          <w:sz w:val="32"/>
          <w:szCs w:val="32"/>
        </w:rPr>
        <w:t>条的规定，特请求贵局中止对本案的处理。</w:t>
      </w:r>
    </w:p>
    <w:p w:rsidR="00AC4ABE" w:rsidRDefault="00AC4ABE" w:rsidP="00AC4ABE">
      <w:pPr>
        <w:rPr>
          <w:rFonts w:ascii="仿宋_GB2312" w:eastAsia="仿宋_GB2312" w:hint="eastAsia"/>
          <w:sz w:val="32"/>
          <w:szCs w:val="32"/>
        </w:rPr>
      </w:pPr>
    </w:p>
    <w:p w:rsidR="00AC4ABE" w:rsidRDefault="00AC4ABE" w:rsidP="00AC4ABE">
      <w:pPr>
        <w:rPr>
          <w:rFonts w:ascii="仿宋_GB2312" w:eastAsia="仿宋_GB2312" w:hint="eastAsia"/>
          <w:sz w:val="32"/>
          <w:szCs w:val="32"/>
        </w:rPr>
      </w:pPr>
    </w:p>
    <w:p w:rsidR="00AC4ABE" w:rsidRDefault="00AC4ABE" w:rsidP="00AC4ABE">
      <w:pPr>
        <w:rPr>
          <w:rFonts w:ascii="仿宋_GB2312" w:eastAsia="仿宋_GB2312" w:hint="eastAsia"/>
          <w:sz w:val="32"/>
          <w:szCs w:val="32"/>
        </w:rPr>
      </w:pPr>
    </w:p>
    <w:p w:rsidR="00AC4ABE" w:rsidRPr="00AC4ABE" w:rsidRDefault="00AC4ABE" w:rsidP="00AC4ABE">
      <w:pPr>
        <w:spacing w:beforeLines="100" w:before="312"/>
        <w:ind w:firstLineChars="450" w:firstLine="1440"/>
        <w:rPr>
          <w:rFonts w:ascii="仿宋_GB2312" w:eastAsia="仿宋_GB2312" w:hint="eastAsia"/>
          <w:sz w:val="32"/>
          <w:szCs w:val="32"/>
        </w:rPr>
      </w:pPr>
      <w:r w:rsidRPr="00AC4ABE">
        <w:rPr>
          <w:rFonts w:ascii="仿宋_GB2312" w:eastAsia="仿宋_GB2312" w:hint="eastAsia"/>
          <w:sz w:val="32"/>
          <w:szCs w:val="32"/>
        </w:rPr>
        <w:t>中止处理请求申请人（签章</w:t>
      </w:r>
      <w:r>
        <w:rPr>
          <w:rFonts w:ascii="仿宋_GB2312" w:eastAsia="仿宋_GB2312" w:hint="eastAsia"/>
          <w:sz w:val="32"/>
          <w:szCs w:val="32"/>
        </w:rPr>
        <w:t>）</w:t>
      </w:r>
      <w:r w:rsidRPr="00AC4ABE">
        <w:rPr>
          <w:rFonts w:ascii="仿宋_GB2312" w:eastAsia="仿宋_GB2312" w:hint="eastAsia"/>
          <w:sz w:val="32"/>
          <w:szCs w:val="32"/>
        </w:rPr>
        <w:t>：</w:t>
      </w:r>
    </w:p>
    <w:p w:rsidR="00AC4ABE" w:rsidRPr="00AC4ABE" w:rsidRDefault="00AC4ABE" w:rsidP="00AC4ABE">
      <w:pPr>
        <w:spacing w:beforeLines="100" w:before="312"/>
        <w:ind w:firstLineChars="1150" w:firstLine="36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AC4ABE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AC4ABE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AC4ABE">
        <w:rPr>
          <w:rFonts w:ascii="仿宋_GB2312" w:eastAsia="仿宋_GB2312" w:hint="eastAsia"/>
          <w:sz w:val="32"/>
          <w:szCs w:val="32"/>
        </w:rPr>
        <w:t>日</w:t>
      </w:r>
    </w:p>
    <w:sectPr w:rsidR="00AC4ABE" w:rsidRPr="00AC4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BE"/>
    <w:rsid w:val="00407509"/>
    <w:rsid w:val="00AC4ABE"/>
    <w:rsid w:val="00B2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谢伟强</dc:creator>
  <cp:lastModifiedBy>谢伟强</cp:lastModifiedBy>
  <cp:revision>2</cp:revision>
  <dcterms:created xsi:type="dcterms:W3CDTF">2025-05-30T03:00:00Z</dcterms:created>
  <dcterms:modified xsi:type="dcterms:W3CDTF">2025-05-30T03:07:00Z</dcterms:modified>
</cp:coreProperties>
</file>