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rPr>
      </w:pPr>
      <w:r>
        <w:rPr>
          <w:rFonts w:eastAsia="仿宋_GB2312"/>
          <w:sz w:val="32"/>
        </w:rPr>
        <w:t xml:space="preserve">合同编号： </w:t>
      </w:r>
    </w:p>
    <w:p>
      <w:pPr>
        <w:ind w:firstLine="1600" w:firstLineChars="500"/>
        <w:rPr>
          <w:rFonts w:eastAsia="仿宋_GB2312"/>
          <w:sz w:val="32"/>
        </w:rPr>
      </w:pPr>
    </w:p>
    <w:p>
      <w:pPr>
        <w:ind w:firstLine="1760" w:firstLineChars="400"/>
        <w:rPr>
          <w:rFonts w:eastAsia="仿宋_GB2312"/>
          <w:sz w:val="32"/>
        </w:rPr>
      </w:pPr>
      <w:r>
        <w:rPr>
          <w:rFonts w:hAnsi="Tahoma" w:eastAsia="黑体"/>
          <w:color w:val="333333"/>
          <w:sz w:val="44"/>
          <w:szCs w:val="21"/>
          <w:shd w:val="clear" w:color="auto" w:fill="FFFFFF"/>
        </w:rPr>
        <w:t>东莞市农贸市场</w:t>
      </w:r>
      <w:r>
        <w:rPr>
          <w:rFonts w:hint="eastAsia" w:hAnsi="Tahoma" w:eastAsia="黑体"/>
          <w:color w:val="333333"/>
          <w:sz w:val="44"/>
          <w:szCs w:val="21"/>
          <w:shd w:val="clear" w:color="auto" w:fill="FFFFFF"/>
        </w:rPr>
        <w:t>档铺</w:t>
      </w:r>
      <w:r>
        <w:rPr>
          <w:rFonts w:hAnsi="Tahoma" w:eastAsia="黑体"/>
          <w:color w:val="333333"/>
          <w:sz w:val="44"/>
          <w:szCs w:val="21"/>
          <w:shd w:val="clear" w:color="auto" w:fill="FFFFFF"/>
        </w:rPr>
        <w:t>租赁合同</w:t>
      </w:r>
    </w:p>
    <w:p>
      <w:pPr>
        <w:spacing w:line="600" w:lineRule="exact"/>
        <w:jc w:val="center"/>
        <w:rPr>
          <w:rFonts w:eastAsia="仿宋_GB2312"/>
          <w:sz w:val="32"/>
        </w:rPr>
      </w:pPr>
      <w:r>
        <w:rPr>
          <w:rFonts w:eastAsia="仿宋_GB2312"/>
          <w:sz w:val="32"/>
        </w:rPr>
        <w:t>（范本）</w:t>
      </w:r>
    </w:p>
    <w:p>
      <w:pPr>
        <w:ind w:firstLine="1600" w:firstLineChars="500"/>
        <w:jc w:val="center"/>
        <w:rPr>
          <w:rFonts w:eastAsia="仿宋_GB2312"/>
          <w:sz w:val="32"/>
        </w:rPr>
      </w:pPr>
    </w:p>
    <w:p>
      <w:pPr>
        <w:ind w:firstLine="1600" w:firstLineChars="500"/>
        <w:rPr>
          <w:rFonts w:eastAsia="仿宋_GB2312"/>
          <w:sz w:val="32"/>
        </w:rPr>
      </w:pPr>
    </w:p>
    <w:p>
      <w:pPr>
        <w:ind w:firstLine="1600" w:firstLineChars="500"/>
        <w:rPr>
          <w:rFonts w:eastAsia="仿宋_GB2312"/>
          <w:sz w:val="32"/>
        </w:rPr>
      </w:pPr>
    </w:p>
    <w:p>
      <w:pPr>
        <w:ind w:firstLine="1600" w:firstLineChars="500"/>
        <w:rPr>
          <w:rFonts w:eastAsia="仿宋_GB2312"/>
          <w:sz w:val="32"/>
        </w:rPr>
      </w:pPr>
    </w:p>
    <w:p>
      <w:pPr>
        <w:ind w:firstLine="1600" w:firstLineChars="500"/>
        <w:rPr>
          <w:rFonts w:eastAsia="仿宋_GB2312"/>
          <w:sz w:val="32"/>
        </w:rPr>
      </w:pPr>
    </w:p>
    <w:p>
      <w:pPr>
        <w:ind w:firstLine="1600" w:firstLineChars="500"/>
        <w:rPr>
          <w:rFonts w:eastAsia="仿宋_GB2312"/>
          <w:sz w:val="32"/>
        </w:rPr>
      </w:pPr>
    </w:p>
    <w:p>
      <w:pPr>
        <w:ind w:firstLine="1600" w:firstLineChars="500"/>
        <w:rPr>
          <w:rFonts w:eastAsia="仿宋_GB2312"/>
          <w:sz w:val="32"/>
        </w:rPr>
      </w:pPr>
    </w:p>
    <w:p>
      <w:pPr>
        <w:pStyle w:val="14"/>
        <w:ind w:firstLine="640"/>
        <w:rPr>
          <w:color w:val="000000"/>
          <w:sz w:val="32"/>
          <w:szCs w:val="32"/>
        </w:rPr>
      </w:pPr>
      <w:r>
        <w:rPr>
          <w:rFonts w:hAnsi="仿宋_GB2312"/>
          <w:color w:val="000000"/>
          <w:sz w:val="32"/>
          <w:szCs w:val="32"/>
        </w:rPr>
        <w:t>租赁物名称：</w:t>
      </w:r>
      <w:r>
        <w:rPr>
          <w:color w:val="000000"/>
          <w:sz w:val="32"/>
          <w:szCs w:val="32"/>
          <w:u w:val="single"/>
        </w:rPr>
        <w:t xml:space="preserve">                              </w:t>
      </w:r>
      <w:r>
        <w:rPr>
          <w:color w:val="000000"/>
          <w:sz w:val="32"/>
          <w:szCs w:val="32"/>
        </w:rPr>
        <w:t xml:space="preserve"> </w:t>
      </w:r>
    </w:p>
    <w:p>
      <w:pPr>
        <w:pStyle w:val="14"/>
        <w:ind w:firstLine="640"/>
        <w:rPr>
          <w:color w:val="000000"/>
          <w:sz w:val="32"/>
          <w:szCs w:val="32"/>
          <w:u w:val="single"/>
        </w:rPr>
      </w:pPr>
      <w:r>
        <w:rPr>
          <w:rFonts w:hAnsi="仿宋_GB2312"/>
          <w:color w:val="000000"/>
          <w:sz w:val="32"/>
          <w:szCs w:val="32"/>
        </w:rPr>
        <w:t>出租方名称：</w:t>
      </w:r>
      <w:r>
        <w:rPr>
          <w:color w:val="000000"/>
          <w:sz w:val="32"/>
          <w:szCs w:val="32"/>
          <w:u w:val="single"/>
        </w:rPr>
        <w:t xml:space="preserve">                              </w:t>
      </w:r>
    </w:p>
    <w:p>
      <w:pPr>
        <w:pStyle w:val="14"/>
        <w:ind w:firstLine="640"/>
        <w:rPr>
          <w:color w:val="000000"/>
          <w:sz w:val="32"/>
          <w:szCs w:val="32"/>
        </w:rPr>
      </w:pPr>
      <w:r>
        <w:rPr>
          <w:rFonts w:hAnsi="仿宋_GB2312"/>
          <w:color w:val="000000"/>
          <w:sz w:val="32"/>
          <w:szCs w:val="32"/>
        </w:rPr>
        <w:t>承租方名称：</w:t>
      </w:r>
      <w:r>
        <w:rPr>
          <w:color w:val="000000"/>
          <w:sz w:val="32"/>
          <w:szCs w:val="32"/>
          <w:u w:val="single"/>
        </w:rPr>
        <w:t xml:space="preserve">                               </w:t>
      </w:r>
    </w:p>
    <w:p>
      <w:pPr>
        <w:pStyle w:val="14"/>
        <w:ind w:firstLine="640"/>
        <w:rPr>
          <w:color w:val="000000"/>
          <w:sz w:val="32"/>
          <w:szCs w:val="32"/>
        </w:rPr>
      </w:pPr>
    </w:p>
    <w:p>
      <w:pPr>
        <w:pStyle w:val="14"/>
        <w:ind w:firstLine="640"/>
        <w:rPr>
          <w:color w:val="000000"/>
          <w:sz w:val="32"/>
          <w:szCs w:val="32"/>
        </w:rPr>
      </w:pPr>
    </w:p>
    <w:p>
      <w:pPr>
        <w:pStyle w:val="14"/>
        <w:ind w:firstLine="640"/>
        <w:rPr>
          <w:color w:val="000000"/>
          <w:sz w:val="32"/>
          <w:szCs w:val="32"/>
        </w:rPr>
      </w:pPr>
    </w:p>
    <w:p>
      <w:pPr>
        <w:pStyle w:val="14"/>
        <w:ind w:firstLine="640"/>
        <w:rPr>
          <w:color w:val="000000"/>
          <w:sz w:val="32"/>
          <w:szCs w:val="32"/>
        </w:rPr>
      </w:pPr>
    </w:p>
    <w:p>
      <w:pPr>
        <w:pStyle w:val="14"/>
        <w:ind w:firstLine="640"/>
        <w:rPr>
          <w:color w:val="000000"/>
          <w:sz w:val="32"/>
          <w:szCs w:val="32"/>
        </w:rPr>
      </w:pPr>
    </w:p>
    <w:p>
      <w:pPr>
        <w:pStyle w:val="14"/>
        <w:ind w:firstLine="640"/>
        <w:rPr>
          <w:color w:val="000000"/>
          <w:sz w:val="32"/>
          <w:szCs w:val="32"/>
        </w:rPr>
      </w:pPr>
    </w:p>
    <w:p>
      <w:pPr>
        <w:spacing w:line="600" w:lineRule="exact"/>
        <w:jc w:val="center"/>
        <w:rPr>
          <w:rFonts w:eastAsia="黑体"/>
          <w:b/>
          <w:sz w:val="44"/>
          <w:szCs w:val="44"/>
        </w:rPr>
      </w:pPr>
      <w:r>
        <w:rPr>
          <w:rFonts w:eastAsia="黑体"/>
          <w:b/>
          <w:sz w:val="44"/>
          <w:szCs w:val="44"/>
        </w:rPr>
        <w:t>说   明</w:t>
      </w:r>
    </w:p>
    <w:p>
      <w:pPr>
        <w:pStyle w:val="3"/>
        <w:spacing w:line="600" w:lineRule="exact"/>
        <w:jc w:val="center"/>
        <w:rPr>
          <w:rFonts w:ascii="Times New Roman" w:hAnsi="Times New Roman" w:cs="Times New Roman"/>
          <w:sz w:val="32"/>
          <w:szCs w:val="32"/>
        </w:rPr>
      </w:pPr>
    </w:p>
    <w:p>
      <w:pPr>
        <w:pStyle w:val="3"/>
        <w:spacing w:line="600" w:lineRule="exact"/>
        <w:ind w:firstLine="585"/>
        <w:rPr>
          <w:rFonts w:ascii="Times New Roman" w:hAnsi="Times New Roman" w:eastAsia="仿宋_GB2312" w:cs="Times New Roman"/>
          <w:sz w:val="32"/>
          <w:szCs w:val="32"/>
        </w:rPr>
      </w:pPr>
      <w:r>
        <w:rPr>
          <w:rFonts w:ascii="Times New Roman" w:hAnsi="Times New Roman" w:eastAsia="仿宋_GB2312" w:cs="Times New Roman"/>
          <w:sz w:val="32"/>
          <w:szCs w:val="32"/>
        </w:rPr>
        <w:t>1、本合同范本适用于东莞市行政区域内的农贸市场出租者与承租者就租赁农贸市场摊档、铺位所订立的法律文书，是双方对租赁农贸市场摊档、铺位有关事宜的确认。签订前双方应仔细阅读本合同内容，对条款及专业用词理解不—致的，可向东莞市市场监管局咨询。</w:t>
      </w:r>
    </w:p>
    <w:p>
      <w:pPr>
        <w:spacing w:line="600" w:lineRule="exact"/>
        <w:ind w:firstLine="640" w:firstLineChars="200"/>
        <w:rPr>
          <w:rFonts w:eastAsia="仿宋_GB2312"/>
          <w:sz w:val="32"/>
          <w:szCs w:val="32"/>
        </w:rPr>
      </w:pPr>
      <w:r>
        <w:rPr>
          <w:rFonts w:eastAsia="仿宋_GB2312"/>
          <w:sz w:val="32"/>
          <w:szCs w:val="32"/>
        </w:rPr>
        <w:t>2、本合同所称出租者是指对农贸市场摊档、铺位享有占有、使用和收益权的农贸市场开办者或承包者。承租者是以支付租金方式租赁农贸市场摊档、铺位用于从事经营活动的自然人、个体户或企业。</w:t>
      </w:r>
    </w:p>
    <w:p>
      <w:pPr>
        <w:spacing w:line="600" w:lineRule="exact"/>
        <w:ind w:firstLine="640" w:firstLineChars="200"/>
        <w:rPr>
          <w:rFonts w:eastAsia="仿宋_GB2312"/>
          <w:color w:val="000000"/>
          <w:sz w:val="32"/>
          <w:szCs w:val="32"/>
        </w:rPr>
      </w:pPr>
      <w:r>
        <w:rPr>
          <w:rFonts w:hint="eastAsia" w:eastAsia="仿宋_GB2312"/>
          <w:sz w:val="32"/>
          <w:szCs w:val="32"/>
        </w:rPr>
        <w:t>3</w:t>
      </w:r>
      <w:r>
        <w:rPr>
          <w:rFonts w:eastAsia="仿宋_GB2312"/>
          <w:sz w:val="32"/>
          <w:szCs w:val="32"/>
        </w:rPr>
        <w:t>、双方当事人填写的通讯地址、电子</w:t>
      </w:r>
      <w:r>
        <w:rPr>
          <w:rFonts w:eastAsia="仿宋_GB2312"/>
          <w:color w:val="000000"/>
          <w:sz w:val="32"/>
          <w:szCs w:val="32"/>
        </w:rPr>
        <w:t>邮箱、联系电话等信息应当真实、准确。</w:t>
      </w:r>
    </w:p>
    <w:p>
      <w:pPr>
        <w:spacing w:line="600" w:lineRule="exact"/>
        <w:ind w:firstLine="640" w:firstLineChars="200"/>
        <w:rPr>
          <w:rFonts w:eastAsia="仿宋_GB2312"/>
          <w:sz w:val="32"/>
          <w:szCs w:val="32"/>
        </w:rPr>
      </w:pPr>
      <w:r>
        <w:rPr>
          <w:rFonts w:hint="eastAsia" w:eastAsia="仿宋_GB2312"/>
          <w:color w:val="000000"/>
          <w:sz w:val="32"/>
          <w:szCs w:val="32"/>
        </w:rPr>
        <w:t>4</w:t>
      </w:r>
      <w:r>
        <w:rPr>
          <w:rFonts w:eastAsia="仿宋_GB2312"/>
          <w:sz w:val="32"/>
          <w:szCs w:val="32"/>
        </w:rPr>
        <w:t>、为体现合同双方的自愿原则，本合同范本相关条款后留空白行，供双方自行约定或补充约定。</w:t>
      </w:r>
    </w:p>
    <w:p>
      <w:pPr>
        <w:spacing w:line="60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、签订合同时甲乙双方均应向对方提供营业证照、登记证、身份证等证明文件。</w:t>
      </w:r>
    </w:p>
    <w:p>
      <w:pPr>
        <w:spacing w:line="60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、未列入本合同示范文本中的一些特殊项目要求，由合同双方协商补充。</w:t>
      </w:r>
    </w:p>
    <w:p>
      <w:pPr>
        <w:widowControl/>
        <w:jc w:val="left"/>
        <w:rPr>
          <w:rFonts w:eastAsia="方正小标宋简体"/>
          <w:sz w:val="44"/>
        </w:rPr>
      </w:pPr>
      <w:r>
        <w:rPr>
          <w:rFonts w:eastAsia="方正小标宋简体"/>
          <w:sz w:val="44"/>
        </w:rPr>
        <w:br w:type="page"/>
      </w:r>
    </w:p>
    <w:p>
      <w:pPr>
        <w:jc w:val="center"/>
        <w:rPr>
          <w:rFonts w:eastAsia="方正小标宋简体"/>
          <w:sz w:val="44"/>
        </w:rPr>
      </w:pPr>
      <w:r>
        <w:rPr>
          <w:rFonts w:eastAsia="方正小标宋简体"/>
          <w:sz w:val="44"/>
        </w:rPr>
        <w:t>东莞市农贸市场</w:t>
      </w:r>
      <w:r>
        <w:rPr>
          <w:rFonts w:hint="eastAsia" w:eastAsia="方正小标宋简体"/>
          <w:sz w:val="44"/>
        </w:rPr>
        <w:t>档铺</w:t>
      </w:r>
      <w:r>
        <w:rPr>
          <w:rFonts w:eastAsia="方正小标宋简体"/>
          <w:sz w:val="44"/>
        </w:rPr>
        <w:t>租赁合同</w:t>
      </w:r>
    </w:p>
    <w:p>
      <w:pPr>
        <w:jc w:val="center"/>
        <w:rPr>
          <w:b/>
          <w:sz w:val="24"/>
        </w:rPr>
      </w:pPr>
    </w:p>
    <w:p>
      <w:pPr>
        <w:ind w:firstLine="640" w:firstLineChars="200"/>
        <w:jc w:val="left"/>
        <w:rPr>
          <w:rFonts w:eastAsia="仿宋_GB2312"/>
          <w:sz w:val="32"/>
        </w:rPr>
      </w:pPr>
    </w:p>
    <w:p>
      <w:pPr>
        <w:ind w:firstLine="640" w:firstLineChars="200"/>
        <w:jc w:val="left"/>
        <w:rPr>
          <w:rFonts w:hint="eastAsia"/>
          <w:color w:val="000000"/>
          <w:sz w:val="32"/>
          <w:szCs w:val="32"/>
          <w:u w:val="single"/>
        </w:rPr>
      </w:pPr>
      <w:r>
        <w:rPr>
          <w:rFonts w:eastAsia="仿宋_GB2312"/>
          <w:sz w:val="32"/>
        </w:rPr>
        <w:t>甲方（出租方）：</w:t>
      </w:r>
      <w:r>
        <w:rPr>
          <w:color w:val="000000"/>
          <w:sz w:val="32"/>
          <w:szCs w:val="32"/>
          <w:u w:val="single"/>
        </w:rPr>
        <w:t xml:space="preserve">                              </w:t>
      </w:r>
    </w:p>
    <w:p>
      <w:pPr>
        <w:pStyle w:val="14"/>
        <w:spacing w:line="600" w:lineRule="exact"/>
        <w:ind w:firstLine="640"/>
        <w:rPr>
          <w:rFonts w:hAnsi="仿宋_GB2312"/>
          <w:color w:val="000000"/>
          <w:sz w:val="32"/>
          <w:szCs w:val="32"/>
        </w:rPr>
      </w:pPr>
      <w:r>
        <w:rPr>
          <w:rFonts w:hint="eastAsia" w:hAnsi="仿宋_GB2312"/>
          <w:color w:val="000000"/>
          <w:sz w:val="32"/>
          <w:szCs w:val="32"/>
        </w:rPr>
        <w:t>证件名称：</w:t>
      </w:r>
    </w:p>
    <w:p>
      <w:pPr>
        <w:pStyle w:val="14"/>
        <w:spacing w:line="600" w:lineRule="exact"/>
        <w:ind w:firstLine="640"/>
        <w:rPr>
          <w:rFonts w:hAnsi="仿宋_GB2312"/>
          <w:color w:val="000000"/>
          <w:sz w:val="32"/>
          <w:szCs w:val="32"/>
        </w:rPr>
      </w:pPr>
      <w:r>
        <w:rPr>
          <w:rFonts w:hint="eastAsia" w:hAnsi="仿宋_GB2312"/>
          <w:color w:val="000000"/>
          <w:sz w:val="32"/>
          <w:szCs w:val="32"/>
        </w:rPr>
        <w:t>证件号码：</w:t>
      </w:r>
    </w:p>
    <w:p>
      <w:pPr>
        <w:ind w:firstLine="640" w:firstLineChars="200"/>
        <w:jc w:val="left"/>
        <w:rPr>
          <w:rFonts w:eastAsia="仿宋_GB2312"/>
          <w:sz w:val="32"/>
        </w:rPr>
      </w:pPr>
    </w:p>
    <w:p>
      <w:pPr>
        <w:tabs>
          <w:tab w:val="left" w:pos="6246"/>
        </w:tabs>
        <w:ind w:firstLine="640" w:firstLineChars="200"/>
        <w:jc w:val="left"/>
        <w:rPr>
          <w:rFonts w:hint="eastAsia"/>
          <w:color w:val="000000"/>
          <w:sz w:val="32"/>
          <w:szCs w:val="32"/>
          <w:u w:val="single"/>
        </w:rPr>
      </w:pPr>
      <w:r>
        <w:rPr>
          <w:rFonts w:eastAsia="仿宋_GB2312"/>
          <w:sz w:val="32"/>
        </w:rPr>
        <w:t>乙方（承租方）：</w:t>
      </w:r>
      <w:r>
        <w:rPr>
          <w:color w:val="000000"/>
          <w:sz w:val="32"/>
          <w:szCs w:val="32"/>
          <w:u w:val="single"/>
        </w:rPr>
        <w:t xml:space="preserve">                              </w:t>
      </w:r>
    </w:p>
    <w:p>
      <w:pPr>
        <w:pStyle w:val="14"/>
        <w:spacing w:line="600" w:lineRule="exact"/>
        <w:ind w:firstLine="640"/>
        <w:rPr>
          <w:rFonts w:hAnsi="仿宋_GB2312"/>
          <w:color w:val="000000"/>
          <w:sz w:val="32"/>
          <w:szCs w:val="32"/>
        </w:rPr>
      </w:pPr>
      <w:r>
        <w:rPr>
          <w:rFonts w:hint="eastAsia" w:hAnsi="仿宋_GB2312"/>
          <w:color w:val="000000"/>
          <w:sz w:val="32"/>
          <w:szCs w:val="32"/>
        </w:rPr>
        <w:t>证件名称：</w:t>
      </w:r>
    </w:p>
    <w:p>
      <w:pPr>
        <w:pStyle w:val="14"/>
        <w:spacing w:line="600" w:lineRule="exact"/>
        <w:ind w:firstLine="640"/>
        <w:rPr>
          <w:rFonts w:hAnsi="仿宋_GB2312"/>
          <w:color w:val="000000"/>
          <w:sz w:val="32"/>
          <w:szCs w:val="32"/>
        </w:rPr>
      </w:pPr>
      <w:r>
        <w:rPr>
          <w:rFonts w:hint="eastAsia" w:hAnsi="仿宋_GB2312"/>
          <w:color w:val="000000"/>
          <w:sz w:val="32"/>
          <w:szCs w:val="32"/>
        </w:rPr>
        <w:t>证件号码：</w:t>
      </w:r>
    </w:p>
    <w:p>
      <w:pPr>
        <w:tabs>
          <w:tab w:val="left" w:pos="6246"/>
        </w:tabs>
        <w:ind w:firstLine="640" w:firstLineChars="200"/>
        <w:jc w:val="left"/>
        <w:rPr>
          <w:rFonts w:eastAsia="仿宋_GB2312"/>
          <w:sz w:val="32"/>
        </w:rPr>
      </w:pPr>
    </w:p>
    <w:p>
      <w:pPr>
        <w:tabs>
          <w:tab w:val="right" w:pos="8820"/>
        </w:tabs>
        <w:ind w:firstLine="640" w:firstLineChars="200"/>
        <w:jc w:val="left"/>
        <w:rPr>
          <w:rFonts w:eastAsia="仿宋_GB2312"/>
          <w:sz w:val="32"/>
        </w:rPr>
      </w:pPr>
      <w:r>
        <w:rPr>
          <w:rFonts w:eastAsia="仿宋_GB2312"/>
          <w:sz w:val="32"/>
        </w:rPr>
        <w:t>为贯彻落实市委市政府关于农贸市场品质提升的决策部署，完善农贸市场管理体制机制，根据《中华人民共和国民法典》及相关法律法规的规定，甲乙双方经平等协商，就租赁事宜签订本合同。</w:t>
      </w:r>
      <w:r>
        <w:rPr>
          <w:rFonts w:eastAsia="仿宋_GB2312"/>
          <w:sz w:val="32"/>
        </w:rPr>
        <w:tab/>
      </w:r>
    </w:p>
    <w:p>
      <w:pPr>
        <w:pStyle w:val="14"/>
        <w:ind w:firstLine="640"/>
        <w:jc w:val="left"/>
        <w:rPr>
          <w:rFonts w:eastAsia="黑体"/>
          <w:color w:val="000000"/>
          <w:sz w:val="32"/>
          <w:szCs w:val="32"/>
        </w:rPr>
      </w:pPr>
      <w:r>
        <w:rPr>
          <w:rFonts w:hAnsi="仿宋_GB2312" w:eastAsia="黑体"/>
          <w:color w:val="000000"/>
          <w:sz w:val="32"/>
          <w:szCs w:val="32"/>
        </w:rPr>
        <w:t>第一条</w:t>
      </w:r>
      <w:r>
        <w:rPr>
          <w:rFonts w:eastAsia="黑体"/>
          <w:color w:val="000000"/>
          <w:sz w:val="32"/>
          <w:szCs w:val="32"/>
        </w:rPr>
        <w:t xml:space="preserve"> </w:t>
      </w:r>
      <w:r>
        <w:rPr>
          <w:rFonts w:hAnsi="仿宋_GB2312" w:eastAsia="黑体"/>
          <w:color w:val="000000"/>
          <w:sz w:val="32"/>
          <w:szCs w:val="32"/>
        </w:rPr>
        <w:t>租赁物及租赁用途</w:t>
      </w:r>
    </w:p>
    <w:p>
      <w:pPr>
        <w:ind w:firstLine="640" w:firstLineChars="200"/>
        <w:jc w:val="left"/>
        <w:rPr>
          <w:rFonts w:eastAsia="仿宋_GB2312"/>
          <w:sz w:val="32"/>
        </w:rPr>
      </w:pPr>
      <w:r>
        <w:rPr>
          <w:color w:val="000000"/>
          <w:sz w:val="32"/>
          <w:szCs w:val="32"/>
        </w:rPr>
        <w:t>1</w:t>
      </w:r>
      <w:r>
        <w:rPr>
          <w:rFonts w:hAnsi="仿宋_GB2312"/>
          <w:color w:val="000000"/>
          <w:sz w:val="32"/>
          <w:szCs w:val="32"/>
        </w:rPr>
        <w:t>、</w:t>
      </w:r>
      <w:r>
        <w:rPr>
          <w:rFonts w:eastAsia="仿宋_GB2312"/>
          <w:sz w:val="32"/>
        </w:rPr>
        <w:t>甲方将位于</w:t>
      </w:r>
      <w:r>
        <w:rPr>
          <w:rFonts w:eastAsia="仿宋_GB2312"/>
          <w:sz w:val="32"/>
          <w:u w:val="single"/>
        </w:rPr>
        <w:t xml:space="preserve">              </w:t>
      </w:r>
      <w:r>
        <w:rPr>
          <w:rFonts w:eastAsia="仿宋_GB2312"/>
          <w:sz w:val="32"/>
        </w:rPr>
        <w:t>市场第</w:t>
      </w:r>
      <w:r>
        <w:rPr>
          <w:rFonts w:eastAsia="仿宋_GB2312"/>
          <w:sz w:val="32"/>
          <w:u w:val="single"/>
        </w:rPr>
        <w:t xml:space="preserve">      </w:t>
      </w:r>
      <w:r>
        <w:rPr>
          <w:rFonts w:eastAsia="仿宋_GB2312"/>
          <w:sz w:val="32"/>
        </w:rPr>
        <w:t>层第</w:t>
      </w:r>
      <w:r>
        <w:rPr>
          <w:rFonts w:eastAsia="仿宋_GB2312"/>
          <w:sz w:val="32"/>
          <w:u w:val="single"/>
        </w:rPr>
        <w:t xml:space="preserve">      </w:t>
      </w:r>
      <w:r>
        <w:rPr>
          <w:rFonts w:eastAsia="仿宋_GB2312"/>
          <w:sz w:val="32"/>
        </w:rPr>
        <w:t>号商铺/档位，共</w:t>
      </w:r>
      <w:r>
        <w:rPr>
          <w:rFonts w:eastAsia="仿宋_GB2312"/>
          <w:sz w:val="32"/>
          <w:u w:val="single"/>
        </w:rPr>
        <w:t xml:space="preserve">       </w:t>
      </w:r>
      <w:r>
        <w:rPr>
          <w:rFonts w:eastAsia="仿宋_GB2312"/>
          <w:sz w:val="32"/>
        </w:rPr>
        <w:t>平方米租给乙方使用；</w:t>
      </w:r>
    </w:p>
    <w:p>
      <w:pPr>
        <w:ind w:firstLine="640" w:firstLineChars="200"/>
        <w:jc w:val="left"/>
        <w:rPr>
          <w:rFonts w:eastAsia="仿宋_GB2312"/>
          <w:sz w:val="32"/>
        </w:rPr>
      </w:pPr>
      <w:r>
        <w:rPr>
          <w:rFonts w:eastAsia="仿宋_GB2312"/>
          <w:sz w:val="32"/>
        </w:rPr>
        <w:t>2、租赁物用作</w:t>
      </w:r>
      <w:r>
        <w:rPr>
          <w:rFonts w:eastAsia="仿宋_GB2312"/>
          <w:sz w:val="32"/>
          <w:u w:val="single"/>
        </w:rPr>
        <w:t xml:space="preserve">           </w:t>
      </w:r>
      <w:r>
        <w:rPr>
          <w:rFonts w:eastAsia="仿宋_GB2312"/>
          <w:sz w:val="32"/>
        </w:rPr>
        <w:t>商业用途，乙方不得擅自改变本合同约定的用途，不得将租赁物用作非法用途和经营违禁品，租赁物不得用于居住、宿舍，租赁物内不得用明火煮食。</w:t>
      </w:r>
    </w:p>
    <w:p>
      <w:pPr>
        <w:ind w:left="420" w:leftChars="200" w:firstLine="640" w:firstLineChars="200"/>
        <w:jc w:val="left"/>
        <w:rPr>
          <w:rFonts w:eastAsia="黑体"/>
          <w:sz w:val="32"/>
        </w:rPr>
      </w:pPr>
      <w:r>
        <w:rPr>
          <w:rFonts w:eastAsia="黑体"/>
          <w:sz w:val="32"/>
        </w:rPr>
        <w:t>第二条 租期、租金、续租、押金</w:t>
      </w:r>
    </w:p>
    <w:p>
      <w:pPr>
        <w:ind w:firstLine="640" w:firstLineChars="200"/>
        <w:jc w:val="left"/>
        <w:rPr>
          <w:rFonts w:hAnsi="宋体" w:eastAsia="仿宋_GB2312"/>
          <w:sz w:val="32"/>
        </w:rPr>
      </w:pPr>
      <w:r>
        <w:rPr>
          <w:rFonts w:eastAsia="仿宋_GB2312"/>
          <w:sz w:val="32"/>
        </w:rPr>
        <w:t>1、</w:t>
      </w:r>
      <w:r>
        <w:rPr>
          <w:rFonts w:hAnsi="仿宋_GB2312" w:eastAsia="仿宋_GB2312"/>
          <w:color w:val="000000"/>
          <w:sz w:val="32"/>
          <w:szCs w:val="32"/>
        </w:rPr>
        <w:t>租赁期为</w:t>
      </w:r>
      <w:r>
        <w:rPr>
          <w:rFonts w:eastAsia="仿宋_GB2312"/>
          <w:color w:val="000000"/>
          <w:sz w:val="32"/>
          <w:szCs w:val="32"/>
          <w:u w:val="single"/>
        </w:rPr>
        <w:t xml:space="preserve">    </w:t>
      </w:r>
      <w:r>
        <w:rPr>
          <w:rFonts w:hAnsi="仿宋_GB2312" w:eastAsia="仿宋_GB2312"/>
          <w:color w:val="000000"/>
          <w:sz w:val="32"/>
          <w:szCs w:val="32"/>
        </w:rPr>
        <w:t>年，即从</w:t>
      </w:r>
      <w:r>
        <w:rPr>
          <w:rFonts w:eastAsia="仿宋_GB2312"/>
          <w:color w:val="000000"/>
          <w:sz w:val="32"/>
          <w:szCs w:val="32"/>
          <w:u w:val="single"/>
        </w:rPr>
        <w:t xml:space="preserve">    </w:t>
      </w:r>
      <w:r>
        <w:rPr>
          <w:rFonts w:hAnsi="仿宋_GB2312" w:eastAsia="仿宋_GB2312"/>
          <w:color w:val="000000"/>
          <w:sz w:val="32"/>
          <w:szCs w:val="32"/>
        </w:rPr>
        <w:t>年</w:t>
      </w:r>
      <w:r>
        <w:rPr>
          <w:rFonts w:eastAsia="仿宋_GB2312"/>
          <w:color w:val="000000"/>
          <w:sz w:val="32"/>
          <w:szCs w:val="32"/>
          <w:u w:val="single"/>
        </w:rPr>
        <w:t xml:space="preserve">   </w:t>
      </w:r>
      <w:r>
        <w:rPr>
          <w:rFonts w:hAnsi="仿宋_GB2312" w:eastAsia="仿宋_GB2312"/>
          <w:color w:val="000000"/>
          <w:sz w:val="32"/>
          <w:szCs w:val="32"/>
        </w:rPr>
        <w:t>月</w:t>
      </w:r>
      <w:r>
        <w:rPr>
          <w:rFonts w:eastAsia="仿宋_GB2312"/>
          <w:color w:val="000000"/>
          <w:sz w:val="32"/>
          <w:szCs w:val="32"/>
          <w:u w:val="single"/>
        </w:rPr>
        <w:t xml:space="preserve">   </w:t>
      </w:r>
      <w:r>
        <w:rPr>
          <w:rFonts w:hAnsi="仿宋_GB2312" w:eastAsia="仿宋_GB2312"/>
          <w:color w:val="000000"/>
          <w:sz w:val="32"/>
          <w:szCs w:val="32"/>
        </w:rPr>
        <w:t>日起至</w:t>
      </w:r>
      <w:r>
        <w:rPr>
          <w:rFonts w:eastAsia="仿宋_GB2312"/>
          <w:color w:val="000000"/>
          <w:sz w:val="32"/>
          <w:szCs w:val="32"/>
          <w:u w:val="single"/>
        </w:rPr>
        <w:t xml:space="preserve">    </w:t>
      </w:r>
      <w:r>
        <w:rPr>
          <w:rFonts w:hAnsi="仿宋_GB2312" w:eastAsia="仿宋_GB2312"/>
          <w:color w:val="000000"/>
          <w:sz w:val="32"/>
          <w:szCs w:val="32"/>
        </w:rPr>
        <w:t>年</w:t>
      </w:r>
      <w:r>
        <w:rPr>
          <w:rFonts w:eastAsia="仿宋_GB2312"/>
          <w:color w:val="000000"/>
          <w:sz w:val="32"/>
          <w:szCs w:val="32"/>
          <w:u w:val="single"/>
        </w:rPr>
        <w:t xml:space="preserve">   </w:t>
      </w:r>
      <w:r>
        <w:rPr>
          <w:rFonts w:hAnsi="仿宋_GB2312" w:eastAsia="仿宋_GB2312"/>
          <w:color w:val="000000"/>
          <w:sz w:val="32"/>
          <w:szCs w:val="32"/>
        </w:rPr>
        <w:t>月</w:t>
      </w:r>
      <w:r>
        <w:rPr>
          <w:rFonts w:eastAsia="仿宋_GB2312"/>
          <w:color w:val="000000"/>
          <w:sz w:val="32"/>
          <w:szCs w:val="32"/>
          <w:u w:val="single"/>
        </w:rPr>
        <w:t xml:space="preserve">   </w:t>
      </w:r>
      <w:r>
        <w:rPr>
          <w:rFonts w:hAnsi="仿宋_GB2312" w:eastAsia="仿宋_GB2312"/>
          <w:color w:val="000000"/>
          <w:sz w:val="32"/>
          <w:szCs w:val="32"/>
        </w:rPr>
        <w:t>日</w:t>
      </w:r>
      <w:r>
        <w:rPr>
          <w:rFonts w:hAnsi="宋体" w:eastAsia="仿宋_GB2312"/>
          <w:sz w:val="32"/>
        </w:rPr>
        <w:t>。</w:t>
      </w:r>
    </w:p>
    <w:p>
      <w:pPr>
        <w:ind w:firstLine="640" w:firstLineChars="200"/>
        <w:jc w:val="left"/>
        <w:rPr>
          <w:rFonts w:hAnsi="仿宋_GB2312" w:eastAsia="仿宋_GB2312"/>
          <w:color w:val="000000"/>
          <w:sz w:val="32"/>
          <w:szCs w:val="32"/>
        </w:rPr>
      </w:pPr>
      <w:r>
        <w:rPr>
          <w:rFonts w:hint="eastAsia" w:hAnsi="仿宋_GB2312" w:eastAsia="仿宋_GB2312"/>
          <w:color w:val="000000"/>
          <w:sz w:val="32"/>
          <w:szCs w:val="32"/>
        </w:rPr>
        <w:t>装修</w:t>
      </w:r>
      <w:r>
        <w:rPr>
          <w:rFonts w:hAnsi="仿宋_GB2312" w:eastAsia="仿宋_GB2312"/>
          <w:color w:val="000000"/>
          <w:sz w:val="32"/>
          <w:szCs w:val="32"/>
        </w:rPr>
        <w:t>期</w:t>
      </w:r>
      <w:r>
        <w:rPr>
          <w:rFonts w:hAnsi="仿宋_GB2312" w:eastAsia="仿宋_GB2312"/>
          <w:color w:val="000000"/>
          <w:sz w:val="32"/>
          <w:szCs w:val="32"/>
          <w:u w:val="single"/>
        </w:rPr>
        <w:t xml:space="preserve">   </w:t>
      </w:r>
      <w:r>
        <w:rPr>
          <w:rFonts w:hAnsi="仿宋_GB2312" w:eastAsia="仿宋_GB2312"/>
          <w:color w:val="000000"/>
          <w:sz w:val="32"/>
          <w:szCs w:val="32"/>
        </w:rPr>
        <w:t>个月为免</w:t>
      </w:r>
      <w:r>
        <w:rPr>
          <w:rFonts w:hint="eastAsia" w:hAnsi="仿宋_GB2312" w:eastAsia="仿宋_GB2312"/>
          <w:color w:val="000000"/>
          <w:sz w:val="32"/>
          <w:szCs w:val="32"/>
        </w:rPr>
        <w:t>租</w:t>
      </w:r>
      <w:r>
        <w:rPr>
          <w:rFonts w:hAnsi="仿宋_GB2312" w:eastAsia="仿宋_GB2312"/>
          <w:color w:val="000000"/>
          <w:sz w:val="32"/>
          <w:szCs w:val="32"/>
        </w:rPr>
        <w:t>期，即从</w:t>
      </w:r>
      <w:r>
        <w:rPr>
          <w:rFonts w:hAnsi="仿宋_GB2312" w:eastAsia="仿宋_GB2312"/>
          <w:color w:val="000000"/>
          <w:sz w:val="32"/>
          <w:szCs w:val="32"/>
          <w:u w:val="single"/>
        </w:rPr>
        <w:t xml:space="preserve">    </w:t>
      </w:r>
      <w:r>
        <w:rPr>
          <w:rFonts w:hAnsi="仿宋_GB2312" w:eastAsia="仿宋_GB2312"/>
          <w:color w:val="000000"/>
          <w:sz w:val="32"/>
          <w:szCs w:val="32"/>
        </w:rPr>
        <w:t>年</w:t>
      </w:r>
      <w:r>
        <w:rPr>
          <w:rFonts w:hAnsi="仿宋_GB2312" w:eastAsia="仿宋_GB2312"/>
          <w:color w:val="000000"/>
          <w:sz w:val="32"/>
          <w:szCs w:val="32"/>
          <w:u w:val="single"/>
        </w:rPr>
        <w:t xml:space="preserve">  </w:t>
      </w:r>
      <w:r>
        <w:rPr>
          <w:rFonts w:hAnsi="仿宋_GB2312" w:eastAsia="仿宋_GB2312"/>
          <w:color w:val="000000"/>
          <w:sz w:val="32"/>
          <w:szCs w:val="32"/>
        </w:rPr>
        <w:t>月</w:t>
      </w:r>
      <w:r>
        <w:rPr>
          <w:rFonts w:hAnsi="仿宋_GB2312" w:eastAsia="仿宋_GB2312"/>
          <w:color w:val="000000"/>
          <w:sz w:val="32"/>
          <w:szCs w:val="32"/>
          <w:u w:val="single"/>
        </w:rPr>
        <w:t xml:space="preserve">   </w:t>
      </w:r>
      <w:r>
        <w:rPr>
          <w:rFonts w:hAnsi="仿宋_GB2312" w:eastAsia="仿宋_GB2312"/>
          <w:color w:val="000000"/>
          <w:sz w:val="32"/>
          <w:szCs w:val="32"/>
        </w:rPr>
        <w:t>日至</w:t>
      </w:r>
      <w:r>
        <w:rPr>
          <w:rFonts w:hAnsi="仿宋_GB2312" w:eastAsia="仿宋_GB2312"/>
          <w:color w:val="000000"/>
          <w:sz w:val="32"/>
          <w:szCs w:val="32"/>
          <w:u w:val="single"/>
        </w:rPr>
        <w:t xml:space="preserve">    </w:t>
      </w:r>
      <w:r>
        <w:rPr>
          <w:rFonts w:hAnsi="仿宋_GB2312" w:eastAsia="仿宋_GB2312"/>
          <w:color w:val="000000"/>
          <w:sz w:val="32"/>
          <w:szCs w:val="32"/>
        </w:rPr>
        <w:t>年</w:t>
      </w:r>
      <w:r>
        <w:rPr>
          <w:rFonts w:hAnsi="仿宋_GB2312" w:eastAsia="仿宋_GB2312"/>
          <w:color w:val="000000"/>
          <w:sz w:val="32"/>
          <w:szCs w:val="32"/>
          <w:u w:val="single"/>
        </w:rPr>
        <w:t xml:space="preserve">  </w:t>
      </w:r>
      <w:r>
        <w:rPr>
          <w:rFonts w:hAnsi="仿宋_GB2312" w:eastAsia="仿宋_GB2312"/>
          <w:color w:val="000000"/>
          <w:sz w:val="32"/>
          <w:szCs w:val="32"/>
        </w:rPr>
        <w:t xml:space="preserve">  月</w:t>
      </w:r>
      <w:r>
        <w:rPr>
          <w:rFonts w:hAnsi="仿宋_GB2312" w:eastAsia="仿宋_GB2312"/>
          <w:color w:val="000000"/>
          <w:sz w:val="32"/>
          <w:szCs w:val="32"/>
          <w:u w:val="single"/>
        </w:rPr>
        <w:t xml:space="preserve">   </w:t>
      </w:r>
      <w:r>
        <w:rPr>
          <w:rFonts w:hAnsi="仿宋_GB2312" w:eastAsia="仿宋_GB2312"/>
          <w:color w:val="000000"/>
          <w:sz w:val="32"/>
          <w:szCs w:val="32"/>
        </w:rPr>
        <w:t>日止。</w:t>
      </w:r>
      <w:r>
        <w:rPr>
          <w:rFonts w:hint="eastAsia" w:hAnsi="仿宋_GB2312" w:eastAsia="仿宋_GB2312"/>
          <w:color w:val="000000"/>
          <w:sz w:val="32"/>
          <w:szCs w:val="32"/>
        </w:rPr>
        <w:t>装修</w:t>
      </w:r>
      <w:r>
        <w:rPr>
          <w:rFonts w:hAnsi="仿宋_GB2312" w:eastAsia="仿宋_GB2312"/>
          <w:color w:val="000000"/>
          <w:sz w:val="32"/>
          <w:szCs w:val="32"/>
        </w:rPr>
        <w:t>期内免收</w:t>
      </w:r>
      <w:r>
        <w:rPr>
          <w:rFonts w:hint="eastAsia" w:hAnsi="仿宋_GB2312" w:eastAsia="仿宋_GB2312"/>
          <w:color w:val="000000"/>
          <w:sz w:val="32"/>
          <w:szCs w:val="32"/>
        </w:rPr>
        <w:t>租金</w:t>
      </w:r>
      <w:r>
        <w:rPr>
          <w:rFonts w:hAnsi="仿宋_GB2312" w:eastAsia="仿宋_GB2312"/>
          <w:color w:val="000000"/>
          <w:sz w:val="32"/>
          <w:szCs w:val="32"/>
        </w:rPr>
        <w:t>，除</w:t>
      </w:r>
      <w:r>
        <w:rPr>
          <w:rFonts w:hint="eastAsia" w:hAnsi="仿宋_GB2312" w:eastAsia="仿宋_GB2312"/>
          <w:color w:val="000000"/>
          <w:sz w:val="32"/>
          <w:szCs w:val="32"/>
        </w:rPr>
        <w:t>租金</w:t>
      </w:r>
      <w:r>
        <w:rPr>
          <w:rFonts w:hAnsi="仿宋_GB2312" w:eastAsia="仿宋_GB2312"/>
          <w:color w:val="000000"/>
          <w:sz w:val="32"/>
          <w:szCs w:val="32"/>
        </w:rPr>
        <w:t>外的其他经营费用如水电费</w:t>
      </w:r>
      <w:r>
        <w:rPr>
          <w:rFonts w:hint="eastAsia" w:hAnsi="仿宋_GB2312" w:eastAsia="仿宋_GB2312"/>
          <w:color w:val="000000"/>
          <w:sz w:val="32"/>
          <w:szCs w:val="32"/>
        </w:rPr>
        <w:t>、物业卫生管理费</w:t>
      </w:r>
      <w:r>
        <w:rPr>
          <w:rFonts w:hAnsi="仿宋_GB2312" w:eastAsia="仿宋_GB2312"/>
          <w:color w:val="000000"/>
          <w:sz w:val="32"/>
          <w:szCs w:val="32"/>
        </w:rPr>
        <w:t>等由乙方按规定交纳。计费期为</w:t>
      </w:r>
      <w:r>
        <w:rPr>
          <w:rFonts w:hAnsi="仿宋_GB2312" w:eastAsia="仿宋_GB2312"/>
          <w:color w:val="000000"/>
          <w:sz w:val="32"/>
          <w:szCs w:val="32"/>
          <w:u w:val="single"/>
        </w:rPr>
        <w:t xml:space="preserve">    </w:t>
      </w:r>
      <w:r>
        <w:rPr>
          <w:rFonts w:hAnsi="仿宋_GB2312" w:eastAsia="仿宋_GB2312"/>
          <w:color w:val="000000"/>
          <w:sz w:val="32"/>
          <w:szCs w:val="32"/>
        </w:rPr>
        <w:t>月，即从</w:t>
      </w:r>
      <w:r>
        <w:rPr>
          <w:rFonts w:hAnsi="仿宋_GB2312" w:eastAsia="仿宋_GB2312"/>
          <w:color w:val="000000"/>
          <w:sz w:val="32"/>
          <w:szCs w:val="32"/>
          <w:u w:val="single"/>
        </w:rPr>
        <w:t xml:space="preserve">    </w:t>
      </w:r>
      <w:r>
        <w:rPr>
          <w:rFonts w:hAnsi="仿宋_GB2312" w:eastAsia="仿宋_GB2312"/>
          <w:color w:val="000000"/>
          <w:sz w:val="32"/>
          <w:szCs w:val="32"/>
        </w:rPr>
        <w:t>年</w:t>
      </w:r>
      <w:r>
        <w:rPr>
          <w:rFonts w:hint="eastAsia" w:hAnsi="仿宋_GB2312" w:eastAsia="仿宋_GB2312"/>
          <w:color w:val="000000"/>
          <w:sz w:val="32"/>
          <w:szCs w:val="32"/>
          <w:u w:val="single"/>
        </w:rPr>
        <w:t xml:space="preserve">   </w:t>
      </w:r>
      <w:r>
        <w:rPr>
          <w:rFonts w:hAnsi="仿宋_GB2312" w:eastAsia="仿宋_GB2312"/>
          <w:color w:val="000000"/>
          <w:sz w:val="32"/>
          <w:szCs w:val="32"/>
        </w:rPr>
        <w:t xml:space="preserve">月    </w:t>
      </w:r>
      <w:r>
        <w:rPr>
          <w:rFonts w:hint="eastAsia" w:hAnsi="仿宋_GB2312" w:eastAsia="仿宋_GB2312"/>
          <w:color w:val="000000"/>
          <w:sz w:val="32"/>
          <w:szCs w:val="32"/>
          <w:u w:val="single"/>
        </w:rPr>
        <w:t xml:space="preserve">  </w:t>
      </w:r>
      <w:r>
        <w:rPr>
          <w:rFonts w:hAnsi="仿宋_GB2312" w:eastAsia="仿宋_GB2312"/>
          <w:color w:val="000000"/>
          <w:sz w:val="32"/>
          <w:szCs w:val="32"/>
        </w:rPr>
        <w:t>日起至</w:t>
      </w:r>
      <w:r>
        <w:rPr>
          <w:rFonts w:hAnsi="仿宋_GB2312" w:eastAsia="仿宋_GB2312"/>
          <w:color w:val="000000"/>
          <w:sz w:val="32"/>
          <w:szCs w:val="32"/>
          <w:u w:val="single"/>
        </w:rPr>
        <w:t xml:space="preserve">   </w:t>
      </w:r>
      <w:r>
        <w:rPr>
          <w:rFonts w:hAnsi="仿宋_GB2312" w:eastAsia="仿宋_GB2312"/>
          <w:color w:val="000000"/>
          <w:sz w:val="32"/>
          <w:szCs w:val="32"/>
        </w:rPr>
        <w:t>年</w:t>
      </w:r>
      <w:r>
        <w:rPr>
          <w:rFonts w:hAnsi="仿宋_GB2312" w:eastAsia="仿宋_GB2312"/>
          <w:color w:val="000000"/>
          <w:sz w:val="32"/>
          <w:szCs w:val="32"/>
          <w:u w:val="single"/>
        </w:rPr>
        <w:t xml:space="preserve">  </w:t>
      </w:r>
      <w:r>
        <w:rPr>
          <w:rFonts w:hAnsi="仿宋_GB2312" w:eastAsia="仿宋_GB2312"/>
          <w:color w:val="000000"/>
          <w:sz w:val="32"/>
          <w:szCs w:val="32"/>
        </w:rPr>
        <w:t>月</w:t>
      </w:r>
      <w:r>
        <w:rPr>
          <w:rFonts w:hAnsi="仿宋_GB2312" w:eastAsia="仿宋_GB2312"/>
          <w:color w:val="000000"/>
          <w:sz w:val="32"/>
          <w:szCs w:val="32"/>
          <w:u w:val="single"/>
        </w:rPr>
        <w:t xml:space="preserve">   </w:t>
      </w:r>
      <w:r>
        <w:rPr>
          <w:rFonts w:hAnsi="仿宋_GB2312" w:eastAsia="仿宋_GB2312"/>
          <w:color w:val="000000"/>
          <w:sz w:val="32"/>
          <w:szCs w:val="32"/>
        </w:rPr>
        <w:t>日止（选填）。</w:t>
      </w:r>
    </w:p>
    <w:p>
      <w:pPr>
        <w:ind w:firstLine="640" w:firstLineChars="200"/>
        <w:jc w:val="left"/>
        <w:rPr>
          <w:rFonts w:eastAsia="仿宋_GB2312"/>
          <w:sz w:val="32"/>
        </w:rPr>
      </w:pPr>
      <w:r>
        <w:rPr>
          <w:rFonts w:eastAsia="仿宋_GB2312"/>
          <w:sz w:val="32"/>
        </w:rPr>
        <w:t>2、租金每月人民币</w:t>
      </w:r>
      <w:r>
        <w:rPr>
          <w:rFonts w:eastAsia="仿宋_GB2312"/>
          <w:sz w:val="32"/>
          <w:u w:val="single"/>
        </w:rPr>
        <w:t xml:space="preserve">   </w:t>
      </w:r>
      <w:r>
        <w:rPr>
          <w:rFonts w:eastAsia="仿宋_GB2312"/>
          <w:sz w:val="32"/>
        </w:rPr>
        <w:t>元（大写：</w:t>
      </w:r>
      <w:r>
        <w:rPr>
          <w:rFonts w:eastAsia="仿宋_GB2312"/>
          <w:sz w:val="32"/>
          <w:u w:val="single"/>
        </w:rPr>
        <w:t xml:space="preserve">               </w:t>
      </w:r>
      <w:r>
        <w:rPr>
          <w:rFonts w:eastAsia="仿宋_GB2312"/>
          <w:sz w:val="32"/>
        </w:rPr>
        <w:t>）</w:t>
      </w:r>
      <w:r>
        <w:rPr>
          <w:rFonts w:hint="eastAsia" w:eastAsia="仿宋_GB2312"/>
          <w:sz w:val="32"/>
        </w:rPr>
        <w:t>，卫生物业管理费每月</w:t>
      </w:r>
      <w:r>
        <w:rPr>
          <w:rFonts w:eastAsia="仿宋_GB2312"/>
          <w:sz w:val="32"/>
          <w:u w:val="single"/>
        </w:rPr>
        <w:t xml:space="preserve">   </w:t>
      </w:r>
      <w:r>
        <w:rPr>
          <w:rFonts w:hint="eastAsia" w:eastAsia="仿宋_GB2312"/>
          <w:sz w:val="32"/>
          <w:u w:val="single"/>
        </w:rPr>
        <w:t xml:space="preserve">  </w:t>
      </w:r>
      <w:r>
        <w:rPr>
          <w:rFonts w:eastAsia="仿宋_GB2312"/>
          <w:sz w:val="32"/>
        </w:rPr>
        <w:t>元（大写：</w:t>
      </w:r>
      <w:r>
        <w:rPr>
          <w:rFonts w:eastAsia="仿宋_GB2312"/>
          <w:sz w:val="32"/>
          <w:u w:val="single"/>
        </w:rPr>
        <w:t xml:space="preserve">               </w:t>
      </w:r>
      <w:r>
        <w:rPr>
          <w:rFonts w:eastAsia="仿宋_GB2312"/>
          <w:sz w:val="32"/>
        </w:rPr>
        <w:t>）（含税/不含税）。乙方必须于每月</w:t>
      </w:r>
      <w:r>
        <w:rPr>
          <w:rFonts w:eastAsia="仿宋_GB2312"/>
          <w:sz w:val="32"/>
          <w:u w:val="single"/>
        </w:rPr>
        <w:t xml:space="preserve">   </w:t>
      </w:r>
      <w:r>
        <w:rPr>
          <w:rFonts w:eastAsia="仿宋_GB2312"/>
          <w:sz w:val="32"/>
        </w:rPr>
        <w:t>日至</w:t>
      </w:r>
      <w:r>
        <w:rPr>
          <w:rFonts w:eastAsia="仿宋_GB2312"/>
          <w:sz w:val="32"/>
          <w:u w:val="single"/>
        </w:rPr>
        <w:t xml:space="preserve">   </w:t>
      </w:r>
      <w:r>
        <w:rPr>
          <w:rFonts w:eastAsia="仿宋_GB2312"/>
          <w:sz w:val="32"/>
        </w:rPr>
        <w:t>日缴交</w:t>
      </w:r>
      <w:r>
        <w:rPr>
          <w:rFonts w:hint="eastAsia" w:eastAsia="仿宋_GB2312"/>
          <w:sz w:val="32"/>
        </w:rPr>
        <w:t>当</w:t>
      </w:r>
      <w:r>
        <w:rPr>
          <w:rFonts w:eastAsia="仿宋_GB2312"/>
          <w:sz w:val="32"/>
        </w:rPr>
        <w:t>月的租金</w:t>
      </w:r>
      <w:r>
        <w:rPr>
          <w:rFonts w:hint="eastAsia" w:eastAsia="仿宋_GB2312"/>
          <w:sz w:val="32"/>
        </w:rPr>
        <w:t>、卫生物业管理费、水电费等费用</w:t>
      </w:r>
      <w:r>
        <w:rPr>
          <w:rFonts w:eastAsia="仿宋_GB2312"/>
          <w:sz w:val="32"/>
        </w:rPr>
        <w:t>，逾期不交者，每推迟一天，按商铺月租金的</w:t>
      </w:r>
      <w:r>
        <w:rPr>
          <w:rFonts w:eastAsia="仿宋_GB2312"/>
          <w:sz w:val="32"/>
          <w:u w:val="single"/>
        </w:rPr>
        <w:t xml:space="preserve">    </w:t>
      </w:r>
      <w:r>
        <w:rPr>
          <w:rFonts w:eastAsia="仿宋_GB2312"/>
          <w:sz w:val="32"/>
        </w:rPr>
        <w:t>%收取</w:t>
      </w:r>
      <w:r>
        <w:rPr>
          <w:rFonts w:hint="eastAsia" w:eastAsia="仿宋_GB2312"/>
          <w:sz w:val="32"/>
        </w:rPr>
        <w:t>逾期付款违约金。</w:t>
      </w:r>
      <w:r>
        <w:rPr>
          <w:rFonts w:eastAsia="仿宋_GB2312"/>
          <w:sz w:val="32"/>
        </w:rPr>
        <w:t>超过</w:t>
      </w:r>
      <w:r>
        <w:rPr>
          <w:rFonts w:hint="eastAsia" w:eastAsia="仿宋_GB2312"/>
          <w:sz w:val="32"/>
        </w:rPr>
        <w:t>三</w:t>
      </w:r>
      <w:r>
        <w:rPr>
          <w:rFonts w:eastAsia="仿宋_GB2312"/>
          <w:sz w:val="32"/>
        </w:rPr>
        <w:t>十天不交租金，甲方有权行使合同解除权，并收回租赁物；甲方应当在乙方缴交租金后</w:t>
      </w:r>
      <w:r>
        <w:rPr>
          <w:rFonts w:eastAsia="仿宋_GB2312"/>
          <w:sz w:val="32"/>
          <w:u w:val="single"/>
        </w:rPr>
        <w:t xml:space="preserve">   </w:t>
      </w:r>
      <w:r>
        <w:rPr>
          <w:rFonts w:eastAsia="仿宋_GB2312"/>
          <w:sz w:val="32"/>
        </w:rPr>
        <w:t>日内向乙方出具相应数额的发票/收据。</w:t>
      </w:r>
    </w:p>
    <w:p>
      <w:pPr>
        <w:ind w:firstLine="640" w:firstLineChars="200"/>
        <w:jc w:val="left"/>
        <w:rPr>
          <w:rFonts w:eastAsia="仿宋_GB2312"/>
          <w:sz w:val="32"/>
        </w:rPr>
      </w:pPr>
      <w:r>
        <w:rPr>
          <w:rFonts w:eastAsia="仿宋_GB2312"/>
          <w:sz w:val="32"/>
        </w:rPr>
        <w:t>3、乙方须向甲方交纳</w:t>
      </w:r>
      <w:r>
        <w:rPr>
          <w:rFonts w:hint="eastAsia" w:eastAsia="仿宋_GB2312"/>
          <w:sz w:val="32"/>
        </w:rPr>
        <w:t>两个月租金额的租赁押金</w:t>
      </w:r>
      <w:r>
        <w:rPr>
          <w:rFonts w:eastAsia="仿宋_GB2312"/>
          <w:sz w:val="32"/>
        </w:rPr>
        <w:t>人民币</w:t>
      </w:r>
      <w:r>
        <w:rPr>
          <w:rFonts w:eastAsia="仿宋_GB2312"/>
          <w:sz w:val="32"/>
          <w:u w:val="single"/>
        </w:rPr>
        <w:t xml:space="preserve">        </w:t>
      </w:r>
      <w:r>
        <w:rPr>
          <w:rFonts w:eastAsia="仿宋_GB2312"/>
          <w:sz w:val="32"/>
        </w:rPr>
        <w:t>元（大写：</w:t>
      </w:r>
      <w:r>
        <w:rPr>
          <w:rFonts w:eastAsia="仿宋_GB2312"/>
          <w:sz w:val="32"/>
          <w:u w:val="single"/>
        </w:rPr>
        <w:t xml:space="preserve">            </w:t>
      </w:r>
      <w:r>
        <w:rPr>
          <w:rFonts w:eastAsia="仿宋_GB2312"/>
          <w:sz w:val="32"/>
        </w:rPr>
        <w:t>），押金应在本合同签定之日起</w:t>
      </w:r>
      <w:r>
        <w:rPr>
          <w:rFonts w:eastAsia="仿宋_GB2312"/>
          <w:sz w:val="32"/>
          <w:u w:val="single"/>
        </w:rPr>
        <w:t xml:space="preserve">   </w:t>
      </w:r>
      <w:r>
        <w:rPr>
          <w:rFonts w:eastAsia="仿宋_GB2312"/>
          <w:sz w:val="32"/>
        </w:rPr>
        <w:t>日内交付；合同期满乙方凭</w:t>
      </w:r>
      <w:r>
        <w:rPr>
          <w:rFonts w:hint="eastAsia" w:eastAsia="仿宋_GB2312"/>
          <w:sz w:val="32"/>
        </w:rPr>
        <w:t>租赁</w:t>
      </w:r>
      <w:r>
        <w:rPr>
          <w:rFonts w:eastAsia="仿宋_GB2312"/>
          <w:sz w:val="32"/>
        </w:rPr>
        <w:t>合同、押金单、</w:t>
      </w:r>
      <w:r>
        <w:rPr>
          <w:rFonts w:hint="eastAsia" w:eastAsia="仿宋_GB2312"/>
          <w:sz w:val="32"/>
        </w:rPr>
        <w:t>承租方</w:t>
      </w:r>
      <w:r>
        <w:rPr>
          <w:rFonts w:eastAsia="仿宋_GB2312"/>
          <w:sz w:val="32"/>
        </w:rPr>
        <w:t>身份证</w:t>
      </w:r>
      <w:r>
        <w:rPr>
          <w:rFonts w:hint="eastAsia" w:eastAsia="仿宋_GB2312"/>
          <w:sz w:val="32"/>
        </w:rPr>
        <w:t>件或营业执照</w:t>
      </w:r>
      <w:r>
        <w:rPr>
          <w:rFonts w:eastAsia="仿宋_GB2312"/>
          <w:sz w:val="32"/>
        </w:rPr>
        <w:t>办理退租手续。扣除乙方应付甲方的费用数额后，甲方将押金交还乙方，期间不计算利息。</w:t>
      </w:r>
    </w:p>
    <w:p>
      <w:pPr>
        <w:ind w:firstLine="640" w:firstLineChars="200"/>
        <w:jc w:val="left"/>
        <w:rPr>
          <w:rFonts w:eastAsia="仿宋_GB2312"/>
          <w:sz w:val="32"/>
        </w:rPr>
      </w:pPr>
      <w:r>
        <w:rPr>
          <w:rFonts w:eastAsia="仿宋_GB2312"/>
          <w:sz w:val="32"/>
        </w:rPr>
        <w:t>4、合同期满或合同解除后，乙方必须在</w:t>
      </w:r>
      <w:r>
        <w:rPr>
          <w:rFonts w:eastAsia="仿宋_GB2312"/>
          <w:sz w:val="32"/>
          <w:u w:val="single"/>
        </w:rPr>
        <w:t xml:space="preserve">   </w:t>
      </w:r>
      <w:r>
        <w:rPr>
          <w:rFonts w:eastAsia="仿宋_GB2312"/>
          <w:sz w:val="32"/>
        </w:rPr>
        <w:t>天内搬出全部物件，如乙方逾期</w:t>
      </w:r>
      <w:r>
        <w:rPr>
          <w:rFonts w:hint="eastAsia" w:eastAsia="仿宋_GB2312"/>
          <w:sz w:val="32"/>
        </w:rPr>
        <w:t>3</w:t>
      </w:r>
      <w:r>
        <w:rPr>
          <w:rFonts w:eastAsia="仿宋_GB2312"/>
          <w:sz w:val="32"/>
        </w:rPr>
        <w:t>天内仍未搬出物品，视为乙方放弃物品所有权，自愿交由甲方处理。因乙方逾期不搬迁而造成甲方的损失，由乙方赔偿，必要时甲方可向人民法院起诉。</w:t>
      </w:r>
    </w:p>
    <w:p>
      <w:pPr>
        <w:ind w:firstLine="640" w:firstLineChars="200"/>
        <w:jc w:val="left"/>
        <w:rPr>
          <w:rFonts w:eastAsia="仿宋_GB2312"/>
          <w:sz w:val="32"/>
        </w:rPr>
      </w:pPr>
      <w:r>
        <w:rPr>
          <w:rFonts w:eastAsia="仿宋_GB2312"/>
          <w:sz w:val="32"/>
        </w:rPr>
        <w:t>5、由乙方增设的一切固定装修和不可移动的附属设施，包括但不限于天花、门窗、灯具、开关、电线及其他拆卸后会损坏室内状况的，</w:t>
      </w:r>
      <w:r>
        <w:rPr>
          <w:rFonts w:hint="eastAsia" w:eastAsia="仿宋_GB2312"/>
          <w:sz w:val="32"/>
        </w:rPr>
        <w:t>乙方退租时</w:t>
      </w:r>
      <w:r>
        <w:rPr>
          <w:rFonts w:eastAsia="仿宋_GB2312"/>
          <w:sz w:val="32"/>
        </w:rPr>
        <w:t>不得拆除，甲方不予补偿。</w:t>
      </w:r>
    </w:p>
    <w:p>
      <w:pPr>
        <w:ind w:firstLine="640" w:firstLineChars="200"/>
        <w:jc w:val="left"/>
        <w:rPr>
          <w:rFonts w:eastAsia="仿宋_GB2312"/>
          <w:sz w:val="32"/>
        </w:rPr>
      </w:pPr>
      <w:r>
        <w:rPr>
          <w:rFonts w:eastAsia="仿宋_GB2312"/>
          <w:sz w:val="32"/>
        </w:rPr>
        <w:t>6、租赁期满后，如果甲方继续出租，在同等条件下乙方有优先租赁权，乙方如希望续租，租赁期满前三个月，须书面向甲方提出，经甲方书面同意后方可续租，新的租赁合同条款双方另行商定并重新签订新的租赁合同。</w:t>
      </w:r>
    </w:p>
    <w:p>
      <w:pPr>
        <w:ind w:firstLine="640" w:firstLineChars="200"/>
        <w:jc w:val="left"/>
        <w:rPr>
          <w:rFonts w:eastAsia="仿宋_GB2312"/>
          <w:sz w:val="32"/>
        </w:rPr>
      </w:pPr>
      <w:r>
        <w:rPr>
          <w:rFonts w:eastAsia="仿宋_GB2312"/>
          <w:sz w:val="32"/>
        </w:rPr>
        <w:t>7、在合同期内，未经甲方书面同意，乙方连续30天不</w:t>
      </w:r>
      <w:r>
        <w:rPr>
          <w:rFonts w:hint="eastAsia" w:eastAsia="仿宋_GB2312"/>
          <w:sz w:val="32"/>
        </w:rPr>
        <w:t>开展</w:t>
      </w:r>
      <w:r>
        <w:rPr>
          <w:rFonts w:eastAsia="仿宋_GB2312"/>
          <w:sz w:val="32"/>
        </w:rPr>
        <w:t>经营</w:t>
      </w:r>
      <w:r>
        <w:rPr>
          <w:rFonts w:hint="eastAsia" w:eastAsia="仿宋_GB2312"/>
          <w:sz w:val="32"/>
        </w:rPr>
        <w:t>活动</w:t>
      </w:r>
      <w:r>
        <w:rPr>
          <w:rFonts w:eastAsia="仿宋_GB2312"/>
          <w:sz w:val="32"/>
        </w:rPr>
        <w:t>的，视为乙方自动放弃经营权，甲方有权行使合同解除权，收回租赁物另</w:t>
      </w:r>
      <w:r>
        <w:rPr>
          <w:rFonts w:hint="eastAsia" w:eastAsia="仿宋_GB2312"/>
          <w:sz w:val="32"/>
        </w:rPr>
        <w:t>行</w:t>
      </w:r>
      <w:r>
        <w:rPr>
          <w:rFonts w:eastAsia="仿宋_GB2312"/>
          <w:sz w:val="32"/>
        </w:rPr>
        <w:t>安排。</w:t>
      </w:r>
    </w:p>
    <w:p>
      <w:pPr>
        <w:ind w:firstLine="640" w:firstLineChars="200"/>
        <w:jc w:val="left"/>
        <w:rPr>
          <w:rFonts w:eastAsia="仿宋_GB2312"/>
          <w:sz w:val="32"/>
        </w:rPr>
      </w:pPr>
      <w:r>
        <w:rPr>
          <w:rFonts w:eastAsia="仿宋_GB2312"/>
          <w:sz w:val="32"/>
        </w:rPr>
        <w:t>8、甲方应在收到乙方押金后</w:t>
      </w:r>
      <w:r>
        <w:rPr>
          <w:rFonts w:eastAsia="仿宋_GB2312"/>
          <w:sz w:val="32"/>
          <w:u w:val="single"/>
        </w:rPr>
        <w:t xml:space="preserve">        </w:t>
      </w:r>
      <w:r>
        <w:rPr>
          <w:rFonts w:eastAsia="仿宋_GB2312"/>
          <w:sz w:val="32"/>
        </w:rPr>
        <w:t>日内向乙方交付租赁物；乙方应当在甲方交付后</w:t>
      </w:r>
      <w:r>
        <w:rPr>
          <w:rFonts w:eastAsia="仿宋_GB2312"/>
          <w:sz w:val="32"/>
          <w:u w:val="single"/>
        </w:rPr>
        <w:t xml:space="preserve">        </w:t>
      </w:r>
      <w:r>
        <w:rPr>
          <w:rFonts w:eastAsia="仿宋_GB2312"/>
          <w:sz w:val="32"/>
        </w:rPr>
        <w:t>日内开始经营。</w:t>
      </w:r>
    </w:p>
    <w:p>
      <w:pPr>
        <w:ind w:firstLine="640" w:firstLineChars="200"/>
        <w:jc w:val="left"/>
        <w:rPr>
          <w:rFonts w:eastAsia="黑体"/>
          <w:sz w:val="32"/>
        </w:rPr>
      </w:pPr>
      <w:r>
        <w:rPr>
          <w:rFonts w:hint="eastAsia" w:eastAsia="黑体"/>
          <w:sz w:val="32"/>
        </w:rPr>
        <w:t>第</w:t>
      </w:r>
      <w:r>
        <w:rPr>
          <w:rFonts w:eastAsia="黑体"/>
          <w:sz w:val="32"/>
        </w:rPr>
        <w:t>三</w:t>
      </w:r>
      <w:r>
        <w:rPr>
          <w:rFonts w:hint="eastAsia" w:eastAsia="黑体"/>
          <w:sz w:val="32"/>
        </w:rPr>
        <w:t xml:space="preserve">条 </w:t>
      </w:r>
      <w:r>
        <w:rPr>
          <w:rFonts w:eastAsia="黑体"/>
          <w:sz w:val="32"/>
        </w:rPr>
        <w:t>装修</w:t>
      </w:r>
    </w:p>
    <w:p>
      <w:pPr>
        <w:ind w:firstLine="640" w:firstLineChars="200"/>
        <w:jc w:val="left"/>
        <w:rPr>
          <w:rFonts w:eastAsia="仿宋_GB2312"/>
          <w:sz w:val="32"/>
        </w:rPr>
      </w:pPr>
      <w:r>
        <w:rPr>
          <w:rFonts w:eastAsia="仿宋_GB2312"/>
          <w:sz w:val="32"/>
        </w:rPr>
        <w:t>1、乙方装修租赁物必须符合相关消防安全要求，在装修前必须出施工方案</w:t>
      </w:r>
      <w:r>
        <w:rPr>
          <w:rFonts w:hint="eastAsia" w:eastAsia="仿宋_GB2312"/>
          <w:sz w:val="32"/>
        </w:rPr>
        <w:t>，施工方案经</w:t>
      </w:r>
      <w:r>
        <w:rPr>
          <w:rFonts w:eastAsia="仿宋_GB2312"/>
          <w:sz w:val="32"/>
        </w:rPr>
        <w:t>甲方签字批准后方可施工，并交施工保证金</w:t>
      </w:r>
      <w:r>
        <w:rPr>
          <w:rFonts w:eastAsia="仿宋_GB2312"/>
          <w:sz w:val="32"/>
          <w:u w:val="single"/>
        </w:rPr>
        <w:t xml:space="preserve">     </w:t>
      </w:r>
      <w:r>
        <w:rPr>
          <w:rFonts w:eastAsia="仿宋_GB2312"/>
          <w:sz w:val="32"/>
        </w:rPr>
        <w:t>元（根据实际情况约定）。施工保证金待施工完毕，经甲方验收工程合格后，于</w:t>
      </w:r>
      <w:r>
        <w:rPr>
          <w:rFonts w:eastAsia="仿宋_GB2312"/>
          <w:sz w:val="32"/>
          <w:u w:val="single"/>
        </w:rPr>
        <w:t xml:space="preserve">     </w:t>
      </w:r>
      <w:r>
        <w:rPr>
          <w:rFonts w:eastAsia="仿宋_GB2312"/>
          <w:sz w:val="32"/>
        </w:rPr>
        <w:t>日内</w:t>
      </w:r>
      <w:r>
        <w:rPr>
          <w:rFonts w:hint="eastAsia" w:eastAsia="仿宋_GB2312"/>
          <w:sz w:val="32"/>
        </w:rPr>
        <w:t>无</w:t>
      </w:r>
      <w:r>
        <w:rPr>
          <w:rFonts w:eastAsia="仿宋_GB2312"/>
          <w:sz w:val="32"/>
        </w:rPr>
        <w:t>息退回乙方。</w:t>
      </w:r>
    </w:p>
    <w:p>
      <w:pPr>
        <w:ind w:firstLine="640" w:firstLineChars="200"/>
        <w:jc w:val="left"/>
        <w:rPr>
          <w:rFonts w:eastAsia="仿宋_GB2312"/>
          <w:sz w:val="32"/>
        </w:rPr>
      </w:pPr>
      <w:r>
        <w:rPr>
          <w:rFonts w:eastAsia="仿宋_GB2312"/>
          <w:sz w:val="32"/>
        </w:rPr>
        <w:t>2、所有硬件结构的改动务必征得甲方允许，并在市场办公室办理相关手续方可进行装修或施工，在甲方同意之范围内进行，并不破坏租赁物之建筑结构安全。</w:t>
      </w:r>
    </w:p>
    <w:p>
      <w:pPr>
        <w:ind w:firstLine="640" w:firstLineChars="200"/>
        <w:jc w:val="left"/>
        <w:rPr>
          <w:rFonts w:eastAsia="仿宋_GB2312"/>
          <w:sz w:val="32"/>
        </w:rPr>
      </w:pPr>
      <w:r>
        <w:rPr>
          <w:rFonts w:eastAsia="仿宋_GB2312"/>
          <w:sz w:val="32"/>
        </w:rPr>
        <w:t>3、乙方装修期间应保证安全施工，由于装修施工而引起得一切事故、损失，应由乙方负责赔偿，如因法院判决、裁定、调解、或政府有关部门调解而须由甲方支付赔偿金的，在支付范围内，甲方有权向乙方追偿。</w:t>
      </w:r>
    </w:p>
    <w:p>
      <w:pPr>
        <w:ind w:firstLine="640" w:firstLineChars="200"/>
        <w:jc w:val="left"/>
        <w:rPr>
          <w:rFonts w:eastAsia="仿宋_GB2312"/>
          <w:sz w:val="32"/>
        </w:rPr>
      </w:pPr>
      <w:r>
        <w:rPr>
          <w:rFonts w:eastAsia="仿宋_GB2312"/>
          <w:sz w:val="32"/>
        </w:rPr>
        <w:t>4、合同约满后，可以移动之设备、装修，包括但不限于货架、电器设备等，由乙方自行搬走，其余装修，不得拆除、破坏，否则甲方有权要求乙方赔偿。</w:t>
      </w:r>
    </w:p>
    <w:p>
      <w:pPr>
        <w:ind w:firstLine="640" w:firstLineChars="200"/>
        <w:jc w:val="left"/>
        <w:rPr>
          <w:rFonts w:eastAsia="仿宋_GB2312"/>
          <w:sz w:val="32"/>
        </w:rPr>
      </w:pPr>
      <w:r>
        <w:rPr>
          <w:rFonts w:eastAsia="仿宋_GB2312"/>
          <w:sz w:val="32"/>
        </w:rPr>
        <w:t>5、乙方要做墙体广告、招牌的，视同装修，参照上述第三条第1、2点的约定程序办理，并且要符合国家相关规定。</w:t>
      </w:r>
    </w:p>
    <w:p>
      <w:pPr>
        <w:ind w:firstLine="640" w:firstLineChars="200"/>
        <w:jc w:val="left"/>
        <w:rPr>
          <w:rFonts w:eastAsia="仿宋_GB2312"/>
          <w:sz w:val="32"/>
        </w:rPr>
      </w:pPr>
      <w:r>
        <w:rPr>
          <w:rFonts w:eastAsia="仿宋_GB2312"/>
          <w:sz w:val="32"/>
        </w:rPr>
        <w:t>6、如乙方需要隔</w:t>
      </w:r>
      <w:r>
        <w:rPr>
          <w:rFonts w:hint="eastAsia" w:eastAsia="仿宋_GB2312"/>
          <w:sz w:val="32"/>
        </w:rPr>
        <w:t>实体</w:t>
      </w:r>
      <w:r>
        <w:rPr>
          <w:rFonts w:eastAsia="仿宋_GB2312"/>
          <w:sz w:val="32"/>
        </w:rPr>
        <w:t>墙，必须使用轻质砖，并经甲方验收通过。</w:t>
      </w:r>
    </w:p>
    <w:p>
      <w:pPr>
        <w:ind w:firstLine="640" w:firstLineChars="200"/>
        <w:jc w:val="left"/>
        <w:rPr>
          <w:rFonts w:eastAsia="黑体"/>
          <w:sz w:val="32"/>
        </w:rPr>
      </w:pPr>
      <w:r>
        <w:rPr>
          <w:rFonts w:hint="eastAsia" w:eastAsia="黑体"/>
          <w:sz w:val="32"/>
        </w:rPr>
        <w:t>第</w:t>
      </w:r>
      <w:r>
        <w:rPr>
          <w:rFonts w:eastAsia="黑体"/>
          <w:sz w:val="32"/>
        </w:rPr>
        <w:t>四</w:t>
      </w:r>
      <w:r>
        <w:rPr>
          <w:rFonts w:hint="eastAsia" w:eastAsia="黑体"/>
          <w:sz w:val="32"/>
        </w:rPr>
        <w:t xml:space="preserve">条 </w:t>
      </w:r>
      <w:r>
        <w:rPr>
          <w:rFonts w:eastAsia="黑体"/>
          <w:sz w:val="32"/>
        </w:rPr>
        <w:t>甲方义务及违约责任</w:t>
      </w:r>
    </w:p>
    <w:p>
      <w:pPr>
        <w:ind w:firstLine="640" w:firstLineChars="200"/>
        <w:jc w:val="left"/>
        <w:rPr>
          <w:rFonts w:eastAsia="仿宋_GB2312"/>
          <w:sz w:val="32"/>
        </w:rPr>
      </w:pPr>
      <w:r>
        <w:rPr>
          <w:rFonts w:eastAsia="仿宋_GB2312"/>
          <w:sz w:val="32"/>
        </w:rPr>
        <w:t>1、甲方保证其为租赁物的合法权利人/合法租赁权人，应保证在合同约定之租赁期内无第三人对租赁物提出任何影响本合同履行的要求。</w:t>
      </w:r>
    </w:p>
    <w:p>
      <w:pPr>
        <w:ind w:firstLine="640" w:firstLineChars="200"/>
        <w:jc w:val="left"/>
        <w:rPr>
          <w:rFonts w:eastAsia="仿宋_GB2312"/>
          <w:sz w:val="32"/>
        </w:rPr>
      </w:pPr>
      <w:r>
        <w:rPr>
          <w:rFonts w:eastAsia="仿宋_GB2312"/>
          <w:sz w:val="32"/>
        </w:rPr>
        <w:t>2、甲方应保证在合同约定之租赁期内租赁物建筑结构</w:t>
      </w:r>
      <w:r>
        <w:rPr>
          <w:rFonts w:hint="eastAsia" w:eastAsia="仿宋_GB2312"/>
          <w:sz w:val="32"/>
        </w:rPr>
        <w:t>的</w:t>
      </w:r>
      <w:r>
        <w:rPr>
          <w:rFonts w:eastAsia="仿宋_GB2312"/>
          <w:sz w:val="32"/>
        </w:rPr>
        <w:t>安全性，并负责租赁物建筑结构范围内的维修义务和费用。</w:t>
      </w:r>
    </w:p>
    <w:p>
      <w:pPr>
        <w:ind w:firstLine="640" w:firstLineChars="200"/>
        <w:jc w:val="left"/>
        <w:rPr>
          <w:rFonts w:eastAsia="仿宋_GB2312"/>
          <w:sz w:val="32"/>
        </w:rPr>
      </w:pPr>
      <w:r>
        <w:rPr>
          <w:rFonts w:eastAsia="仿宋_GB2312"/>
          <w:sz w:val="32"/>
        </w:rPr>
        <w:t>3、</w:t>
      </w:r>
      <w:r>
        <w:rPr>
          <w:rFonts w:hint="eastAsia" w:eastAsia="仿宋_GB2312"/>
          <w:sz w:val="32"/>
        </w:rPr>
        <w:t>甲方要</w:t>
      </w:r>
      <w:r>
        <w:rPr>
          <w:rFonts w:eastAsia="仿宋_GB2312"/>
          <w:sz w:val="32"/>
        </w:rPr>
        <w:t>加强监督管理，落实市场管理责任制。</w:t>
      </w:r>
    </w:p>
    <w:p>
      <w:pPr>
        <w:ind w:firstLine="640" w:firstLineChars="200"/>
        <w:jc w:val="left"/>
        <w:rPr>
          <w:rFonts w:eastAsia="仿宋_GB2312"/>
          <w:sz w:val="32"/>
        </w:rPr>
      </w:pPr>
      <w:r>
        <w:rPr>
          <w:rFonts w:eastAsia="仿宋_GB2312"/>
          <w:sz w:val="32"/>
        </w:rPr>
        <w:t>4、甲方无故提前终止合同，收回租赁物的，甲方退回乙方押金及提前交给甲方的未能履行期内的租金。同时赔偿乙方</w:t>
      </w:r>
      <w:r>
        <w:rPr>
          <w:rFonts w:eastAsia="仿宋_GB2312"/>
          <w:sz w:val="32"/>
          <w:u w:val="single"/>
        </w:rPr>
        <w:t xml:space="preserve"> </w:t>
      </w:r>
      <w:r>
        <w:rPr>
          <w:rFonts w:hint="eastAsia" w:eastAsia="仿宋_GB2312"/>
          <w:sz w:val="32"/>
          <w:u w:val="single"/>
        </w:rPr>
        <w:t xml:space="preserve">  </w:t>
      </w:r>
      <w:r>
        <w:rPr>
          <w:rFonts w:eastAsia="仿宋_GB2312"/>
          <w:sz w:val="32"/>
        </w:rPr>
        <w:t xml:space="preserve">个月的租金作为违约金。 </w:t>
      </w:r>
    </w:p>
    <w:p>
      <w:pPr>
        <w:ind w:firstLine="640" w:firstLineChars="200"/>
        <w:jc w:val="left"/>
        <w:rPr>
          <w:rFonts w:eastAsia="仿宋_GB2312"/>
          <w:sz w:val="32"/>
        </w:rPr>
      </w:pPr>
      <w:r>
        <w:rPr>
          <w:rFonts w:eastAsia="仿宋_GB2312"/>
          <w:sz w:val="32"/>
        </w:rPr>
        <w:t>5、甲方未按时交付租赁物给乙方使用或未尽本合同约定的维修义务致使乙方无法承租经营的，甲方应顺延租赁期限或相应减除延误期内的租金。乙方在承租经营期间，甲方超过15天仍未履行本合同约定的维修义务而造成乙方直接经济损失的，甲方应承担该项赔偿责任。</w:t>
      </w:r>
    </w:p>
    <w:p>
      <w:pPr>
        <w:ind w:firstLine="640" w:firstLineChars="200"/>
        <w:jc w:val="left"/>
        <w:rPr>
          <w:rFonts w:eastAsia="仿宋_GB2312"/>
          <w:sz w:val="32"/>
        </w:rPr>
      </w:pPr>
      <w:r>
        <w:rPr>
          <w:rFonts w:eastAsia="仿宋_GB2312"/>
          <w:sz w:val="32"/>
        </w:rPr>
        <w:t>6、因甲方未尽义务，不能将租赁物按时交付给乙方使用超过1个月的，乙方有权单方解除本合同，甲方应自解除合同之日起</w:t>
      </w:r>
      <w:r>
        <w:rPr>
          <w:rFonts w:hint="eastAsia" w:eastAsia="仿宋_GB2312"/>
          <w:sz w:val="32"/>
          <w:u w:val="single"/>
        </w:rPr>
        <w:t xml:space="preserve">   </w:t>
      </w:r>
      <w:r>
        <w:rPr>
          <w:rFonts w:hint="eastAsia" w:eastAsia="仿宋_GB2312"/>
          <w:sz w:val="32"/>
        </w:rPr>
        <w:t>天</w:t>
      </w:r>
      <w:r>
        <w:rPr>
          <w:rFonts w:eastAsia="仿宋_GB2312"/>
          <w:sz w:val="32"/>
        </w:rPr>
        <w:t>内退还履约押金并赔偿乙方相应损失</w:t>
      </w:r>
      <w:r>
        <w:rPr>
          <w:rFonts w:hint="eastAsia" w:eastAsia="仿宋_GB2312"/>
          <w:sz w:val="32"/>
        </w:rPr>
        <w:t>，</w:t>
      </w:r>
      <w:r>
        <w:rPr>
          <w:rFonts w:eastAsia="仿宋_GB2312"/>
          <w:sz w:val="32"/>
        </w:rPr>
        <w:t>同时赔偿乙方</w:t>
      </w:r>
      <w:r>
        <w:rPr>
          <w:rFonts w:eastAsia="仿宋_GB2312"/>
          <w:sz w:val="32"/>
          <w:u w:val="single"/>
        </w:rPr>
        <w:t xml:space="preserve">   </w:t>
      </w:r>
      <w:r>
        <w:rPr>
          <w:rFonts w:eastAsia="仿宋_GB2312"/>
          <w:sz w:val="32"/>
        </w:rPr>
        <w:t>个月的租金作为违约金。</w:t>
      </w:r>
    </w:p>
    <w:p>
      <w:pPr>
        <w:ind w:firstLine="640" w:firstLineChars="200"/>
        <w:jc w:val="left"/>
        <w:rPr>
          <w:rFonts w:eastAsia="黑体"/>
          <w:sz w:val="32"/>
        </w:rPr>
      </w:pPr>
      <w:r>
        <w:rPr>
          <w:rFonts w:hint="eastAsia" w:eastAsia="黑体"/>
          <w:sz w:val="32"/>
        </w:rPr>
        <w:t>第</w:t>
      </w:r>
      <w:r>
        <w:rPr>
          <w:rFonts w:eastAsia="黑体"/>
          <w:sz w:val="32"/>
        </w:rPr>
        <w:t>五</w:t>
      </w:r>
      <w:r>
        <w:rPr>
          <w:rFonts w:hint="eastAsia" w:eastAsia="黑体"/>
          <w:sz w:val="32"/>
        </w:rPr>
        <w:t xml:space="preserve">条 </w:t>
      </w:r>
      <w:r>
        <w:rPr>
          <w:rFonts w:eastAsia="黑体"/>
          <w:sz w:val="32"/>
        </w:rPr>
        <w:t>乙方义务及违约责任</w:t>
      </w:r>
    </w:p>
    <w:p>
      <w:pPr>
        <w:ind w:firstLine="640" w:firstLineChars="200"/>
        <w:jc w:val="left"/>
        <w:rPr>
          <w:rFonts w:eastAsia="仿宋_GB2312"/>
          <w:sz w:val="32"/>
        </w:rPr>
      </w:pPr>
      <w:r>
        <w:rPr>
          <w:rFonts w:eastAsia="仿宋_GB2312"/>
          <w:sz w:val="32"/>
        </w:rPr>
        <w:t>1、乙方必须遵守市场管理制度，服从管理。乙方未经甲方书面同意不得对外转租、分租</w:t>
      </w:r>
      <w:r>
        <w:rPr>
          <w:rFonts w:hint="eastAsia" w:eastAsia="仿宋_GB2312"/>
          <w:color w:val="FF0000"/>
          <w:sz w:val="32"/>
        </w:rPr>
        <w:t>。</w:t>
      </w:r>
    </w:p>
    <w:p>
      <w:pPr>
        <w:ind w:firstLine="640" w:firstLineChars="200"/>
        <w:jc w:val="left"/>
        <w:rPr>
          <w:rFonts w:eastAsia="仿宋_GB2312"/>
          <w:sz w:val="32"/>
        </w:rPr>
      </w:pPr>
      <w:r>
        <w:rPr>
          <w:rFonts w:eastAsia="仿宋_GB2312"/>
          <w:sz w:val="32"/>
        </w:rPr>
        <w:t>2、乙方应安全经营，在合同期内做好安全工作，配足消防器材，不乱拉乱接电源、电器，不明火煮食，不在租赁物内住宿，并做好其他安全措施。</w:t>
      </w:r>
    </w:p>
    <w:p>
      <w:pPr>
        <w:ind w:firstLine="640" w:firstLineChars="200"/>
        <w:jc w:val="left"/>
        <w:rPr>
          <w:rFonts w:eastAsia="仿宋_GB2312"/>
          <w:sz w:val="32"/>
        </w:rPr>
      </w:pPr>
      <w:r>
        <w:rPr>
          <w:rFonts w:eastAsia="仿宋_GB2312"/>
          <w:sz w:val="32"/>
        </w:rPr>
        <w:t>3、乙方应维护及正确使用租赁物设施，负责租赁物建筑结构之外的日常维修保养，并负担维修保养相关费用。</w:t>
      </w:r>
    </w:p>
    <w:p>
      <w:pPr>
        <w:tabs>
          <w:tab w:val="left" w:pos="3267"/>
        </w:tabs>
        <w:ind w:firstLine="640" w:firstLineChars="200"/>
        <w:jc w:val="left"/>
        <w:rPr>
          <w:rFonts w:eastAsia="仿宋_GB2312"/>
          <w:sz w:val="32"/>
        </w:rPr>
      </w:pPr>
      <w:r>
        <w:rPr>
          <w:rFonts w:eastAsia="仿宋_GB2312"/>
          <w:sz w:val="32"/>
        </w:rPr>
        <w:t>4、乙方办齐政府相关部门要求的所有证件、证照，</w:t>
      </w:r>
      <w:r>
        <w:rPr>
          <w:rFonts w:eastAsia="仿宋_GB2312"/>
          <w:sz w:val="32"/>
          <w:szCs w:val="32"/>
        </w:rPr>
        <w:t>不得非法转让证件，</w:t>
      </w:r>
      <w:r>
        <w:rPr>
          <w:rFonts w:eastAsia="仿宋_GB2312"/>
          <w:sz w:val="32"/>
        </w:rPr>
        <w:t>并依法缴纳税费。</w:t>
      </w:r>
      <w:r>
        <w:rPr>
          <w:rFonts w:hint="eastAsia" w:eastAsia="仿宋_GB2312"/>
          <w:sz w:val="32"/>
        </w:rPr>
        <w:t>乙方应按时缴交租金、卫生物业管理费、水电费等费用。</w:t>
      </w:r>
    </w:p>
    <w:p>
      <w:pPr>
        <w:ind w:firstLine="640" w:firstLineChars="200"/>
        <w:jc w:val="left"/>
        <w:rPr>
          <w:rFonts w:eastAsia="仿宋_GB2312"/>
          <w:sz w:val="32"/>
        </w:rPr>
      </w:pPr>
      <w:r>
        <w:rPr>
          <w:rFonts w:eastAsia="仿宋_GB2312"/>
          <w:sz w:val="32"/>
          <w:szCs w:val="32"/>
        </w:rPr>
        <w:t>5、乙方</w:t>
      </w:r>
      <w:r>
        <w:rPr>
          <w:rFonts w:eastAsia="仿宋_GB2312"/>
          <w:sz w:val="32"/>
        </w:rPr>
        <w:t>应</w:t>
      </w:r>
      <w:r>
        <w:rPr>
          <w:rFonts w:hint="eastAsia" w:eastAsia="仿宋_GB2312"/>
          <w:sz w:val="32"/>
        </w:rPr>
        <w:t>合</w:t>
      </w:r>
      <w:r>
        <w:rPr>
          <w:rFonts w:eastAsia="仿宋_GB2312"/>
          <w:sz w:val="32"/>
        </w:rPr>
        <w:t>法经营，</w:t>
      </w:r>
      <w:r>
        <w:rPr>
          <w:rFonts w:eastAsia="仿宋_GB2312"/>
          <w:sz w:val="32"/>
          <w:szCs w:val="32"/>
        </w:rPr>
        <w:t>接受政府监管部门、市场开办（管理）者</w:t>
      </w:r>
      <w:r>
        <w:rPr>
          <w:rFonts w:hint="eastAsia" w:eastAsia="仿宋_GB2312"/>
          <w:sz w:val="32"/>
          <w:szCs w:val="32"/>
        </w:rPr>
        <w:t>的</w:t>
      </w:r>
      <w:r>
        <w:rPr>
          <w:rFonts w:eastAsia="仿宋_GB2312"/>
          <w:sz w:val="32"/>
          <w:szCs w:val="32"/>
        </w:rPr>
        <w:t>监督管理，</w:t>
      </w:r>
      <w:r>
        <w:rPr>
          <w:rFonts w:eastAsia="仿宋_GB2312"/>
          <w:sz w:val="32"/>
        </w:rPr>
        <w:t>支持配合创文、创卫、平安市场等创建活动。按照《东莞市农贸市场综合管理工作方案》（东市监〔2021〕48 号）的管理工作规范，遵守摆卖秩序、环境卫生、经营秩序、食品安全、消防安全、卫生防疫等要求。</w:t>
      </w:r>
    </w:p>
    <w:p>
      <w:pPr>
        <w:ind w:firstLine="640" w:firstLineChars="200"/>
        <w:jc w:val="left"/>
        <w:rPr>
          <w:rFonts w:eastAsia="仿宋_GB2312"/>
          <w:sz w:val="32"/>
          <w:szCs w:val="32"/>
        </w:rPr>
      </w:pPr>
      <w:r>
        <w:rPr>
          <w:rFonts w:eastAsia="仿宋_GB2312"/>
          <w:sz w:val="32"/>
        </w:rPr>
        <w:t>8、政府相关部门因整改、疾病防控等原因要求乙方休市时，乙方需无条件服从和配合政府相关部门及市场工作。</w:t>
      </w:r>
    </w:p>
    <w:p>
      <w:pPr>
        <w:pStyle w:val="14"/>
        <w:spacing w:line="600" w:lineRule="exact"/>
        <w:ind w:firstLine="640"/>
        <w:rPr>
          <w:sz w:val="32"/>
        </w:rPr>
      </w:pPr>
      <w:r>
        <w:rPr>
          <w:sz w:val="32"/>
        </w:rPr>
        <w:t>9、乙方违反上述乙方义务条款</w:t>
      </w:r>
      <w:r>
        <w:rPr>
          <w:rFonts w:hint="eastAsia"/>
          <w:sz w:val="32"/>
        </w:rPr>
        <w:t>拒不改正的，</w:t>
      </w:r>
      <w:r>
        <w:rPr>
          <w:sz w:val="32"/>
        </w:rPr>
        <w:t>及有以下任何一种行为</w:t>
      </w:r>
      <w:r>
        <w:rPr>
          <w:rFonts w:hint="eastAsia"/>
          <w:sz w:val="32"/>
        </w:rPr>
        <w:t>拒不改正</w:t>
      </w:r>
      <w:r>
        <w:rPr>
          <w:sz w:val="32"/>
        </w:rPr>
        <w:t>的，甲方</w:t>
      </w:r>
      <w:r>
        <w:rPr>
          <w:rFonts w:hint="eastAsia"/>
          <w:sz w:val="32"/>
        </w:rPr>
        <w:t>可以采取停止供应水电等限制措施，</w:t>
      </w:r>
      <w:r>
        <w:rPr>
          <w:sz w:val="32"/>
        </w:rPr>
        <w:t>情</w:t>
      </w:r>
      <w:r>
        <w:rPr>
          <w:rFonts w:hint="eastAsia"/>
          <w:sz w:val="32"/>
        </w:rPr>
        <w:t>节严重的，</w:t>
      </w:r>
      <w:r>
        <w:rPr>
          <w:sz w:val="32"/>
        </w:rPr>
        <w:t>视为乙方违约，</w:t>
      </w:r>
      <w:r>
        <w:rPr>
          <w:rFonts w:hint="eastAsia"/>
          <w:sz w:val="32"/>
        </w:rPr>
        <w:t>甲方有权</w:t>
      </w:r>
      <w:r>
        <w:rPr>
          <w:rFonts w:hAnsi="仿宋_GB2312"/>
          <w:sz w:val="32"/>
          <w:szCs w:val="32"/>
        </w:rPr>
        <w:t>行使合同解除权，</w:t>
      </w:r>
      <w:r>
        <w:rPr>
          <w:sz w:val="32"/>
        </w:rPr>
        <w:t>要求乙方离场，没收已交之押金、租金，</w:t>
      </w:r>
      <w:r>
        <w:rPr>
          <w:rFonts w:hAnsi="仿宋_GB2312"/>
          <w:sz w:val="32"/>
          <w:szCs w:val="32"/>
        </w:rPr>
        <w:t>追回乙方拖欠款项，由此造成的经济损失由乙方自行承担，</w:t>
      </w:r>
      <w:r>
        <w:rPr>
          <w:sz w:val="32"/>
        </w:rPr>
        <w:t>造成</w:t>
      </w:r>
      <w:r>
        <w:rPr>
          <w:rFonts w:hint="eastAsia"/>
          <w:sz w:val="32"/>
        </w:rPr>
        <w:t>甲方</w:t>
      </w:r>
      <w:r>
        <w:rPr>
          <w:sz w:val="32"/>
        </w:rPr>
        <w:t>损失超过押金部分的，甲方有权继续向乙方追偿：</w:t>
      </w:r>
    </w:p>
    <w:p>
      <w:pPr>
        <w:ind w:firstLine="640" w:firstLineChars="200"/>
        <w:jc w:val="left"/>
        <w:rPr>
          <w:rFonts w:eastAsia="仿宋_GB2312"/>
          <w:sz w:val="32"/>
        </w:rPr>
      </w:pPr>
      <w:r>
        <w:rPr>
          <w:rFonts w:eastAsia="仿宋_GB2312"/>
          <w:sz w:val="32"/>
        </w:rPr>
        <w:t>（1）违法经营，受到相关部门处罚，情节严重的；</w:t>
      </w:r>
    </w:p>
    <w:p>
      <w:pPr>
        <w:ind w:firstLine="640" w:firstLineChars="200"/>
        <w:jc w:val="left"/>
        <w:rPr>
          <w:rFonts w:eastAsia="仿宋_GB2312"/>
          <w:sz w:val="32"/>
        </w:rPr>
      </w:pPr>
      <w:r>
        <w:rPr>
          <w:rFonts w:eastAsia="仿宋_GB2312"/>
          <w:sz w:val="32"/>
        </w:rPr>
        <w:t>（2）两次销售假冒伪劣商品的；</w:t>
      </w:r>
    </w:p>
    <w:p>
      <w:pPr>
        <w:ind w:firstLine="640" w:firstLineChars="200"/>
        <w:jc w:val="left"/>
        <w:rPr>
          <w:rFonts w:eastAsia="仿宋_GB2312"/>
          <w:sz w:val="32"/>
        </w:rPr>
      </w:pPr>
      <w:r>
        <w:rPr>
          <w:rFonts w:eastAsia="仿宋_GB2312"/>
          <w:sz w:val="32"/>
        </w:rPr>
        <w:t>（3）</w:t>
      </w:r>
      <w:r>
        <w:rPr>
          <w:rFonts w:hint="eastAsia" w:eastAsia="仿宋_GB2312"/>
          <w:sz w:val="32"/>
        </w:rPr>
        <w:t>由于乙方原因造成</w:t>
      </w:r>
      <w:r>
        <w:rPr>
          <w:rFonts w:eastAsia="仿宋_GB2312"/>
          <w:sz w:val="32"/>
        </w:rPr>
        <w:t>安全事故的（包括但不限于火灾、人身伤亡、租赁物损坏）；</w:t>
      </w:r>
    </w:p>
    <w:p>
      <w:pPr>
        <w:ind w:firstLine="640" w:firstLineChars="200"/>
        <w:jc w:val="left"/>
        <w:rPr>
          <w:rFonts w:eastAsia="仿宋_GB2312"/>
          <w:sz w:val="32"/>
        </w:rPr>
      </w:pPr>
      <w:r>
        <w:rPr>
          <w:rFonts w:eastAsia="仿宋_GB2312"/>
          <w:sz w:val="32"/>
        </w:rPr>
        <w:t>（</w:t>
      </w:r>
      <w:r>
        <w:rPr>
          <w:rFonts w:hint="eastAsia" w:eastAsia="仿宋_GB2312"/>
          <w:sz w:val="32"/>
        </w:rPr>
        <w:t>4</w:t>
      </w:r>
      <w:r>
        <w:rPr>
          <w:rFonts w:eastAsia="仿宋_GB2312"/>
          <w:sz w:val="32"/>
        </w:rPr>
        <w:t>）三次违反市场管理规定的；</w:t>
      </w:r>
    </w:p>
    <w:p>
      <w:pPr>
        <w:ind w:firstLine="640" w:firstLineChars="200"/>
        <w:jc w:val="left"/>
        <w:rPr>
          <w:rFonts w:eastAsia="仿宋_GB2312"/>
          <w:sz w:val="32"/>
        </w:rPr>
      </w:pPr>
      <w:r>
        <w:rPr>
          <w:rFonts w:eastAsia="仿宋_GB2312"/>
          <w:sz w:val="32"/>
        </w:rPr>
        <w:t>（</w:t>
      </w:r>
      <w:r>
        <w:rPr>
          <w:rFonts w:hint="eastAsia" w:eastAsia="仿宋_GB2312"/>
          <w:sz w:val="32"/>
        </w:rPr>
        <w:t>5</w:t>
      </w:r>
      <w:r>
        <w:rPr>
          <w:rFonts w:eastAsia="仿宋_GB2312"/>
          <w:sz w:val="32"/>
        </w:rPr>
        <w:t>）故意损坏租赁物</w:t>
      </w:r>
      <w:r>
        <w:rPr>
          <w:rFonts w:hint="eastAsia" w:eastAsia="仿宋_GB2312"/>
          <w:sz w:val="32"/>
        </w:rPr>
        <w:t>，拒不修复</w:t>
      </w:r>
      <w:r>
        <w:rPr>
          <w:rFonts w:eastAsia="仿宋_GB2312"/>
          <w:sz w:val="32"/>
        </w:rPr>
        <w:t>的；</w:t>
      </w:r>
    </w:p>
    <w:p>
      <w:pPr>
        <w:ind w:firstLine="640" w:firstLineChars="200"/>
        <w:jc w:val="left"/>
        <w:rPr>
          <w:rFonts w:eastAsia="仿宋_GB2312"/>
          <w:sz w:val="32"/>
        </w:rPr>
      </w:pPr>
      <w:r>
        <w:rPr>
          <w:rFonts w:eastAsia="仿宋_GB2312"/>
          <w:sz w:val="32"/>
        </w:rPr>
        <w:t>（</w:t>
      </w:r>
      <w:r>
        <w:rPr>
          <w:rFonts w:hint="eastAsia" w:eastAsia="仿宋_GB2312"/>
          <w:sz w:val="32"/>
        </w:rPr>
        <w:t>6</w:t>
      </w:r>
      <w:r>
        <w:rPr>
          <w:rFonts w:eastAsia="仿宋_GB2312"/>
          <w:sz w:val="32"/>
        </w:rPr>
        <w:t>）有债务或其他纠纷解决不了，影响市场其他经营者经营的；</w:t>
      </w:r>
      <w:bookmarkStart w:id="0" w:name="_GoBack"/>
      <w:bookmarkEnd w:id="0"/>
    </w:p>
    <w:p>
      <w:pPr>
        <w:ind w:firstLine="640" w:firstLineChars="200"/>
        <w:jc w:val="left"/>
        <w:rPr>
          <w:rFonts w:eastAsia="黑体"/>
          <w:sz w:val="32"/>
        </w:rPr>
      </w:pPr>
      <w:r>
        <w:rPr>
          <w:rFonts w:hint="eastAsia" w:eastAsia="黑体"/>
          <w:sz w:val="32"/>
        </w:rPr>
        <w:t>第</w:t>
      </w:r>
      <w:r>
        <w:rPr>
          <w:rFonts w:eastAsia="黑体"/>
          <w:sz w:val="32"/>
        </w:rPr>
        <w:t>六</w:t>
      </w:r>
      <w:r>
        <w:rPr>
          <w:rFonts w:hint="eastAsia" w:eastAsia="黑体"/>
          <w:sz w:val="32"/>
        </w:rPr>
        <w:t>条</w:t>
      </w:r>
      <w:r>
        <w:rPr>
          <w:rFonts w:eastAsia="黑体"/>
          <w:sz w:val="32"/>
        </w:rPr>
        <w:t>不可抗力</w:t>
      </w:r>
    </w:p>
    <w:p>
      <w:pPr>
        <w:ind w:firstLine="640" w:firstLineChars="200"/>
        <w:jc w:val="left"/>
        <w:rPr>
          <w:rFonts w:eastAsia="仿宋_GB2312"/>
          <w:sz w:val="32"/>
        </w:rPr>
      </w:pPr>
      <w:r>
        <w:rPr>
          <w:rFonts w:hint="eastAsia" w:eastAsia="仿宋_GB2312"/>
          <w:sz w:val="32"/>
        </w:rPr>
        <w:t>1、</w:t>
      </w:r>
      <w:r>
        <w:rPr>
          <w:rFonts w:eastAsia="仿宋_GB2312"/>
          <w:sz w:val="32"/>
        </w:rPr>
        <w:t>不可抗力事件，包括但不限于地震、台风、大风、暴雨、洪水、雷电</w:t>
      </w:r>
      <w:r>
        <w:rPr>
          <w:rFonts w:hint="eastAsia" w:eastAsia="仿宋_GB2312"/>
          <w:sz w:val="32"/>
        </w:rPr>
        <w:t>等自然灾害，</w:t>
      </w:r>
      <w:r>
        <w:rPr>
          <w:rFonts w:hint="eastAsia" w:hAnsi="仿宋_GB2312" w:eastAsia="仿宋_GB2312"/>
          <w:sz w:val="32"/>
          <w:szCs w:val="32"/>
        </w:rPr>
        <w:t>政府政策、政府建设需要征用、城市更新改造而拆除、关闭市场等政府行为。</w:t>
      </w:r>
      <w:r>
        <w:rPr>
          <w:rFonts w:eastAsia="仿宋_GB2312"/>
          <w:sz w:val="32"/>
        </w:rPr>
        <w:t>因不可抗力导致的损失，由相关各方自行承担，甲乙双方各不负责对方损失之赔偿责任；由</w:t>
      </w:r>
      <w:r>
        <w:rPr>
          <w:rFonts w:hint="eastAsia" w:eastAsia="仿宋_GB2312"/>
          <w:sz w:val="32"/>
        </w:rPr>
        <w:t>于</w:t>
      </w:r>
      <w:r>
        <w:rPr>
          <w:rFonts w:eastAsia="仿宋_GB2312"/>
          <w:sz w:val="32"/>
        </w:rPr>
        <w:t>不可抗力导致本合同无法继续执行</w:t>
      </w:r>
      <w:r>
        <w:rPr>
          <w:rFonts w:hint="eastAsia" w:eastAsia="仿宋_GB2312"/>
          <w:sz w:val="32"/>
        </w:rPr>
        <w:t>的</w:t>
      </w:r>
      <w:r>
        <w:rPr>
          <w:rFonts w:eastAsia="仿宋_GB2312"/>
          <w:sz w:val="32"/>
        </w:rPr>
        <w:t>，本合同自行终止，双方互不赔偿。</w:t>
      </w:r>
    </w:p>
    <w:p>
      <w:pPr>
        <w:ind w:firstLine="640" w:firstLineChars="200"/>
        <w:jc w:val="left"/>
        <w:rPr>
          <w:rFonts w:eastAsia="仿宋_GB2312"/>
          <w:sz w:val="32"/>
        </w:rPr>
      </w:pPr>
      <w:r>
        <w:rPr>
          <w:rFonts w:eastAsia="仿宋_GB2312"/>
          <w:sz w:val="32"/>
        </w:rPr>
        <w:t>2、政府征用赔偿金，属于</w:t>
      </w:r>
      <w:r>
        <w:rPr>
          <w:rFonts w:hint="eastAsia" w:eastAsia="仿宋_GB2312"/>
          <w:sz w:val="32"/>
        </w:rPr>
        <w:t>乙方投入</w:t>
      </w:r>
      <w:r>
        <w:rPr>
          <w:rFonts w:eastAsia="仿宋_GB2312"/>
          <w:sz w:val="32"/>
        </w:rPr>
        <w:t>的赔偿归乙方所有</w:t>
      </w:r>
      <w:r>
        <w:rPr>
          <w:rFonts w:hint="eastAsia" w:eastAsia="仿宋_GB2312"/>
          <w:sz w:val="32"/>
        </w:rPr>
        <w:t>，</w:t>
      </w:r>
      <w:r>
        <w:rPr>
          <w:rFonts w:hAnsi="仿宋_GB2312" w:eastAsia="仿宋_GB2312"/>
          <w:sz w:val="32"/>
          <w:szCs w:val="32"/>
        </w:rPr>
        <w:t>其他全部归甲方所有</w:t>
      </w:r>
      <w:r>
        <w:rPr>
          <w:rFonts w:eastAsia="仿宋_GB2312"/>
          <w:sz w:val="32"/>
        </w:rPr>
        <w:t>。</w:t>
      </w:r>
    </w:p>
    <w:p>
      <w:pPr>
        <w:ind w:firstLine="640" w:firstLineChars="200"/>
        <w:jc w:val="left"/>
        <w:rPr>
          <w:rFonts w:eastAsia="仿宋_GB2312"/>
          <w:sz w:val="32"/>
        </w:rPr>
      </w:pPr>
      <w:r>
        <w:rPr>
          <w:rFonts w:eastAsia="仿宋_GB2312"/>
          <w:sz w:val="32"/>
        </w:rPr>
        <w:t>3、政府相关部门因整改、疾病防控等原因要求乙方休市时，乙方需无条件服从和配合政府相关部门及市场工作，乙方停止在市场进行相关产品的交易及存放。</w:t>
      </w:r>
    </w:p>
    <w:p>
      <w:pPr>
        <w:ind w:firstLine="640" w:firstLineChars="200"/>
        <w:jc w:val="left"/>
        <w:rPr>
          <w:rFonts w:eastAsia="黑体"/>
          <w:sz w:val="32"/>
        </w:rPr>
      </w:pPr>
      <w:r>
        <w:rPr>
          <w:rFonts w:hint="eastAsia" w:eastAsia="黑体"/>
          <w:sz w:val="32"/>
        </w:rPr>
        <w:t xml:space="preserve">条七条 </w:t>
      </w:r>
      <w:r>
        <w:rPr>
          <w:rFonts w:eastAsia="黑体"/>
          <w:sz w:val="32"/>
        </w:rPr>
        <w:t>争议解决方式</w:t>
      </w:r>
    </w:p>
    <w:p>
      <w:pPr>
        <w:ind w:firstLine="640" w:firstLineChars="200"/>
        <w:jc w:val="left"/>
        <w:rPr>
          <w:rFonts w:eastAsia="仿宋_GB2312"/>
          <w:sz w:val="32"/>
        </w:rPr>
      </w:pPr>
      <w:r>
        <w:rPr>
          <w:rFonts w:eastAsia="仿宋_GB2312"/>
          <w:sz w:val="32"/>
        </w:rPr>
        <w:t>本合同在履行中如发生争议，甲、乙双方应协商解决，协商不成，可依法向市场所在地的人民法院提起诉讼。</w:t>
      </w:r>
    </w:p>
    <w:p>
      <w:pPr>
        <w:ind w:firstLine="640" w:firstLineChars="200"/>
        <w:jc w:val="left"/>
        <w:rPr>
          <w:rFonts w:eastAsia="黑体"/>
          <w:sz w:val="32"/>
        </w:rPr>
      </w:pPr>
      <w:r>
        <w:rPr>
          <w:rFonts w:hint="eastAsia" w:eastAsia="黑体"/>
          <w:sz w:val="32"/>
        </w:rPr>
        <w:t>第八条 其他事项</w:t>
      </w:r>
    </w:p>
    <w:p>
      <w:pPr>
        <w:spacing w:line="600" w:lineRule="exact"/>
        <w:ind w:firstLine="627" w:firstLineChars="196"/>
        <w:rPr>
          <w:rFonts w:hAnsi="仿宋_GB2312" w:eastAsia="仿宋_GB2312"/>
          <w:sz w:val="32"/>
          <w:szCs w:val="32"/>
        </w:rPr>
      </w:pPr>
      <w:r>
        <w:rPr>
          <w:rFonts w:eastAsia="仿宋_GB2312"/>
          <w:sz w:val="32"/>
        </w:rPr>
        <w:t>1、</w:t>
      </w:r>
      <w:r>
        <w:rPr>
          <w:rFonts w:hint="eastAsia" w:hAnsi="仿宋_GB2312" w:eastAsia="仿宋_GB2312"/>
          <w:sz w:val="32"/>
          <w:szCs w:val="32"/>
        </w:rPr>
        <w:t>双方约定的其他事项</w:t>
      </w:r>
    </w:p>
    <w:p>
      <w:pPr>
        <w:spacing w:line="520" w:lineRule="exact"/>
        <w:rPr>
          <w:rFonts w:ascii="宋体" w:hAnsi="宋体"/>
          <w:color w:val="auto"/>
          <w:sz w:val="24"/>
          <w:u w:val="single"/>
        </w:rPr>
      </w:pPr>
      <w:r>
        <w:rPr>
          <w:rFonts w:hint="eastAsia" w:ascii="宋体" w:hAnsi="宋体"/>
          <w:color w:val="FF0000"/>
          <w:sz w:val="24"/>
        </w:rPr>
        <w:t xml:space="preserve">    </w:t>
      </w:r>
      <w:r>
        <w:rPr>
          <w:rFonts w:hint="eastAsia" w:ascii="宋体" w:hAnsi="宋体"/>
          <w:color w:val="auto"/>
          <w:sz w:val="24"/>
          <w:u w:val="single"/>
        </w:rPr>
        <w:t xml:space="preserve">                                                                 </w:t>
      </w:r>
    </w:p>
    <w:p>
      <w:pPr>
        <w:spacing w:line="520" w:lineRule="exact"/>
        <w:rPr>
          <w:rFonts w:ascii="宋体" w:hAnsi="宋体"/>
          <w:color w:val="auto"/>
          <w:sz w:val="24"/>
          <w:u w:val="single"/>
        </w:rPr>
      </w:pPr>
      <w:r>
        <w:rPr>
          <w:rFonts w:hint="eastAsia" w:ascii="宋体" w:hAnsi="宋体"/>
          <w:color w:val="auto"/>
          <w:sz w:val="24"/>
          <w:u w:val="single"/>
        </w:rPr>
        <w:t xml:space="preserve">                                                                     </w:t>
      </w:r>
    </w:p>
    <w:p>
      <w:pPr>
        <w:spacing w:line="520" w:lineRule="exact"/>
        <w:rPr>
          <w:rFonts w:ascii="宋体" w:hAnsi="宋体"/>
          <w:color w:val="auto"/>
          <w:sz w:val="24"/>
          <w:u w:val="single"/>
        </w:rPr>
      </w:pPr>
      <w:r>
        <w:rPr>
          <w:rFonts w:hint="eastAsia" w:ascii="宋体" w:hAnsi="宋体"/>
          <w:color w:val="auto"/>
          <w:sz w:val="24"/>
          <w:u w:val="single"/>
        </w:rPr>
        <w:t xml:space="preserve">                                                                     </w:t>
      </w:r>
    </w:p>
    <w:p>
      <w:pPr>
        <w:spacing w:line="520" w:lineRule="exact"/>
        <w:rPr>
          <w:rFonts w:eastAsia="仿宋_GB2312"/>
          <w:color w:val="auto"/>
          <w:sz w:val="32"/>
        </w:rPr>
      </w:pPr>
      <w:r>
        <w:rPr>
          <w:rFonts w:hint="eastAsia" w:ascii="宋体" w:hAnsi="宋体"/>
          <w:color w:val="auto"/>
          <w:sz w:val="24"/>
          <w:u w:val="single"/>
        </w:rPr>
        <w:t xml:space="preserve">                                                                     </w:t>
      </w:r>
    </w:p>
    <w:p>
      <w:pPr>
        <w:ind w:firstLine="640" w:firstLineChars="200"/>
        <w:jc w:val="left"/>
        <w:rPr>
          <w:rFonts w:eastAsia="仿宋_GB2312"/>
          <w:sz w:val="32"/>
        </w:rPr>
      </w:pPr>
      <w:r>
        <w:rPr>
          <w:rFonts w:hint="eastAsia" w:eastAsia="仿宋_GB2312"/>
          <w:sz w:val="32"/>
        </w:rPr>
        <w:t>2、</w:t>
      </w:r>
      <w:r>
        <w:rPr>
          <w:rFonts w:eastAsia="仿宋_GB2312"/>
          <w:sz w:val="32"/>
        </w:rPr>
        <w:t>本协议一式两份，双方签名盖章，在乙方支付甲方押金后方始生效；</w:t>
      </w:r>
    </w:p>
    <w:p>
      <w:pPr>
        <w:ind w:firstLine="640" w:firstLineChars="200"/>
        <w:jc w:val="left"/>
        <w:rPr>
          <w:rFonts w:eastAsia="仿宋_GB2312"/>
          <w:sz w:val="32"/>
        </w:rPr>
      </w:pPr>
      <w:r>
        <w:rPr>
          <w:rFonts w:hint="eastAsia" w:eastAsia="仿宋_GB2312"/>
          <w:sz w:val="32"/>
        </w:rPr>
        <w:t>3</w:t>
      </w:r>
      <w:r>
        <w:rPr>
          <w:rFonts w:eastAsia="仿宋_GB2312"/>
          <w:sz w:val="32"/>
        </w:rPr>
        <w:t>、本协议双方各持一份，两份具同等法律效力；</w:t>
      </w:r>
    </w:p>
    <w:p>
      <w:pPr>
        <w:ind w:firstLine="640" w:firstLineChars="200"/>
        <w:jc w:val="left"/>
        <w:rPr>
          <w:rFonts w:eastAsia="仿宋_GB2312"/>
          <w:sz w:val="32"/>
        </w:rPr>
      </w:pPr>
      <w:r>
        <w:rPr>
          <w:rFonts w:hint="eastAsia" w:eastAsia="仿宋_GB2312"/>
          <w:sz w:val="32"/>
        </w:rPr>
        <w:t>4</w:t>
      </w:r>
      <w:r>
        <w:rPr>
          <w:rFonts w:eastAsia="仿宋_GB2312"/>
          <w:sz w:val="32"/>
        </w:rPr>
        <w:t>、双方以书面形式达成的补充合同或合同补充条款，明确约定为本合同不可分割之一部分的，为本合同有效组成条款。</w:t>
      </w:r>
    </w:p>
    <w:p>
      <w:pPr>
        <w:ind w:firstLine="640" w:firstLineChars="200"/>
        <w:jc w:val="left"/>
        <w:rPr>
          <w:rFonts w:eastAsia="仿宋_GB2312"/>
          <w:sz w:val="32"/>
        </w:rPr>
      </w:pPr>
    </w:p>
    <w:p>
      <w:pPr>
        <w:ind w:firstLine="640" w:firstLineChars="200"/>
        <w:jc w:val="left"/>
        <w:rPr>
          <w:rFonts w:eastAsia="仿宋_GB2312"/>
          <w:sz w:val="32"/>
        </w:rPr>
      </w:pPr>
    </w:p>
    <w:p>
      <w:pPr>
        <w:pStyle w:val="14"/>
        <w:ind w:firstLine="0" w:firstLineChars="0"/>
        <w:rPr>
          <w:color w:val="000000"/>
          <w:sz w:val="32"/>
          <w:szCs w:val="32"/>
        </w:rPr>
      </w:pPr>
      <w:r>
        <w:rPr>
          <w:rFonts w:hAnsi="仿宋_GB2312"/>
          <w:color w:val="000000"/>
          <w:sz w:val="32"/>
          <w:szCs w:val="32"/>
        </w:rPr>
        <w:t>甲方（签章）</w:t>
      </w:r>
      <w:r>
        <w:rPr>
          <w:color w:val="000000"/>
          <w:sz w:val="32"/>
          <w:szCs w:val="32"/>
        </w:rPr>
        <w:t xml:space="preserve">                  </w:t>
      </w:r>
      <w:r>
        <w:rPr>
          <w:rFonts w:hAnsi="仿宋_GB2312"/>
          <w:color w:val="000000"/>
          <w:sz w:val="32"/>
          <w:szCs w:val="32"/>
        </w:rPr>
        <w:t>乙方（签章）</w:t>
      </w:r>
    </w:p>
    <w:p>
      <w:pPr>
        <w:pStyle w:val="14"/>
        <w:ind w:firstLine="0" w:firstLineChars="0"/>
        <w:rPr>
          <w:color w:val="000000"/>
          <w:sz w:val="32"/>
          <w:szCs w:val="32"/>
        </w:rPr>
      </w:pPr>
      <w:r>
        <w:rPr>
          <w:rFonts w:hAnsi="仿宋_GB2312"/>
          <w:color w:val="000000"/>
          <w:sz w:val="32"/>
          <w:szCs w:val="32"/>
        </w:rPr>
        <w:t>法定代表人：</w:t>
      </w:r>
      <w:r>
        <w:rPr>
          <w:color w:val="000000"/>
          <w:sz w:val="32"/>
          <w:szCs w:val="32"/>
        </w:rPr>
        <w:t xml:space="preserve">                  </w:t>
      </w:r>
      <w:r>
        <w:rPr>
          <w:rFonts w:hAnsi="仿宋_GB2312"/>
          <w:color w:val="000000"/>
          <w:sz w:val="32"/>
          <w:szCs w:val="32"/>
        </w:rPr>
        <w:t>签约代表：</w:t>
      </w:r>
    </w:p>
    <w:p>
      <w:pPr>
        <w:pStyle w:val="14"/>
        <w:ind w:firstLine="0" w:firstLineChars="0"/>
        <w:rPr>
          <w:color w:val="000000"/>
          <w:sz w:val="32"/>
          <w:szCs w:val="32"/>
        </w:rPr>
      </w:pPr>
      <w:r>
        <w:rPr>
          <w:rFonts w:hAnsi="仿宋_GB2312"/>
          <w:color w:val="000000"/>
          <w:sz w:val="32"/>
          <w:szCs w:val="32"/>
        </w:rPr>
        <w:t>经办人：</w:t>
      </w:r>
    </w:p>
    <w:p>
      <w:pPr>
        <w:pStyle w:val="14"/>
        <w:ind w:firstLine="0" w:firstLineChars="0"/>
        <w:rPr>
          <w:color w:val="000000"/>
          <w:sz w:val="32"/>
          <w:szCs w:val="32"/>
        </w:rPr>
      </w:pPr>
      <w:r>
        <w:rPr>
          <w:rFonts w:hAnsi="仿宋_GB2312"/>
          <w:color w:val="000000"/>
          <w:sz w:val="32"/>
          <w:szCs w:val="32"/>
        </w:rPr>
        <w:t>联系电话：</w:t>
      </w:r>
      <w:r>
        <w:rPr>
          <w:color w:val="000000"/>
          <w:sz w:val="32"/>
          <w:szCs w:val="32"/>
        </w:rPr>
        <w:t xml:space="preserve">                    </w:t>
      </w:r>
      <w:r>
        <w:rPr>
          <w:rFonts w:hAnsi="仿宋_GB2312"/>
          <w:color w:val="000000"/>
          <w:sz w:val="32"/>
          <w:szCs w:val="32"/>
        </w:rPr>
        <w:t>联系电话：</w:t>
      </w:r>
    </w:p>
    <w:p>
      <w:pPr>
        <w:pStyle w:val="14"/>
        <w:ind w:firstLine="0" w:firstLineChars="0"/>
        <w:rPr>
          <w:color w:val="000000"/>
          <w:sz w:val="32"/>
          <w:szCs w:val="32"/>
        </w:rPr>
      </w:pPr>
      <w:r>
        <w:rPr>
          <w:rFonts w:hAnsi="仿宋_GB2312"/>
          <w:color w:val="000000"/>
          <w:sz w:val="32"/>
          <w:szCs w:val="32"/>
        </w:rPr>
        <w:t>通讯地址：</w:t>
      </w:r>
      <w:r>
        <w:rPr>
          <w:color w:val="000000"/>
          <w:sz w:val="32"/>
          <w:szCs w:val="32"/>
        </w:rPr>
        <w:t xml:space="preserve">                    </w:t>
      </w:r>
      <w:r>
        <w:rPr>
          <w:rFonts w:hAnsi="仿宋_GB2312"/>
          <w:color w:val="000000"/>
          <w:sz w:val="32"/>
          <w:szCs w:val="32"/>
        </w:rPr>
        <w:t>通讯地址：</w:t>
      </w:r>
    </w:p>
    <w:p>
      <w:pPr>
        <w:pStyle w:val="14"/>
        <w:ind w:firstLine="640"/>
        <w:rPr>
          <w:color w:val="000000"/>
          <w:sz w:val="32"/>
          <w:szCs w:val="32"/>
        </w:rPr>
      </w:pPr>
      <w:r>
        <w:rPr>
          <w:color w:val="000000"/>
          <w:sz w:val="32"/>
          <w:szCs w:val="32"/>
        </w:rPr>
        <w:t xml:space="preserve">                   </w:t>
      </w:r>
      <w:r>
        <w:rPr>
          <w:rFonts w:hAnsi="仿宋_GB2312"/>
          <w:color w:val="000000"/>
          <w:sz w:val="32"/>
          <w:szCs w:val="32"/>
        </w:rPr>
        <w:t>签约时间：</w:t>
      </w:r>
      <w:r>
        <w:rPr>
          <w:color w:val="000000"/>
          <w:sz w:val="32"/>
          <w:szCs w:val="32"/>
        </w:rPr>
        <w:t xml:space="preserve">      </w:t>
      </w:r>
      <w:r>
        <w:rPr>
          <w:rFonts w:hAnsi="仿宋_GB2312"/>
          <w:color w:val="000000"/>
          <w:sz w:val="32"/>
          <w:szCs w:val="32"/>
        </w:rPr>
        <w:t>年</w:t>
      </w:r>
      <w:r>
        <w:rPr>
          <w:color w:val="000000"/>
          <w:sz w:val="32"/>
          <w:szCs w:val="32"/>
        </w:rPr>
        <w:t xml:space="preserve">   </w:t>
      </w:r>
      <w:r>
        <w:rPr>
          <w:rFonts w:hAnsi="仿宋_GB2312"/>
          <w:color w:val="000000"/>
          <w:sz w:val="32"/>
          <w:szCs w:val="32"/>
        </w:rPr>
        <w:t>月</w:t>
      </w:r>
      <w:r>
        <w:rPr>
          <w:color w:val="000000"/>
          <w:sz w:val="32"/>
          <w:szCs w:val="32"/>
        </w:rPr>
        <w:t xml:space="preserve">   </w:t>
      </w:r>
      <w:r>
        <w:rPr>
          <w:rFonts w:hAnsi="仿宋_GB2312"/>
          <w:color w:val="000000"/>
          <w:sz w:val="32"/>
          <w:szCs w:val="32"/>
        </w:rPr>
        <w:t>日</w:t>
      </w:r>
    </w:p>
    <w:p>
      <w:pPr>
        <w:pStyle w:val="14"/>
        <w:ind w:firstLine="640"/>
        <w:rPr>
          <w:rFonts w:eastAsia="仿宋_GB2312"/>
          <w:sz w:val="32"/>
        </w:rPr>
      </w:pPr>
      <w:r>
        <w:rPr>
          <w:sz w:val="32"/>
          <w:szCs w:val="32"/>
        </w:rPr>
        <w:t xml:space="preserve">                   </w:t>
      </w:r>
      <w:r>
        <w:rPr>
          <w:rFonts w:hAnsi="仿宋_GB2312"/>
          <w:sz w:val="32"/>
          <w:szCs w:val="32"/>
        </w:rPr>
        <w:t>签约地点：</w:t>
      </w:r>
    </w:p>
    <w:sectPr>
      <w:headerReference r:id="rId3" w:type="default"/>
      <w:footerReference r:id="rId4" w:type="default"/>
      <w:footerReference r:id="rId5" w:type="even"/>
      <w:pgSz w:w="11906" w:h="16838"/>
      <w:pgMar w:top="2098" w:right="1474" w:bottom="1985" w:left="1588" w:header="4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2003"/>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4462008"/>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34255"/>
    <w:rsid w:val="000217A1"/>
    <w:rsid w:val="00085D92"/>
    <w:rsid w:val="001162F3"/>
    <w:rsid w:val="001D1777"/>
    <w:rsid w:val="001F3275"/>
    <w:rsid w:val="002113AA"/>
    <w:rsid w:val="00391DB6"/>
    <w:rsid w:val="003E583A"/>
    <w:rsid w:val="003F257B"/>
    <w:rsid w:val="004749DE"/>
    <w:rsid w:val="00493DAB"/>
    <w:rsid w:val="00502C69"/>
    <w:rsid w:val="00542347"/>
    <w:rsid w:val="00550CE7"/>
    <w:rsid w:val="00580A64"/>
    <w:rsid w:val="006A2EC7"/>
    <w:rsid w:val="006F7B42"/>
    <w:rsid w:val="008866B2"/>
    <w:rsid w:val="008B3E21"/>
    <w:rsid w:val="008C4D69"/>
    <w:rsid w:val="008F037F"/>
    <w:rsid w:val="00964A2D"/>
    <w:rsid w:val="00980584"/>
    <w:rsid w:val="009F48C6"/>
    <w:rsid w:val="00A03F34"/>
    <w:rsid w:val="00A17D23"/>
    <w:rsid w:val="00A77ABD"/>
    <w:rsid w:val="00AE2175"/>
    <w:rsid w:val="00BC7D5B"/>
    <w:rsid w:val="00C31EB7"/>
    <w:rsid w:val="00C950A3"/>
    <w:rsid w:val="00E16307"/>
    <w:rsid w:val="00E22D29"/>
    <w:rsid w:val="00E42885"/>
    <w:rsid w:val="00E43E7A"/>
    <w:rsid w:val="00EA1079"/>
    <w:rsid w:val="00EB5382"/>
    <w:rsid w:val="00ED71D8"/>
    <w:rsid w:val="00F658EA"/>
    <w:rsid w:val="2C3079C2"/>
    <w:rsid w:val="2E1F12B3"/>
    <w:rsid w:val="3E4A6AA3"/>
    <w:rsid w:val="51434255"/>
    <w:rsid w:val="56543951"/>
    <w:rsid w:val="5CFA3CBA"/>
    <w:rsid w:val="5DC05C57"/>
    <w:rsid w:val="659B019D"/>
    <w:rsid w:val="6983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Plain Text"/>
    <w:basedOn w:val="1"/>
    <w:link w:val="34"/>
    <w:uiPriority w:val="0"/>
    <w:rPr>
      <w:rFonts w:ascii="宋体" w:hAnsi="Courier New" w:eastAsiaTheme="minorEastAsia" w:cstheme="minorBidi"/>
      <w:szCs w:val="20"/>
    </w:rPr>
  </w:style>
  <w:style w:type="paragraph" w:styleId="4">
    <w:name w:val="Balloon Text"/>
    <w:basedOn w:val="1"/>
    <w:link w:val="35"/>
    <w:uiPriority w:val="0"/>
    <w:rPr>
      <w:sz w:val="18"/>
      <w:szCs w:val="18"/>
    </w:rPr>
  </w:style>
  <w:style w:type="paragraph" w:styleId="5">
    <w:name w:val="footer"/>
    <w:basedOn w:val="1"/>
    <w:link w:val="36"/>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333333"/>
      <w:u w:val="none"/>
    </w:rPr>
  </w:style>
  <w:style w:type="character" w:styleId="13">
    <w:name w:val="Hyperlink"/>
    <w:basedOn w:val="9"/>
    <w:qFormat/>
    <w:uiPriority w:val="0"/>
    <w:rPr>
      <w:color w:val="333333"/>
      <w:u w:val="none"/>
    </w:rPr>
  </w:style>
  <w:style w:type="paragraph" w:customStyle="1" w:styleId="14">
    <w:name w:val="三号正文"/>
    <w:basedOn w:val="2"/>
    <w:qFormat/>
    <w:uiPriority w:val="0"/>
    <w:rPr>
      <w:rFonts w:eastAsia="仿宋_GB2312"/>
      <w:sz w:val="31"/>
    </w:rPr>
  </w:style>
  <w:style w:type="character" w:customStyle="1" w:styleId="15">
    <w:name w:val="hovernow"/>
    <w:basedOn w:val="9"/>
    <w:qFormat/>
    <w:uiPriority w:val="0"/>
    <w:rPr>
      <w:sz w:val="27"/>
      <w:szCs w:val="27"/>
    </w:rPr>
  </w:style>
  <w:style w:type="character" w:customStyle="1" w:styleId="16">
    <w:name w:val="bgbefor3"/>
    <w:basedOn w:val="9"/>
    <w:qFormat/>
    <w:uiPriority w:val="0"/>
  </w:style>
  <w:style w:type="character" w:customStyle="1" w:styleId="17">
    <w:name w:val="three"/>
    <w:basedOn w:val="9"/>
    <w:qFormat/>
    <w:uiPriority w:val="0"/>
    <w:rPr>
      <w:color w:val="FFFFFF"/>
    </w:rPr>
  </w:style>
  <w:style w:type="character" w:customStyle="1" w:styleId="18">
    <w:name w:val="bgbefor1"/>
    <w:basedOn w:val="9"/>
    <w:qFormat/>
    <w:uiPriority w:val="0"/>
  </w:style>
  <w:style w:type="character" w:customStyle="1" w:styleId="19">
    <w:name w:val="first"/>
    <w:basedOn w:val="9"/>
    <w:qFormat/>
    <w:uiPriority w:val="0"/>
  </w:style>
  <w:style w:type="character" w:customStyle="1" w:styleId="20">
    <w:name w:val="after2"/>
    <w:basedOn w:val="9"/>
    <w:qFormat/>
    <w:uiPriority w:val="0"/>
    <w:rPr>
      <w:b/>
      <w:color w:val="FFFFFF"/>
      <w:shd w:val="clear" w:color="auto" w:fill="575A6D"/>
    </w:rPr>
  </w:style>
  <w:style w:type="character" w:customStyle="1" w:styleId="21">
    <w:name w:val="after3"/>
    <w:basedOn w:val="9"/>
    <w:qFormat/>
    <w:uiPriority w:val="0"/>
    <w:rPr>
      <w:b/>
      <w:color w:val="FFFFFF"/>
      <w:shd w:val="clear" w:color="auto" w:fill="575A6D"/>
    </w:rPr>
  </w:style>
  <w:style w:type="character" w:customStyle="1" w:styleId="22">
    <w:name w:val="disabled"/>
    <w:basedOn w:val="9"/>
    <w:qFormat/>
    <w:uiPriority w:val="0"/>
    <w:rPr>
      <w:color w:val="BFBFBF"/>
      <w:bdr w:val="single" w:color="BFBFBF" w:sz="6" w:space="0"/>
      <w:shd w:val="clear" w:color="auto" w:fill="F2F2F2"/>
    </w:rPr>
  </w:style>
  <w:style w:type="character" w:customStyle="1" w:styleId="23">
    <w:name w:val="bgbefor2"/>
    <w:basedOn w:val="9"/>
    <w:qFormat/>
    <w:uiPriority w:val="0"/>
  </w:style>
  <w:style w:type="character" w:customStyle="1" w:styleId="24">
    <w:name w:val="after1"/>
    <w:basedOn w:val="9"/>
    <w:qFormat/>
    <w:uiPriority w:val="0"/>
    <w:rPr>
      <w:b/>
      <w:color w:val="FFFFFF"/>
      <w:shd w:val="clear" w:color="auto" w:fill="575A6D"/>
    </w:rPr>
  </w:style>
  <w:style w:type="character" w:customStyle="1" w:styleId="25">
    <w:name w:val="hover57"/>
    <w:basedOn w:val="9"/>
    <w:qFormat/>
    <w:uiPriority w:val="0"/>
    <w:rPr>
      <w:color w:val="EA3200"/>
    </w:rPr>
  </w:style>
  <w:style w:type="character" w:customStyle="1" w:styleId="26">
    <w:name w:val="cursor"/>
    <w:basedOn w:val="9"/>
    <w:qFormat/>
    <w:uiPriority w:val="0"/>
    <w:rPr>
      <w:b/>
      <w:sz w:val="24"/>
      <w:szCs w:val="24"/>
    </w:rPr>
  </w:style>
  <w:style w:type="character" w:customStyle="1" w:styleId="27">
    <w:name w:val="cursort"/>
    <w:basedOn w:val="9"/>
    <w:qFormat/>
    <w:uiPriority w:val="0"/>
    <w:rPr>
      <w:b/>
    </w:rPr>
  </w:style>
  <w:style w:type="character" w:customStyle="1" w:styleId="28">
    <w:name w:val="current"/>
    <w:basedOn w:val="9"/>
    <w:qFormat/>
    <w:uiPriority w:val="0"/>
    <w:rPr>
      <w:color w:val="FFFFFF"/>
      <w:bdr w:val="single" w:color="428BCA" w:sz="6" w:space="0"/>
      <w:shd w:val="clear" w:color="auto" w:fill="428BCA"/>
    </w:rPr>
  </w:style>
  <w:style w:type="character" w:customStyle="1" w:styleId="29">
    <w:name w:val="two"/>
    <w:basedOn w:val="9"/>
    <w:qFormat/>
    <w:uiPriority w:val="0"/>
    <w:rPr>
      <w:color w:val="FFFFFF"/>
    </w:rPr>
  </w:style>
  <w:style w:type="character" w:customStyle="1" w:styleId="30">
    <w:name w:val="one"/>
    <w:basedOn w:val="9"/>
    <w:qFormat/>
    <w:uiPriority w:val="0"/>
    <w:rPr>
      <w:color w:val="FFFFFF"/>
    </w:rPr>
  </w:style>
  <w:style w:type="character" w:customStyle="1" w:styleId="31">
    <w:name w:val="hover58"/>
    <w:basedOn w:val="9"/>
    <w:qFormat/>
    <w:uiPriority w:val="0"/>
    <w:rPr>
      <w:color w:val="EA3200"/>
    </w:rPr>
  </w:style>
  <w:style w:type="character" w:customStyle="1" w:styleId="32">
    <w:name w:val="hover52"/>
    <w:basedOn w:val="9"/>
    <w:qFormat/>
    <w:uiPriority w:val="0"/>
    <w:rPr>
      <w:color w:val="EA3200"/>
    </w:rPr>
  </w:style>
  <w:style w:type="character" w:customStyle="1" w:styleId="33">
    <w:name w:val="纯文本 Char"/>
    <w:basedOn w:val="9"/>
    <w:link w:val="3"/>
    <w:uiPriority w:val="0"/>
    <w:rPr>
      <w:rFonts w:ascii="宋体" w:hAnsi="Courier New"/>
      <w:kern w:val="2"/>
      <w:sz w:val="21"/>
    </w:rPr>
  </w:style>
  <w:style w:type="character" w:customStyle="1" w:styleId="34">
    <w:name w:val="纯文本 Char1"/>
    <w:basedOn w:val="9"/>
    <w:link w:val="3"/>
    <w:uiPriority w:val="0"/>
    <w:rPr>
      <w:rFonts w:ascii="宋体" w:hAnsi="Courier New" w:eastAsia="宋体" w:cs="Courier New"/>
      <w:kern w:val="2"/>
      <w:sz w:val="21"/>
      <w:szCs w:val="21"/>
    </w:rPr>
  </w:style>
  <w:style w:type="character" w:customStyle="1" w:styleId="35">
    <w:name w:val="批注框文本 Char"/>
    <w:basedOn w:val="9"/>
    <w:link w:val="4"/>
    <w:uiPriority w:val="0"/>
    <w:rPr>
      <w:rFonts w:ascii="Times New Roman" w:hAnsi="Times New Roman" w:eastAsia="宋体" w:cs="Times New Roman"/>
      <w:kern w:val="2"/>
      <w:sz w:val="18"/>
      <w:szCs w:val="18"/>
    </w:rPr>
  </w:style>
  <w:style w:type="character" w:customStyle="1" w:styleId="36">
    <w:name w:val="页脚 Char"/>
    <w:basedOn w:val="9"/>
    <w:link w:val="5"/>
    <w:uiPriority w:val="99"/>
    <w:rPr>
      <w:rFonts w:ascii="Times New Roman" w:hAnsi="Times New Roman" w:eastAsia="宋体" w:cs="Times New Roman"/>
      <w:kern w:val="2"/>
      <w:sz w:val="18"/>
      <w:szCs w:val="18"/>
    </w:rPr>
  </w:style>
  <w:style w:type="paragraph" w:styleId="3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68654-A1C4-4921-B0CB-C635A040310C}">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11</Pages>
  <Words>3450</Words>
  <Characters>913</Characters>
  <Lines>7</Lines>
  <Paragraphs>8</Paragraphs>
  <TotalTime>970</TotalTime>
  <ScaleCrop>false</ScaleCrop>
  <LinksUpToDate>false</LinksUpToDate>
  <CharactersWithSpaces>4355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2021-04-20T03:14:00Z</dcterms:created>
  <dc:creator>张慧斌</dc:creator>
  <cp:lastModifiedBy>添乐逍遥</cp:lastModifiedBy>
  <dcterms:modified xsi:type="dcterms:W3CDTF">2021-09-07T07:13:29Z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