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560" w:lineRule="exact"/>
      </w:pPr>
      <w:r>
        <w:rPr>
          <w:rFonts w:hint="eastAsia"/>
        </w:rPr>
        <w:t xml:space="preserve"> </w:t>
      </w:r>
    </w:p>
    <w:p>
      <w:pPr>
        <w:autoSpaceDE w:val="0"/>
        <w:spacing w:line="560" w:lineRule="exact"/>
        <w:jc w:val="center"/>
        <w:rPr>
          <w:rFonts w:hint="eastAsia" w:eastAsia="方正小标宋简体"/>
          <w:sz w:val="44"/>
          <w:szCs w:val="44"/>
        </w:rPr>
      </w:pPr>
      <w:r>
        <w:rPr>
          <w:rFonts w:hint="eastAsia" w:ascii="方正小标宋简体" w:eastAsia="方正小标宋简体"/>
          <w:sz w:val="44"/>
          <w:szCs w:val="44"/>
          <w:lang w:eastAsia="zh-CN"/>
        </w:rPr>
        <w:t>东莞市</w:t>
      </w:r>
      <w:bookmarkStart w:id="0" w:name="_GoBack"/>
      <w:bookmarkEnd w:id="0"/>
      <w:r>
        <w:rPr>
          <w:rFonts w:hint="eastAsia" w:ascii="方正小标宋简体" w:eastAsia="方正小标宋简体"/>
          <w:sz w:val="44"/>
          <w:szCs w:val="44"/>
        </w:rPr>
        <w:t>建筑防水卷材产品质量监督抽查</w:t>
      </w:r>
    </w:p>
    <w:p>
      <w:pPr>
        <w:autoSpaceDE w:val="0"/>
        <w:spacing w:line="560" w:lineRule="exact"/>
        <w:jc w:val="center"/>
        <w:rPr>
          <w:rFonts w:hint="eastAsia" w:eastAsia="方正小标宋简体"/>
          <w:sz w:val="44"/>
          <w:szCs w:val="44"/>
        </w:rPr>
      </w:pPr>
      <w:r>
        <w:rPr>
          <w:rFonts w:hint="eastAsia" w:ascii="方正小标宋简体" w:eastAsia="方正小标宋简体"/>
          <w:sz w:val="44"/>
          <w:szCs w:val="44"/>
        </w:rPr>
        <w:t>实施细则</w:t>
      </w:r>
    </w:p>
    <w:p>
      <w:pPr>
        <w:autoSpaceDE w:val="0"/>
        <w:spacing w:line="560" w:lineRule="exact"/>
        <w:jc w:val="center"/>
        <w:rPr>
          <w:rFonts w:hint="eastAsia" w:eastAsia="楷体_GB2312"/>
        </w:rPr>
      </w:pPr>
      <w:r>
        <w:rPr>
          <w:rFonts w:hint="eastAsia" w:ascii="楷体_GB2312" w:eastAsia="楷体_GB2312"/>
        </w:rPr>
        <w:t>（</w:t>
      </w:r>
      <w:r>
        <w:rPr>
          <w:rFonts w:hint="eastAsia" w:eastAsia="楷体_GB2312"/>
        </w:rPr>
        <w:t>2025</w:t>
      </w:r>
      <w:r>
        <w:rPr>
          <w:rFonts w:hint="eastAsia" w:ascii="楷体_GB2312" w:eastAsia="楷体_GB2312"/>
        </w:rPr>
        <w:t>年版）</w:t>
      </w:r>
    </w:p>
    <w:p>
      <w:pPr>
        <w:autoSpaceDE w:val="0"/>
        <w:spacing w:line="560" w:lineRule="exact"/>
        <w:rPr>
          <w:rFonts w:hint="eastAsia"/>
        </w:rPr>
      </w:pPr>
      <w:r>
        <w:rPr>
          <w:rFonts w:hint="eastAsia"/>
        </w:rPr>
        <w:t xml:space="preserve"> </w:t>
      </w:r>
    </w:p>
    <w:p>
      <w:pPr>
        <w:autoSpaceDE w:val="0"/>
        <w:spacing w:line="560" w:lineRule="exact"/>
        <w:ind w:firstLine="640" w:firstLineChars="200"/>
        <w:rPr>
          <w:rFonts w:hint="eastAsia" w:eastAsia="黑体" w:cs="黑体"/>
        </w:rPr>
      </w:pPr>
      <w:r>
        <w:rPr>
          <w:rFonts w:eastAsia="黑体" w:cs="黑体"/>
        </w:rPr>
        <w:t xml:space="preserve">1 </w:t>
      </w:r>
      <w:r>
        <w:rPr>
          <w:rFonts w:ascii="黑体" w:hAnsi="黑体" w:eastAsia="黑体" w:cs="黑体"/>
        </w:rPr>
        <w:t>抽样方法</w:t>
      </w:r>
    </w:p>
    <w:p>
      <w:pPr>
        <w:spacing w:line="560" w:lineRule="exact"/>
        <w:ind w:firstLine="640" w:firstLineChars="200"/>
      </w:pPr>
      <w:r>
        <w:rPr>
          <w:rFonts w:ascii="仿宋_GB2312"/>
        </w:rPr>
        <w:t>以随机抽样的方式在被抽查市场主体的待销产品中抽取。</w:t>
      </w:r>
    </w:p>
    <w:p>
      <w:pPr>
        <w:spacing w:line="560" w:lineRule="exact"/>
        <w:ind w:firstLine="640" w:firstLineChars="200"/>
      </w:pPr>
      <w:r>
        <w:rPr>
          <w:rFonts w:ascii="仿宋_GB2312"/>
        </w:rPr>
        <w:t>随机数一般可使用随机数表等方法产生。</w:t>
      </w:r>
    </w:p>
    <w:p>
      <w:pPr>
        <w:spacing w:line="560" w:lineRule="exact"/>
        <w:ind w:firstLine="640" w:firstLineChars="200"/>
      </w:pPr>
      <w:r>
        <w:rPr>
          <w:rFonts w:ascii="仿宋_GB2312"/>
        </w:rPr>
        <w:t>具体抽样数量如下：</w:t>
      </w:r>
    </w:p>
    <w:p>
      <w:pPr>
        <w:spacing w:line="560" w:lineRule="exact"/>
        <w:jc w:val="center"/>
      </w:pPr>
      <w:r>
        <w:rPr>
          <w:rFonts w:ascii="仿宋_GB2312"/>
        </w:rPr>
        <w:t>表</w:t>
      </w:r>
      <w:r>
        <w:t>1</w:t>
      </w:r>
      <w:r>
        <w:rPr>
          <w:rFonts w:hint="eastAsia"/>
        </w:rPr>
        <w:t xml:space="preserve"> </w:t>
      </w:r>
      <w:r>
        <w:rPr>
          <w:rFonts w:ascii="仿宋_GB2312"/>
        </w:rPr>
        <w:t>抽样数量</w:t>
      </w:r>
    </w:p>
    <w:tbl>
      <w:tblPr>
        <w:tblStyle w:val="4"/>
        <w:tblW w:w="9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851"/>
        <w:gridCol w:w="1793"/>
        <w:gridCol w:w="54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60" w:type="dxa"/>
            <w:tcBorders>
              <w:top w:val="single" w:color="auto" w:sz="4" w:space="0"/>
              <w:left w:val="single" w:color="auto" w:sz="4" w:space="0"/>
              <w:bottom w:val="single" w:color="auto" w:sz="4" w:space="0"/>
              <w:right w:val="single" w:color="auto" w:sz="4" w:space="0"/>
            </w:tcBorders>
          </w:tcPr>
          <w:p>
            <w:pPr>
              <w:autoSpaceDE w:val="0"/>
              <w:spacing w:line="560" w:lineRule="exact"/>
              <w:jc w:val="center"/>
              <w:rPr>
                <w:rFonts w:cs="黑体"/>
                <w:b/>
                <w:bCs/>
                <w:sz w:val="21"/>
                <w:szCs w:val="21"/>
              </w:rPr>
            </w:pPr>
            <w:r>
              <w:rPr>
                <w:rFonts w:hint="eastAsia" w:ascii="仿宋_GB2312" w:cs="黑体"/>
                <w:b/>
                <w:bCs/>
                <w:sz w:val="21"/>
                <w:szCs w:val="21"/>
              </w:rPr>
              <w:t>序号</w:t>
            </w:r>
          </w:p>
        </w:tc>
        <w:tc>
          <w:tcPr>
            <w:tcW w:w="2644" w:type="dxa"/>
            <w:gridSpan w:val="2"/>
            <w:tcBorders>
              <w:top w:val="single" w:color="auto" w:sz="4" w:space="0"/>
              <w:left w:val="single" w:color="auto" w:sz="4" w:space="0"/>
              <w:bottom w:val="single" w:color="auto" w:sz="4" w:space="0"/>
              <w:right w:val="single" w:color="auto" w:sz="4" w:space="0"/>
            </w:tcBorders>
          </w:tcPr>
          <w:p>
            <w:pPr>
              <w:autoSpaceDE w:val="0"/>
              <w:spacing w:line="560" w:lineRule="exact"/>
              <w:jc w:val="center"/>
              <w:rPr>
                <w:rFonts w:cs="黑体"/>
                <w:b/>
                <w:bCs/>
                <w:sz w:val="21"/>
                <w:szCs w:val="21"/>
              </w:rPr>
            </w:pPr>
            <w:r>
              <w:rPr>
                <w:rFonts w:hint="eastAsia" w:ascii="仿宋_GB2312" w:cs="黑体"/>
                <w:b/>
                <w:bCs/>
                <w:sz w:val="21"/>
                <w:szCs w:val="21"/>
              </w:rPr>
              <w:t>产品名称</w:t>
            </w:r>
          </w:p>
        </w:tc>
        <w:tc>
          <w:tcPr>
            <w:tcW w:w="5474"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抽样方法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7" w:hRule="atLeast"/>
          <w:jc w:val="center"/>
        </w:trPr>
        <w:tc>
          <w:tcPr>
            <w:tcW w:w="106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w:t>
            </w:r>
          </w:p>
        </w:tc>
        <w:tc>
          <w:tcPr>
            <w:tcW w:w="851"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建筑防水卷材</w:t>
            </w:r>
          </w:p>
        </w:tc>
        <w:tc>
          <w:tcPr>
            <w:tcW w:w="1793"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sz w:val="21"/>
                <w:szCs w:val="21"/>
              </w:rPr>
            </w:pPr>
            <w:r>
              <w:rPr>
                <w:rFonts w:hint="eastAsia" w:ascii="仿宋_GB2312"/>
                <w:sz w:val="21"/>
                <w:szCs w:val="21"/>
              </w:rPr>
              <w:t>弹性体改性沥青防水卷材</w:t>
            </w:r>
          </w:p>
        </w:tc>
        <w:tc>
          <w:tcPr>
            <w:tcW w:w="5474"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left"/>
              <w:rPr>
                <w:sz w:val="21"/>
                <w:szCs w:val="21"/>
              </w:rPr>
            </w:pPr>
            <w:r>
              <w:rPr>
                <w:rFonts w:hint="eastAsia" w:ascii="仿宋_GB2312"/>
                <w:sz w:val="21"/>
                <w:szCs w:val="21"/>
              </w:rPr>
              <w:t>抽取两卷，每卷开卷后距外层卷头先切除</w:t>
            </w:r>
            <w:r>
              <w:rPr>
                <w:rFonts w:hint="eastAsia"/>
                <w:sz w:val="21"/>
                <w:szCs w:val="21"/>
              </w:rPr>
              <w:t>2.5m</w:t>
            </w:r>
            <w:r>
              <w:rPr>
                <w:rFonts w:hint="eastAsia" w:ascii="仿宋_GB2312"/>
                <w:sz w:val="21"/>
                <w:szCs w:val="21"/>
              </w:rPr>
              <w:t>。取其中</w:t>
            </w:r>
            <w:r>
              <w:rPr>
                <w:rFonts w:hint="eastAsia"/>
                <w:sz w:val="21"/>
                <w:szCs w:val="21"/>
              </w:rPr>
              <w:t>1</w:t>
            </w:r>
            <w:r>
              <w:rPr>
                <w:rFonts w:hint="eastAsia" w:ascii="仿宋_GB2312"/>
                <w:sz w:val="21"/>
                <w:szCs w:val="21"/>
              </w:rPr>
              <w:t>卷，取</w:t>
            </w:r>
            <w:r>
              <w:rPr>
                <w:rFonts w:hint="eastAsia"/>
                <w:sz w:val="21"/>
                <w:szCs w:val="21"/>
              </w:rPr>
              <w:t>1.5m</w:t>
            </w:r>
            <w:r>
              <w:rPr>
                <w:rFonts w:hint="eastAsia" w:ascii="仿宋_GB2312"/>
                <w:sz w:val="21"/>
                <w:szCs w:val="21"/>
              </w:rPr>
              <w:t>的全幅卷材试样两块（一块为检样，一块为备样，紧跟裁取）；另取</w:t>
            </w:r>
            <w:r>
              <w:rPr>
                <w:rFonts w:hint="eastAsia"/>
                <w:sz w:val="21"/>
                <w:szCs w:val="21"/>
              </w:rPr>
              <w:t>1</w:t>
            </w:r>
            <w:r>
              <w:rPr>
                <w:rFonts w:hint="eastAsia" w:ascii="仿宋_GB2312"/>
                <w:sz w:val="21"/>
                <w:szCs w:val="21"/>
              </w:rPr>
              <w:t>卷，取</w:t>
            </w:r>
            <w:r>
              <w:rPr>
                <w:rFonts w:hint="eastAsia"/>
                <w:sz w:val="21"/>
                <w:szCs w:val="21"/>
              </w:rPr>
              <w:t>1.0m</w:t>
            </w:r>
            <w:r>
              <w:rPr>
                <w:rFonts w:hint="eastAsia" w:ascii="仿宋_GB2312"/>
                <w:sz w:val="21"/>
                <w:szCs w:val="21"/>
              </w:rPr>
              <w:t>的全幅卷材两块作为单项复验样品（一块为检样，一块为备样，紧跟裁取）。检样和备样分别包装和封存。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06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2</w:t>
            </w:r>
          </w:p>
        </w:tc>
        <w:tc>
          <w:tcPr>
            <w:tcW w:w="264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1793"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sz w:val="21"/>
                <w:szCs w:val="21"/>
              </w:rPr>
            </w:pPr>
            <w:r>
              <w:rPr>
                <w:rFonts w:hint="eastAsia" w:ascii="仿宋_GB2312"/>
                <w:sz w:val="21"/>
                <w:szCs w:val="21"/>
              </w:rPr>
              <w:t>预铺防水卷材</w:t>
            </w:r>
          </w:p>
        </w:tc>
        <w:tc>
          <w:tcPr>
            <w:tcW w:w="5474"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left"/>
              <w:rPr>
                <w:sz w:val="21"/>
                <w:szCs w:val="21"/>
              </w:rPr>
            </w:pPr>
            <w:r>
              <w:rPr>
                <w:rFonts w:hint="eastAsia" w:ascii="仿宋_GB2312"/>
                <w:sz w:val="21"/>
                <w:szCs w:val="21"/>
              </w:rPr>
              <w:t>抽取两卷，每卷开卷后距外层卷头先切除</w:t>
            </w:r>
            <w:r>
              <w:rPr>
                <w:rFonts w:hint="eastAsia"/>
                <w:sz w:val="21"/>
                <w:szCs w:val="21"/>
              </w:rPr>
              <w:t>1.0m</w:t>
            </w:r>
            <w:r>
              <w:rPr>
                <w:rFonts w:hint="eastAsia" w:ascii="仿宋_GB2312"/>
                <w:sz w:val="21"/>
                <w:szCs w:val="21"/>
              </w:rPr>
              <w:t>。取其中</w:t>
            </w:r>
            <w:r>
              <w:rPr>
                <w:rFonts w:hint="eastAsia"/>
                <w:sz w:val="21"/>
                <w:szCs w:val="21"/>
              </w:rPr>
              <w:t>1</w:t>
            </w:r>
            <w:r>
              <w:rPr>
                <w:rFonts w:hint="eastAsia" w:ascii="仿宋_GB2312"/>
                <w:sz w:val="21"/>
                <w:szCs w:val="21"/>
              </w:rPr>
              <w:t>卷，取</w:t>
            </w:r>
            <w:r>
              <w:rPr>
                <w:rFonts w:hint="eastAsia"/>
                <w:sz w:val="21"/>
                <w:szCs w:val="21"/>
              </w:rPr>
              <w:t>3.0m</w:t>
            </w:r>
            <w:r>
              <w:rPr>
                <w:rFonts w:hint="eastAsia" w:ascii="仿宋_GB2312"/>
                <w:sz w:val="21"/>
                <w:szCs w:val="21"/>
              </w:rPr>
              <w:t>的全幅卷材试样两块（一块为检样，一块为备样，紧跟裁取）；另取</w:t>
            </w:r>
            <w:r>
              <w:rPr>
                <w:rFonts w:hint="eastAsia"/>
                <w:sz w:val="21"/>
                <w:szCs w:val="21"/>
              </w:rPr>
              <w:t>1</w:t>
            </w:r>
            <w:r>
              <w:rPr>
                <w:rFonts w:hint="eastAsia" w:ascii="仿宋_GB2312"/>
                <w:sz w:val="21"/>
                <w:szCs w:val="21"/>
              </w:rPr>
              <w:t>卷，取</w:t>
            </w:r>
            <w:r>
              <w:rPr>
                <w:rFonts w:hint="eastAsia"/>
                <w:sz w:val="21"/>
                <w:szCs w:val="21"/>
              </w:rPr>
              <w:t>1.0m</w:t>
            </w:r>
            <w:r>
              <w:rPr>
                <w:rFonts w:hint="eastAsia" w:ascii="仿宋_GB2312"/>
                <w:sz w:val="21"/>
                <w:szCs w:val="21"/>
              </w:rPr>
              <w:t>的全幅卷材两块作为单项复验样品（一块为检样，一块为备样，紧跟裁取）。检样和备样分别包装和封存。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7" w:hRule="atLeast"/>
          <w:jc w:val="center"/>
        </w:trPr>
        <w:tc>
          <w:tcPr>
            <w:tcW w:w="106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3</w:t>
            </w:r>
          </w:p>
        </w:tc>
        <w:tc>
          <w:tcPr>
            <w:tcW w:w="264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1793"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sz w:val="21"/>
                <w:szCs w:val="21"/>
              </w:rPr>
            </w:pPr>
            <w:r>
              <w:rPr>
                <w:rFonts w:hint="eastAsia" w:ascii="仿宋_GB2312"/>
                <w:sz w:val="21"/>
                <w:szCs w:val="21"/>
              </w:rPr>
              <w:t>湿铺防水卷材</w:t>
            </w:r>
          </w:p>
        </w:tc>
        <w:tc>
          <w:tcPr>
            <w:tcW w:w="5474"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left"/>
              <w:rPr>
                <w:sz w:val="21"/>
                <w:szCs w:val="21"/>
              </w:rPr>
            </w:pPr>
            <w:r>
              <w:rPr>
                <w:rFonts w:hint="eastAsia" w:ascii="仿宋_GB2312"/>
                <w:sz w:val="21"/>
                <w:szCs w:val="21"/>
              </w:rPr>
              <w:t>抽取两卷，每卷开卷后距外层卷头先切除</w:t>
            </w:r>
            <w:r>
              <w:rPr>
                <w:rFonts w:hint="eastAsia"/>
                <w:sz w:val="21"/>
                <w:szCs w:val="21"/>
              </w:rPr>
              <w:t>2.5m</w:t>
            </w:r>
            <w:r>
              <w:rPr>
                <w:rFonts w:hint="eastAsia" w:ascii="仿宋_GB2312"/>
                <w:sz w:val="21"/>
                <w:szCs w:val="21"/>
              </w:rPr>
              <w:t>。取其中</w:t>
            </w:r>
            <w:r>
              <w:rPr>
                <w:rFonts w:hint="eastAsia"/>
                <w:sz w:val="21"/>
                <w:szCs w:val="21"/>
              </w:rPr>
              <w:t>1</w:t>
            </w:r>
            <w:r>
              <w:rPr>
                <w:rFonts w:hint="eastAsia" w:ascii="仿宋_GB2312"/>
                <w:sz w:val="21"/>
                <w:szCs w:val="21"/>
              </w:rPr>
              <w:t>卷，取</w:t>
            </w:r>
            <w:r>
              <w:rPr>
                <w:rFonts w:hint="eastAsia"/>
                <w:sz w:val="21"/>
                <w:szCs w:val="21"/>
              </w:rPr>
              <w:t>2.0m</w:t>
            </w:r>
            <w:r>
              <w:rPr>
                <w:rFonts w:hint="eastAsia" w:ascii="仿宋_GB2312"/>
                <w:sz w:val="21"/>
                <w:szCs w:val="21"/>
              </w:rPr>
              <w:t>的全幅卷材试样两块（一块为检样，一块为备样，紧跟裁取）；另取</w:t>
            </w:r>
            <w:r>
              <w:rPr>
                <w:rFonts w:hint="eastAsia"/>
                <w:sz w:val="21"/>
                <w:szCs w:val="21"/>
              </w:rPr>
              <w:t>1</w:t>
            </w:r>
            <w:r>
              <w:rPr>
                <w:rFonts w:hint="eastAsia" w:ascii="仿宋_GB2312"/>
                <w:sz w:val="21"/>
                <w:szCs w:val="21"/>
              </w:rPr>
              <w:t>卷，取</w:t>
            </w:r>
            <w:r>
              <w:rPr>
                <w:rFonts w:hint="eastAsia"/>
                <w:sz w:val="21"/>
                <w:szCs w:val="21"/>
              </w:rPr>
              <w:t>1.0m</w:t>
            </w:r>
            <w:r>
              <w:rPr>
                <w:rFonts w:hint="eastAsia" w:ascii="仿宋_GB2312"/>
                <w:sz w:val="21"/>
                <w:szCs w:val="21"/>
              </w:rPr>
              <w:t>的全幅卷材两块作为单项复验样品（一块为检样，一块为备样，紧跟裁取）。检样和备样分别包装和封存。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7" w:hRule="atLeast"/>
          <w:jc w:val="center"/>
        </w:trPr>
        <w:tc>
          <w:tcPr>
            <w:tcW w:w="106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4</w:t>
            </w:r>
          </w:p>
        </w:tc>
        <w:tc>
          <w:tcPr>
            <w:tcW w:w="264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1793"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sz w:val="21"/>
                <w:szCs w:val="21"/>
              </w:rPr>
            </w:pPr>
            <w:r>
              <w:rPr>
                <w:rFonts w:hint="eastAsia" w:ascii="仿宋_GB2312"/>
                <w:sz w:val="21"/>
                <w:szCs w:val="21"/>
              </w:rPr>
              <w:t>自粘聚合物改性沥青防水卷材</w:t>
            </w:r>
          </w:p>
        </w:tc>
        <w:tc>
          <w:tcPr>
            <w:tcW w:w="5474"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left"/>
              <w:rPr>
                <w:sz w:val="21"/>
                <w:szCs w:val="21"/>
              </w:rPr>
            </w:pPr>
            <w:r>
              <w:rPr>
                <w:rFonts w:hint="eastAsia" w:ascii="仿宋_GB2312"/>
                <w:sz w:val="21"/>
                <w:szCs w:val="21"/>
              </w:rPr>
              <w:t>抽取两卷，每卷开卷后距外层卷头先切除</w:t>
            </w:r>
            <w:r>
              <w:rPr>
                <w:rFonts w:hint="eastAsia"/>
                <w:sz w:val="21"/>
                <w:szCs w:val="21"/>
              </w:rPr>
              <w:t>0.5m</w:t>
            </w:r>
            <w:r>
              <w:rPr>
                <w:rFonts w:hint="eastAsia" w:ascii="仿宋_GB2312"/>
                <w:sz w:val="21"/>
                <w:szCs w:val="21"/>
              </w:rPr>
              <w:t>。取其中</w:t>
            </w:r>
            <w:r>
              <w:rPr>
                <w:rFonts w:hint="eastAsia"/>
                <w:sz w:val="21"/>
                <w:szCs w:val="21"/>
              </w:rPr>
              <w:t>1</w:t>
            </w:r>
            <w:r>
              <w:rPr>
                <w:rFonts w:hint="eastAsia" w:ascii="仿宋_GB2312"/>
                <w:sz w:val="21"/>
                <w:szCs w:val="21"/>
              </w:rPr>
              <w:t>卷，取</w:t>
            </w:r>
            <w:r>
              <w:rPr>
                <w:rFonts w:hint="eastAsia"/>
                <w:sz w:val="21"/>
                <w:szCs w:val="21"/>
              </w:rPr>
              <w:t>1.5m</w:t>
            </w:r>
            <w:r>
              <w:rPr>
                <w:rFonts w:hint="eastAsia" w:ascii="仿宋_GB2312"/>
                <w:sz w:val="21"/>
                <w:szCs w:val="21"/>
              </w:rPr>
              <w:t>的全幅卷材试样两块（一块为检样，一块为备样，紧跟裁取）；另取</w:t>
            </w:r>
            <w:r>
              <w:rPr>
                <w:rFonts w:hint="eastAsia"/>
                <w:sz w:val="21"/>
                <w:szCs w:val="21"/>
              </w:rPr>
              <w:t>1</w:t>
            </w:r>
            <w:r>
              <w:rPr>
                <w:rFonts w:hint="eastAsia" w:ascii="仿宋_GB2312"/>
                <w:sz w:val="21"/>
                <w:szCs w:val="21"/>
              </w:rPr>
              <w:t>卷，取</w:t>
            </w:r>
            <w:r>
              <w:rPr>
                <w:rFonts w:hint="eastAsia"/>
                <w:sz w:val="21"/>
                <w:szCs w:val="21"/>
              </w:rPr>
              <w:t>0.5m</w:t>
            </w:r>
            <w:r>
              <w:rPr>
                <w:rFonts w:hint="eastAsia" w:ascii="仿宋_GB2312"/>
                <w:sz w:val="21"/>
                <w:szCs w:val="21"/>
              </w:rPr>
              <w:t>的全幅卷材两块作为单项复验样品（一块为检样，一块为备样，紧跟裁取）。检样和备样分别包装和封存。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06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5</w:t>
            </w:r>
          </w:p>
        </w:tc>
        <w:tc>
          <w:tcPr>
            <w:tcW w:w="264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1793"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sz w:val="21"/>
                <w:szCs w:val="21"/>
              </w:rPr>
            </w:pPr>
            <w:r>
              <w:rPr>
                <w:rFonts w:hint="eastAsia" w:ascii="仿宋_GB2312"/>
                <w:sz w:val="21"/>
                <w:szCs w:val="21"/>
              </w:rPr>
              <w:t>聚氯乙烯（</w:t>
            </w:r>
            <w:r>
              <w:rPr>
                <w:rFonts w:hint="eastAsia"/>
                <w:sz w:val="21"/>
                <w:szCs w:val="21"/>
              </w:rPr>
              <w:t>PVC</w:t>
            </w:r>
            <w:r>
              <w:rPr>
                <w:rFonts w:hint="eastAsia" w:ascii="仿宋_GB2312"/>
                <w:sz w:val="21"/>
                <w:szCs w:val="21"/>
              </w:rPr>
              <w:t xml:space="preserve">）防水卷材 </w:t>
            </w:r>
          </w:p>
        </w:tc>
        <w:tc>
          <w:tcPr>
            <w:tcW w:w="5474"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left"/>
              <w:rPr>
                <w:sz w:val="21"/>
                <w:szCs w:val="21"/>
              </w:rPr>
            </w:pPr>
            <w:r>
              <w:rPr>
                <w:rFonts w:hint="eastAsia" w:ascii="仿宋_GB2312"/>
                <w:sz w:val="21"/>
                <w:szCs w:val="21"/>
              </w:rPr>
              <w:t>抽取三卷，每卷开卷后距外层卷头先切除</w:t>
            </w:r>
            <w:r>
              <w:rPr>
                <w:rFonts w:hint="eastAsia"/>
                <w:sz w:val="21"/>
                <w:szCs w:val="21"/>
              </w:rPr>
              <w:t>0.3m</w:t>
            </w:r>
            <w:r>
              <w:rPr>
                <w:rFonts w:hint="eastAsia" w:ascii="仿宋_GB2312"/>
                <w:sz w:val="21"/>
                <w:szCs w:val="21"/>
              </w:rPr>
              <w:t>。取其中</w:t>
            </w:r>
            <w:r>
              <w:rPr>
                <w:rFonts w:hint="eastAsia"/>
                <w:sz w:val="21"/>
                <w:szCs w:val="21"/>
              </w:rPr>
              <w:t>1</w:t>
            </w:r>
            <w:r>
              <w:rPr>
                <w:rFonts w:hint="eastAsia" w:ascii="仿宋_GB2312"/>
                <w:sz w:val="21"/>
                <w:szCs w:val="21"/>
              </w:rPr>
              <w:t>卷，取</w:t>
            </w:r>
            <w:r>
              <w:rPr>
                <w:rFonts w:hint="eastAsia"/>
                <w:sz w:val="21"/>
                <w:szCs w:val="21"/>
              </w:rPr>
              <w:t>1m</w:t>
            </w:r>
            <w:r>
              <w:rPr>
                <w:rFonts w:hint="eastAsia" w:ascii="仿宋_GB2312"/>
                <w:sz w:val="21"/>
                <w:szCs w:val="21"/>
              </w:rPr>
              <w:t>的全幅卷材试样两块（一块为检样，一块为备样，紧跟裁取）；另取</w:t>
            </w:r>
            <w:r>
              <w:rPr>
                <w:rFonts w:hint="eastAsia"/>
                <w:sz w:val="21"/>
                <w:szCs w:val="21"/>
              </w:rPr>
              <w:t>2</w:t>
            </w:r>
            <w:r>
              <w:rPr>
                <w:rFonts w:hint="eastAsia" w:ascii="仿宋_GB2312"/>
                <w:sz w:val="21"/>
                <w:szCs w:val="21"/>
              </w:rPr>
              <w:t>卷，每卷分别切取</w:t>
            </w:r>
            <w:r>
              <w:rPr>
                <w:rFonts w:hint="eastAsia"/>
                <w:sz w:val="21"/>
                <w:szCs w:val="21"/>
              </w:rPr>
              <w:t>1m</w:t>
            </w:r>
            <w:r>
              <w:rPr>
                <w:rFonts w:hint="eastAsia" w:ascii="仿宋_GB2312"/>
                <w:sz w:val="21"/>
                <w:szCs w:val="21"/>
              </w:rPr>
              <w:t>全幅试样各两块，作为单项物理性能复验样品（一块为检样，一块为备样，紧跟裁取）。检样和备样分别包装和封存。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7" w:hRule="atLeast"/>
          <w:jc w:val="center"/>
        </w:trPr>
        <w:tc>
          <w:tcPr>
            <w:tcW w:w="106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6</w:t>
            </w:r>
          </w:p>
        </w:tc>
        <w:tc>
          <w:tcPr>
            <w:tcW w:w="264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1793"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sz w:val="21"/>
                <w:szCs w:val="21"/>
              </w:rPr>
            </w:pPr>
            <w:r>
              <w:rPr>
                <w:rFonts w:hint="eastAsia" w:ascii="仿宋_GB2312"/>
                <w:sz w:val="21"/>
                <w:szCs w:val="21"/>
              </w:rPr>
              <w:t>高分子防水材料（片材）</w:t>
            </w:r>
            <w:r>
              <w:rPr>
                <w:rFonts w:hint="eastAsia"/>
                <w:sz w:val="21"/>
                <w:szCs w:val="21"/>
              </w:rPr>
              <w:t xml:space="preserve"> </w:t>
            </w:r>
          </w:p>
        </w:tc>
        <w:tc>
          <w:tcPr>
            <w:tcW w:w="5474"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left"/>
              <w:rPr>
                <w:sz w:val="21"/>
                <w:szCs w:val="21"/>
              </w:rPr>
            </w:pPr>
            <w:r>
              <w:rPr>
                <w:rFonts w:hint="eastAsia" w:ascii="仿宋_GB2312"/>
                <w:sz w:val="21"/>
                <w:szCs w:val="21"/>
              </w:rPr>
              <w:t>抽取两卷，每卷开卷后距外层卷头先切除</w:t>
            </w:r>
            <w:r>
              <w:rPr>
                <w:rFonts w:hint="eastAsia"/>
                <w:sz w:val="21"/>
                <w:szCs w:val="21"/>
              </w:rPr>
              <w:t>2.5m</w:t>
            </w:r>
            <w:r>
              <w:rPr>
                <w:rFonts w:hint="eastAsia" w:ascii="仿宋_GB2312"/>
                <w:sz w:val="21"/>
                <w:szCs w:val="21"/>
              </w:rPr>
              <w:t>。取其中</w:t>
            </w:r>
            <w:r>
              <w:rPr>
                <w:rFonts w:hint="eastAsia"/>
                <w:sz w:val="21"/>
                <w:szCs w:val="21"/>
              </w:rPr>
              <w:t>1</w:t>
            </w:r>
            <w:r>
              <w:rPr>
                <w:rFonts w:hint="eastAsia" w:ascii="仿宋_GB2312"/>
                <w:sz w:val="21"/>
                <w:szCs w:val="21"/>
              </w:rPr>
              <w:t>卷，取</w:t>
            </w:r>
            <w:r>
              <w:rPr>
                <w:rFonts w:hint="eastAsia"/>
                <w:sz w:val="21"/>
                <w:szCs w:val="21"/>
              </w:rPr>
              <w:t>1.5m</w:t>
            </w:r>
            <w:r>
              <w:rPr>
                <w:rFonts w:hint="eastAsia" w:ascii="仿宋_GB2312"/>
                <w:sz w:val="21"/>
                <w:szCs w:val="21"/>
              </w:rPr>
              <w:t>的全幅卷材试样两块（一块为检样，一块为备样，紧跟裁取）；另取</w:t>
            </w:r>
            <w:r>
              <w:rPr>
                <w:rFonts w:hint="eastAsia"/>
                <w:sz w:val="21"/>
                <w:szCs w:val="21"/>
              </w:rPr>
              <w:t>1</w:t>
            </w:r>
            <w:r>
              <w:rPr>
                <w:rFonts w:hint="eastAsia" w:ascii="仿宋_GB2312"/>
                <w:sz w:val="21"/>
                <w:szCs w:val="21"/>
              </w:rPr>
              <w:t>卷，取</w:t>
            </w:r>
            <w:r>
              <w:rPr>
                <w:rFonts w:hint="eastAsia"/>
                <w:sz w:val="21"/>
                <w:szCs w:val="21"/>
              </w:rPr>
              <w:t>1.0m</w:t>
            </w:r>
            <w:r>
              <w:rPr>
                <w:rFonts w:hint="eastAsia" w:ascii="仿宋_GB2312"/>
                <w:sz w:val="21"/>
                <w:szCs w:val="21"/>
              </w:rPr>
              <w:t>的全幅卷材两块作为单项复验样品（一块为检样，一块为备样，紧跟裁取）。检样和备样分别包装和封存。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6" w:hRule="atLeast"/>
          <w:jc w:val="center"/>
        </w:trPr>
        <w:tc>
          <w:tcPr>
            <w:tcW w:w="106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7</w:t>
            </w:r>
          </w:p>
        </w:tc>
        <w:tc>
          <w:tcPr>
            <w:tcW w:w="264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1793"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sz w:val="21"/>
                <w:szCs w:val="21"/>
              </w:rPr>
            </w:pPr>
            <w:r>
              <w:rPr>
                <w:rFonts w:hint="eastAsia" w:ascii="仿宋_GB2312"/>
                <w:sz w:val="21"/>
                <w:szCs w:val="21"/>
              </w:rPr>
              <w:t>热塑性聚烯烃（</w:t>
            </w:r>
            <w:r>
              <w:rPr>
                <w:rFonts w:hint="eastAsia"/>
                <w:sz w:val="21"/>
                <w:szCs w:val="21"/>
              </w:rPr>
              <w:t>TPO</w:t>
            </w:r>
            <w:r>
              <w:rPr>
                <w:rFonts w:hint="eastAsia" w:ascii="仿宋_GB2312"/>
                <w:sz w:val="21"/>
                <w:szCs w:val="21"/>
              </w:rPr>
              <w:t>）防水卷材</w:t>
            </w:r>
          </w:p>
        </w:tc>
        <w:tc>
          <w:tcPr>
            <w:tcW w:w="5474"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left"/>
              <w:rPr>
                <w:sz w:val="21"/>
                <w:szCs w:val="21"/>
              </w:rPr>
            </w:pPr>
            <w:r>
              <w:rPr>
                <w:rFonts w:hint="eastAsia" w:ascii="仿宋_GB2312"/>
                <w:sz w:val="21"/>
                <w:szCs w:val="21"/>
              </w:rPr>
              <w:t>抽取三卷，每卷开卷后距外层卷头先切除</w:t>
            </w:r>
            <w:r>
              <w:rPr>
                <w:rFonts w:hint="eastAsia"/>
                <w:sz w:val="21"/>
                <w:szCs w:val="21"/>
              </w:rPr>
              <w:t>0.3m</w:t>
            </w:r>
            <w:r>
              <w:rPr>
                <w:rFonts w:hint="eastAsia" w:ascii="仿宋_GB2312"/>
                <w:sz w:val="21"/>
                <w:szCs w:val="21"/>
              </w:rPr>
              <w:t>。取其中</w:t>
            </w:r>
            <w:r>
              <w:rPr>
                <w:rFonts w:hint="eastAsia"/>
                <w:sz w:val="21"/>
                <w:szCs w:val="21"/>
              </w:rPr>
              <w:t>1</w:t>
            </w:r>
            <w:r>
              <w:rPr>
                <w:rFonts w:hint="eastAsia" w:ascii="仿宋_GB2312"/>
                <w:sz w:val="21"/>
                <w:szCs w:val="21"/>
              </w:rPr>
              <w:t>卷，取</w:t>
            </w:r>
            <w:r>
              <w:rPr>
                <w:rFonts w:hint="eastAsia"/>
                <w:sz w:val="21"/>
                <w:szCs w:val="21"/>
              </w:rPr>
              <w:t>1m</w:t>
            </w:r>
            <w:r>
              <w:rPr>
                <w:rFonts w:hint="eastAsia" w:ascii="仿宋_GB2312"/>
                <w:sz w:val="21"/>
                <w:szCs w:val="21"/>
              </w:rPr>
              <w:t>的全幅卷材试样两块（一块为检样，一块为备样，紧跟裁取）；另取</w:t>
            </w:r>
            <w:r>
              <w:rPr>
                <w:rFonts w:hint="eastAsia"/>
                <w:sz w:val="21"/>
                <w:szCs w:val="21"/>
              </w:rPr>
              <w:t>2</w:t>
            </w:r>
            <w:r>
              <w:rPr>
                <w:rFonts w:hint="eastAsia" w:ascii="仿宋_GB2312"/>
                <w:sz w:val="21"/>
                <w:szCs w:val="21"/>
              </w:rPr>
              <w:t>卷，每卷分别切取</w:t>
            </w:r>
            <w:r>
              <w:rPr>
                <w:rFonts w:hint="eastAsia"/>
                <w:sz w:val="21"/>
                <w:szCs w:val="21"/>
              </w:rPr>
              <w:t>1m</w:t>
            </w:r>
            <w:r>
              <w:rPr>
                <w:rFonts w:hint="eastAsia" w:ascii="仿宋_GB2312"/>
                <w:sz w:val="21"/>
                <w:szCs w:val="21"/>
              </w:rPr>
              <w:t>全幅试样各两块，作为单项物理性能复验样品（一块为检样，一块为备样，紧跟裁取）。检样和备样分别包装和封存。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06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8</w:t>
            </w:r>
          </w:p>
        </w:tc>
        <w:tc>
          <w:tcPr>
            <w:tcW w:w="264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1793"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sz w:val="21"/>
                <w:szCs w:val="21"/>
              </w:rPr>
            </w:pPr>
            <w:r>
              <w:rPr>
                <w:rFonts w:hint="eastAsia" w:ascii="仿宋_GB2312"/>
                <w:sz w:val="21"/>
                <w:szCs w:val="21"/>
              </w:rPr>
              <w:t>种植屋面用耐根穿刺防水卷材</w:t>
            </w:r>
          </w:p>
        </w:tc>
        <w:tc>
          <w:tcPr>
            <w:tcW w:w="5474"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sz w:val="21"/>
                <w:szCs w:val="21"/>
              </w:rPr>
            </w:pPr>
            <w:r>
              <w:rPr>
                <w:rFonts w:hint="eastAsia" w:ascii="仿宋_GB2312"/>
                <w:sz w:val="21"/>
                <w:szCs w:val="21"/>
              </w:rPr>
              <w:t>同主体材料，详见表</w:t>
            </w:r>
            <w:r>
              <w:rPr>
                <w:rFonts w:hint="eastAsia"/>
                <w:sz w:val="21"/>
                <w:szCs w:val="21"/>
              </w:rPr>
              <w:t>1</w:t>
            </w:r>
            <w:r>
              <w:rPr>
                <w:rFonts w:hint="eastAsia" w:ascii="仿宋_GB2312"/>
                <w:sz w:val="21"/>
                <w:szCs w:val="21"/>
              </w:rPr>
              <w:t>序号</w:t>
            </w:r>
            <w:r>
              <w:rPr>
                <w:rFonts w:hint="eastAsia"/>
                <w:sz w:val="21"/>
                <w:szCs w:val="21"/>
              </w:rPr>
              <w:t>3~7</w:t>
            </w:r>
          </w:p>
        </w:tc>
      </w:tr>
    </w:tbl>
    <w:p>
      <w:pPr>
        <w:autoSpaceDE w:val="0"/>
        <w:spacing w:line="600" w:lineRule="exact"/>
        <w:ind w:firstLine="560" w:firstLineChars="200"/>
        <w:rPr>
          <w:sz w:val="28"/>
          <w:szCs w:val="28"/>
        </w:rPr>
      </w:pPr>
      <w:r>
        <w:rPr>
          <w:rFonts w:ascii="仿宋_GB2312"/>
          <w:sz w:val="28"/>
          <w:szCs w:val="28"/>
        </w:rPr>
        <w:t>注：产品或外包装上标注产品执行企业标准时，应填写在抽样单相应栏，并要求企业提供企业标准文本复印件（加盖企业公章）。本次在抽查聚氯乙烯防水卷材、热塑性聚烯烃（</w:t>
      </w:r>
      <w:r>
        <w:rPr>
          <w:sz w:val="28"/>
          <w:szCs w:val="28"/>
        </w:rPr>
        <w:t>TPO</w:t>
      </w:r>
      <w:r>
        <w:rPr>
          <w:rFonts w:ascii="仿宋_GB2312"/>
          <w:sz w:val="28"/>
          <w:szCs w:val="28"/>
        </w:rPr>
        <w:t>）防水卷材时，需现场获取接缝剥离强度项目的焊接速度和温度。</w:t>
      </w:r>
    </w:p>
    <w:p>
      <w:pPr>
        <w:autoSpaceDE w:val="0"/>
        <w:spacing w:line="560" w:lineRule="exact"/>
        <w:ind w:firstLine="640" w:firstLineChars="200"/>
        <w:rPr>
          <w:rFonts w:eastAsia="黑体" w:cs="黑体"/>
        </w:rPr>
      </w:pPr>
      <w:r>
        <w:rPr>
          <w:rFonts w:eastAsia="黑体" w:cs="黑体"/>
        </w:rPr>
        <w:t xml:space="preserve">2 </w:t>
      </w:r>
      <w:r>
        <w:rPr>
          <w:rFonts w:ascii="黑体" w:hAnsi="黑体" w:eastAsia="黑体" w:cs="黑体"/>
        </w:rPr>
        <w:t>检验依据</w:t>
      </w:r>
    </w:p>
    <w:p>
      <w:pPr>
        <w:spacing w:line="560" w:lineRule="exact"/>
        <w:jc w:val="center"/>
      </w:pPr>
      <w:r>
        <w:rPr>
          <w:rFonts w:ascii="仿宋_GB2312"/>
        </w:rPr>
        <w:t>表</w:t>
      </w:r>
      <w:r>
        <w:t>2</w:t>
      </w:r>
      <w:r>
        <w:rPr>
          <w:rFonts w:hint="eastAsia"/>
        </w:rPr>
        <w:t xml:space="preserve"> </w:t>
      </w:r>
      <w:r>
        <w:rPr>
          <w:rFonts w:ascii="仿宋_GB2312"/>
        </w:rPr>
        <w:t>预铺防水卷材</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2345"/>
        <w:gridCol w:w="2412"/>
        <w:gridCol w:w="3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序号</w:t>
            </w:r>
          </w:p>
        </w:tc>
        <w:tc>
          <w:tcPr>
            <w:tcW w:w="4757"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检验项目</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w:t>
            </w:r>
          </w:p>
        </w:tc>
        <w:tc>
          <w:tcPr>
            <w:tcW w:w="4757"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可溶物含量</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328.26</w:t>
            </w:r>
            <w:r>
              <w:rPr>
                <w:rFonts w:hint="eastAsia" w:ascii="仿宋_GB2312"/>
                <w:sz w:val="21"/>
                <w:szCs w:val="21"/>
              </w:rPr>
              <w:t>—</w:t>
            </w:r>
            <w:r>
              <w:rPr>
                <w:rFonts w:hint="eastAsia"/>
                <w:sz w:val="21"/>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19"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2</w:t>
            </w:r>
          </w:p>
        </w:tc>
        <w:tc>
          <w:tcPr>
            <w:tcW w:w="2345"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拉伸性能</w:t>
            </w: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拉力</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拉伸强度</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膜断裂伸长率</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最大拉力时伸长率</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拉伸时现象</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3</w:t>
            </w:r>
          </w:p>
        </w:tc>
        <w:tc>
          <w:tcPr>
            <w:tcW w:w="4757"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钉杆撕裂强度</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328.18</w:t>
            </w:r>
            <w:r>
              <w:rPr>
                <w:rFonts w:hint="eastAsia" w:ascii="仿宋_GB2312"/>
                <w:sz w:val="21"/>
                <w:szCs w:val="21"/>
              </w:rPr>
              <w:t>—</w:t>
            </w:r>
            <w:r>
              <w:rPr>
                <w:rFonts w:hint="eastAsia"/>
                <w:sz w:val="21"/>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4</w:t>
            </w:r>
          </w:p>
        </w:tc>
        <w:tc>
          <w:tcPr>
            <w:tcW w:w="4757"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抗冲击性能</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5</w:t>
            </w:r>
          </w:p>
        </w:tc>
        <w:tc>
          <w:tcPr>
            <w:tcW w:w="4757"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抗静态荷载</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6</w:t>
            </w:r>
          </w:p>
        </w:tc>
        <w:tc>
          <w:tcPr>
            <w:tcW w:w="4757"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耐热性</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7</w:t>
            </w:r>
          </w:p>
        </w:tc>
        <w:tc>
          <w:tcPr>
            <w:tcW w:w="4757"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低温弯折性</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8</w:t>
            </w:r>
          </w:p>
        </w:tc>
        <w:tc>
          <w:tcPr>
            <w:tcW w:w="4757"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低温柔性</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9</w:t>
            </w:r>
          </w:p>
        </w:tc>
        <w:tc>
          <w:tcPr>
            <w:tcW w:w="4757"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渗油性</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10</w:t>
            </w:r>
          </w:p>
        </w:tc>
        <w:tc>
          <w:tcPr>
            <w:tcW w:w="4757"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不透水性</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1019"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11</w:t>
            </w:r>
          </w:p>
        </w:tc>
        <w:tc>
          <w:tcPr>
            <w:tcW w:w="2345"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与后浇混凝土剥离强度</w:t>
            </w: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无处理</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浸水处理</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泥沙污染表面</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热处理</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019"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12</w:t>
            </w:r>
          </w:p>
        </w:tc>
        <w:tc>
          <w:tcPr>
            <w:tcW w:w="2345"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热老化</w:t>
            </w: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拉力保持率</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伸长率保持率</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低温弯折性</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1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低温柔性</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13</w:t>
            </w:r>
          </w:p>
        </w:tc>
        <w:tc>
          <w:tcPr>
            <w:tcW w:w="4757"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尺寸变化率</w:t>
            </w:r>
          </w:p>
        </w:tc>
        <w:tc>
          <w:tcPr>
            <w:tcW w:w="339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23457</w:t>
            </w:r>
            <w:r>
              <w:rPr>
                <w:rFonts w:hint="eastAsia" w:ascii="仿宋_GB2312"/>
                <w:sz w:val="21"/>
                <w:szCs w:val="21"/>
              </w:rPr>
              <w:t>—</w:t>
            </w:r>
            <w:r>
              <w:rPr>
                <w:rFonts w:hint="eastAsia"/>
                <w:sz w:val="21"/>
                <w:szCs w:val="21"/>
              </w:rPr>
              <w:t>2017</w:t>
            </w:r>
          </w:p>
        </w:tc>
      </w:tr>
    </w:tbl>
    <w:p>
      <w:pPr>
        <w:spacing w:line="560" w:lineRule="exact"/>
        <w:jc w:val="center"/>
      </w:pPr>
      <w:r>
        <w:rPr>
          <w:rFonts w:ascii="仿宋_GB2312"/>
        </w:rPr>
        <w:t>表</w:t>
      </w:r>
      <w:r>
        <w:t>3</w:t>
      </w:r>
      <w:r>
        <w:rPr>
          <w:rFonts w:hint="eastAsia"/>
        </w:rPr>
        <w:t xml:space="preserve"> </w:t>
      </w:r>
      <w:r>
        <w:rPr>
          <w:rFonts w:ascii="仿宋_GB2312"/>
        </w:rPr>
        <w:t>湿铺防水卷材</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2338"/>
        <w:gridCol w:w="2426"/>
        <w:gridCol w:w="3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序号</w:t>
            </w:r>
          </w:p>
        </w:tc>
        <w:tc>
          <w:tcPr>
            <w:tcW w:w="4764"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检验项目</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w:t>
            </w:r>
          </w:p>
        </w:tc>
        <w:tc>
          <w:tcPr>
            <w:tcW w:w="4764"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可溶物含量</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328.26</w:t>
            </w:r>
            <w:r>
              <w:rPr>
                <w:rFonts w:hint="eastAsia" w:ascii="仿宋_GB2312"/>
                <w:sz w:val="21"/>
                <w:szCs w:val="21"/>
              </w:rPr>
              <w:t>—</w:t>
            </w:r>
            <w:r>
              <w:rPr>
                <w:rFonts w:hint="eastAsia"/>
                <w:sz w:val="21"/>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2</w:t>
            </w:r>
          </w:p>
        </w:tc>
        <w:tc>
          <w:tcPr>
            <w:tcW w:w="2338"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拉伸性能</w:t>
            </w:r>
          </w:p>
        </w:tc>
        <w:tc>
          <w:tcPr>
            <w:tcW w:w="242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拉力</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6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2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最大拉力时伸长率</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6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2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拉伸时现象</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3</w:t>
            </w:r>
          </w:p>
        </w:tc>
        <w:tc>
          <w:tcPr>
            <w:tcW w:w="4764"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撕裂力</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4</w:t>
            </w:r>
          </w:p>
        </w:tc>
        <w:tc>
          <w:tcPr>
            <w:tcW w:w="4764"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耐热性</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5</w:t>
            </w:r>
          </w:p>
        </w:tc>
        <w:tc>
          <w:tcPr>
            <w:tcW w:w="4764"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低温柔性</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6</w:t>
            </w:r>
          </w:p>
        </w:tc>
        <w:tc>
          <w:tcPr>
            <w:tcW w:w="4764"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不透水性</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7</w:t>
            </w:r>
          </w:p>
        </w:tc>
        <w:tc>
          <w:tcPr>
            <w:tcW w:w="2338"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卷材与卷材剥离强度（搭接边）</w:t>
            </w:r>
          </w:p>
        </w:tc>
        <w:tc>
          <w:tcPr>
            <w:tcW w:w="242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无处理</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6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2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浸水处理</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6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2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热处理</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8</w:t>
            </w:r>
          </w:p>
        </w:tc>
        <w:tc>
          <w:tcPr>
            <w:tcW w:w="4764"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渗油性</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01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9</w:t>
            </w:r>
          </w:p>
        </w:tc>
        <w:tc>
          <w:tcPr>
            <w:tcW w:w="4764"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持粘性</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017"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10</w:t>
            </w:r>
          </w:p>
        </w:tc>
        <w:tc>
          <w:tcPr>
            <w:tcW w:w="2338"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与水泥砂浆剥离强度</w:t>
            </w:r>
          </w:p>
        </w:tc>
        <w:tc>
          <w:tcPr>
            <w:tcW w:w="242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无处理</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01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6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2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热处理</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017"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11</w:t>
            </w:r>
          </w:p>
        </w:tc>
        <w:tc>
          <w:tcPr>
            <w:tcW w:w="2338"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热老化</w:t>
            </w:r>
          </w:p>
        </w:tc>
        <w:tc>
          <w:tcPr>
            <w:tcW w:w="242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拉力保持率</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6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2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伸长率保持率</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01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64"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2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低温柔性</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01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12</w:t>
            </w:r>
          </w:p>
        </w:tc>
        <w:tc>
          <w:tcPr>
            <w:tcW w:w="4764"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尺寸变化率</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1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13</w:t>
            </w:r>
          </w:p>
        </w:tc>
        <w:tc>
          <w:tcPr>
            <w:tcW w:w="4764"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热稳定性</w:t>
            </w:r>
          </w:p>
        </w:tc>
        <w:tc>
          <w:tcPr>
            <w:tcW w:w="339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35467</w:t>
            </w:r>
            <w:r>
              <w:rPr>
                <w:rFonts w:hint="eastAsia" w:ascii="仿宋_GB2312"/>
                <w:sz w:val="21"/>
                <w:szCs w:val="21"/>
              </w:rPr>
              <w:t>—</w:t>
            </w:r>
            <w:r>
              <w:rPr>
                <w:rFonts w:hint="eastAsia"/>
                <w:sz w:val="21"/>
                <w:szCs w:val="21"/>
              </w:rPr>
              <w:t>2017</w:t>
            </w:r>
          </w:p>
        </w:tc>
      </w:tr>
    </w:tbl>
    <w:p>
      <w:pPr>
        <w:autoSpaceDE w:val="0"/>
        <w:spacing w:line="640" w:lineRule="exact"/>
        <w:jc w:val="center"/>
      </w:pPr>
      <w:r>
        <w:rPr>
          <w:rFonts w:ascii="仿宋_GB2312"/>
        </w:rPr>
        <w:t>表</w:t>
      </w:r>
      <w:r>
        <w:t>4</w:t>
      </w:r>
      <w:r>
        <w:rPr>
          <w:rFonts w:hint="eastAsia"/>
        </w:rPr>
        <w:t xml:space="preserve"> </w:t>
      </w:r>
      <w:r>
        <w:rPr>
          <w:rFonts w:ascii="仿宋_GB2312"/>
        </w:rPr>
        <w:t>弹性体改性沥青防水卷材</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2327"/>
        <w:gridCol w:w="2443"/>
        <w:gridCol w:w="3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序号</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检验项目</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w:t>
            </w:r>
          </w:p>
        </w:tc>
        <w:tc>
          <w:tcPr>
            <w:tcW w:w="4770" w:type="dxa"/>
            <w:gridSpan w:val="2"/>
            <w:tcBorders>
              <w:top w:val="single" w:color="auto" w:sz="4" w:space="0"/>
              <w:left w:val="single" w:color="auto" w:sz="4" w:space="0"/>
              <w:bottom w:val="single" w:color="auto" w:sz="4" w:space="0"/>
              <w:right w:val="single" w:color="auto" w:sz="4" w:space="0"/>
            </w:tcBorders>
          </w:tcPr>
          <w:p>
            <w:pPr>
              <w:autoSpaceDE w:val="0"/>
              <w:spacing w:line="560" w:lineRule="exact"/>
              <w:jc w:val="center"/>
              <w:rPr>
                <w:sz w:val="21"/>
                <w:szCs w:val="21"/>
              </w:rPr>
            </w:pPr>
            <w:r>
              <w:rPr>
                <w:rFonts w:hint="eastAsia" w:ascii="仿宋_GB2312"/>
                <w:sz w:val="21"/>
                <w:szCs w:val="21"/>
              </w:rPr>
              <w:t>可溶物含量</w:t>
            </w:r>
          </w:p>
        </w:tc>
        <w:tc>
          <w:tcPr>
            <w:tcW w:w="3385" w:type="dxa"/>
            <w:tcBorders>
              <w:top w:val="single" w:color="auto" w:sz="4" w:space="0"/>
              <w:left w:val="single" w:color="auto" w:sz="4" w:space="0"/>
              <w:bottom w:val="single" w:color="auto" w:sz="4" w:space="0"/>
              <w:right w:val="single" w:color="auto" w:sz="4" w:space="0"/>
            </w:tcBorders>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2</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耐热性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3</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低温柔性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4</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不透水性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5</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拉力</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6</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延伸率</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7</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浸水后质量增加</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019"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8</w:t>
            </w:r>
          </w:p>
        </w:tc>
        <w:tc>
          <w:tcPr>
            <w:tcW w:w="2327"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热老化</w:t>
            </w:r>
          </w:p>
        </w:tc>
        <w:tc>
          <w:tcPr>
            <w:tcW w:w="244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拉力保持率</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70"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4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延伸率保持率</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70"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4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低温柔性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70"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4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尺寸变化率</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70"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43"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质量损失</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9</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渗油性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10</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接缝剥离强度</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18242</w:t>
            </w:r>
            <w:r>
              <w:rPr>
                <w:rFonts w:hint="eastAsia" w:ascii="仿宋_GB2312"/>
                <w:sz w:val="21"/>
                <w:szCs w:val="21"/>
              </w:rPr>
              <w:t>—</w:t>
            </w:r>
            <w:r>
              <w:rPr>
                <w:rFonts w:hint="eastAsia"/>
                <w:sz w:val="21"/>
                <w:szCs w:val="21"/>
              </w:rPr>
              <w:t>2008</w:t>
            </w:r>
          </w:p>
        </w:tc>
      </w:tr>
    </w:tbl>
    <w:p>
      <w:pPr>
        <w:spacing w:line="560" w:lineRule="exact"/>
        <w:jc w:val="center"/>
      </w:pPr>
      <w:r>
        <w:rPr>
          <w:rFonts w:ascii="仿宋_GB2312"/>
        </w:rPr>
        <w:t>表</w:t>
      </w:r>
      <w:r>
        <w:t>5</w:t>
      </w:r>
      <w:r>
        <w:rPr>
          <w:rFonts w:hint="eastAsia"/>
        </w:rPr>
        <w:t xml:space="preserve"> </w:t>
      </w:r>
      <w:r>
        <w:rPr>
          <w:rFonts w:ascii="仿宋_GB2312"/>
        </w:rPr>
        <w:t>自粘聚合物改性沥青防水卷材</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2300"/>
        <w:gridCol w:w="2452"/>
        <w:gridCol w:w="3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序号</w:t>
            </w:r>
          </w:p>
        </w:tc>
        <w:tc>
          <w:tcPr>
            <w:tcW w:w="4752"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检验项目</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037"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w:t>
            </w:r>
          </w:p>
        </w:tc>
        <w:tc>
          <w:tcPr>
            <w:tcW w:w="2300"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拉伸性能</w:t>
            </w:r>
          </w:p>
        </w:tc>
        <w:tc>
          <w:tcPr>
            <w:tcW w:w="245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拉力</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03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2"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5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最大拉力时延伸率</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03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2"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5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沥青断裂延伸率</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3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2"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5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拉伸时现象</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2</w:t>
            </w:r>
          </w:p>
        </w:tc>
        <w:tc>
          <w:tcPr>
            <w:tcW w:w="4752"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钉杆撕裂强度</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328.18</w:t>
            </w:r>
            <w:r>
              <w:rPr>
                <w:rFonts w:hint="eastAsia" w:ascii="仿宋_GB2312"/>
                <w:sz w:val="21"/>
                <w:szCs w:val="21"/>
              </w:rPr>
              <w:t>—</w:t>
            </w:r>
            <w:r>
              <w:rPr>
                <w:rFonts w:hint="eastAsia"/>
                <w:sz w:val="21"/>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3</w:t>
            </w:r>
          </w:p>
        </w:tc>
        <w:tc>
          <w:tcPr>
            <w:tcW w:w="4752"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耐热性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4</w:t>
            </w:r>
          </w:p>
        </w:tc>
        <w:tc>
          <w:tcPr>
            <w:tcW w:w="4752"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低温柔性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5</w:t>
            </w:r>
          </w:p>
        </w:tc>
        <w:tc>
          <w:tcPr>
            <w:tcW w:w="4752"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不透水性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6</w:t>
            </w:r>
          </w:p>
        </w:tc>
        <w:tc>
          <w:tcPr>
            <w:tcW w:w="4752"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剥离强度</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7</w:t>
            </w:r>
          </w:p>
        </w:tc>
        <w:tc>
          <w:tcPr>
            <w:tcW w:w="4752"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渗油性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8</w:t>
            </w:r>
          </w:p>
        </w:tc>
        <w:tc>
          <w:tcPr>
            <w:tcW w:w="4752"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持粘性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037"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9</w:t>
            </w:r>
          </w:p>
        </w:tc>
        <w:tc>
          <w:tcPr>
            <w:tcW w:w="2300"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热老化</w:t>
            </w:r>
          </w:p>
        </w:tc>
        <w:tc>
          <w:tcPr>
            <w:tcW w:w="245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拉力保持率</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03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2"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5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最大拉力时延伸率</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03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2"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5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低温柔性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03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2"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5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剥离强度卷材与铝板</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037"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2"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5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尺寸稳定性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10</w:t>
            </w:r>
          </w:p>
        </w:tc>
        <w:tc>
          <w:tcPr>
            <w:tcW w:w="4752"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热稳定性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11</w:t>
            </w:r>
          </w:p>
        </w:tc>
        <w:tc>
          <w:tcPr>
            <w:tcW w:w="4752"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可溶物含量</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328.26</w:t>
            </w:r>
            <w:r>
              <w:rPr>
                <w:rFonts w:hint="eastAsia" w:ascii="仿宋_GB2312"/>
                <w:sz w:val="21"/>
                <w:szCs w:val="21"/>
              </w:rPr>
              <w:t>—</w:t>
            </w:r>
            <w:r>
              <w:rPr>
                <w:rFonts w:hint="eastAsia"/>
                <w:sz w:val="21"/>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103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12</w:t>
            </w:r>
          </w:p>
        </w:tc>
        <w:tc>
          <w:tcPr>
            <w:tcW w:w="4752"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自粘沥青再剥离强度</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23441</w:t>
            </w:r>
            <w:r>
              <w:rPr>
                <w:rFonts w:hint="eastAsia" w:ascii="仿宋_GB2312"/>
                <w:sz w:val="21"/>
                <w:szCs w:val="21"/>
              </w:rPr>
              <w:t>—</w:t>
            </w:r>
            <w:r>
              <w:rPr>
                <w:rFonts w:hint="eastAsia"/>
                <w:sz w:val="21"/>
                <w:szCs w:val="21"/>
              </w:rPr>
              <w:t>2009</w:t>
            </w:r>
          </w:p>
        </w:tc>
      </w:tr>
    </w:tbl>
    <w:p>
      <w:pPr>
        <w:spacing w:line="560" w:lineRule="exact"/>
        <w:jc w:val="center"/>
      </w:pPr>
      <w:r>
        <w:rPr>
          <w:rFonts w:ascii="仿宋_GB2312"/>
        </w:rPr>
        <w:t>表</w:t>
      </w:r>
      <w:r>
        <w:t>6</w:t>
      </w:r>
      <w:r>
        <w:rPr>
          <w:rFonts w:hint="eastAsia"/>
        </w:rPr>
        <w:t xml:space="preserve"> </w:t>
      </w:r>
      <w:r>
        <w:rPr>
          <w:rFonts w:ascii="仿宋_GB2312"/>
        </w:rPr>
        <w:t>聚氯乙烯（</w:t>
      </w:r>
      <w:r>
        <w:t>PVC</w:t>
      </w:r>
      <w:r>
        <w:rPr>
          <w:rFonts w:ascii="仿宋_GB2312"/>
        </w:rPr>
        <w:t>）防水卷材</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8"/>
        <w:gridCol w:w="2309"/>
        <w:gridCol w:w="2449"/>
        <w:gridCol w:w="3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序号</w:t>
            </w:r>
          </w:p>
        </w:tc>
        <w:tc>
          <w:tcPr>
            <w:tcW w:w="4758"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检验项目</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w:t>
            </w:r>
          </w:p>
        </w:tc>
        <w:tc>
          <w:tcPr>
            <w:tcW w:w="4758"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中间胎基上面树脂层厚度</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28"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2</w:t>
            </w:r>
          </w:p>
        </w:tc>
        <w:tc>
          <w:tcPr>
            <w:tcW w:w="2309"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拉伸性能</w:t>
            </w:r>
          </w:p>
        </w:tc>
        <w:tc>
          <w:tcPr>
            <w:tcW w:w="244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最大拉力</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028"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8"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4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拉伸强度</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028"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8"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4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最大拉力时伸长率</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1028"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58"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4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断裂伸长率</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3</w:t>
            </w:r>
          </w:p>
        </w:tc>
        <w:tc>
          <w:tcPr>
            <w:tcW w:w="4758"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热处理尺寸变化率</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4</w:t>
            </w:r>
          </w:p>
        </w:tc>
        <w:tc>
          <w:tcPr>
            <w:tcW w:w="4758"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低温弯折性</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328.15</w:t>
            </w:r>
            <w:r>
              <w:rPr>
                <w:rFonts w:hint="eastAsia" w:ascii="仿宋_GB2312"/>
                <w:sz w:val="21"/>
                <w:szCs w:val="21"/>
              </w:rPr>
              <w:t>—</w:t>
            </w:r>
            <w:r>
              <w:rPr>
                <w:rFonts w:hint="eastAsia"/>
                <w:sz w:val="21"/>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5</w:t>
            </w:r>
          </w:p>
        </w:tc>
        <w:tc>
          <w:tcPr>
            <w:tcW w:w="4758"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不透水性</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6</w:t>
            </w:r>
          </w:p>
        </w:tc>
        <w:tc>
          <w:tcPr>
            <w:tcW w:w="4758"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抗冲击性能</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7</w:t>
            </w:r>
          </w:p>
        </w:tc>
        <w:tc>
          <w:tcPr>
            <w:tcW w:w="4758"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抗静态荷载</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8</w:t>
            </w:r>
          </w:p>
        </w:tc>
        <w:tc>
          <w:tcPr>
            <w:tcW w:w="4758"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直角撕裂强度</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9</w:t>
            </w:r>
          </w:p>
        </w:tc>
        <w:tc>
          <w:tcPr>
            <w:tcW w:w="4758"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梯形撕裂强度</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10</w:t>
            </w:r>
          </w:p>
        </w:tc>
        <w:tc>
          <w:tcPr>
            <w:tcW w:w="4758"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吸水率</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02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11</w:t>
            </w:r>
          </w:p>
        </w:tc>
        <w:tc>
          <w:tcPr>
            <w:tcW w:w="4758"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接缝剥离强度</w:t>
            </w:r>
          </w:p>
        </w:tc>
        <w:tc>
          <w:tcPr>
            <w:tcW w:w="3388"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12952</w:t>
            </w:r>
            <w:r>
              <w:rPr>
                <w:rFonts w:hint="eastAsia" w:ascii="仿宋_GB2312"/>
                <w:sz w:val="21"/>
                <w:szCs w:val="21"/>
              </w:rPr>
              <w:t>—</w:t>
            </w:r>
            <w:r>
              <w:rPr>
                <w:rFonts w:hint="eastAsia"/>
                <w:sz w:val="21"/>
                <w:szCs w:val="21"/>
              </w:rPr>
              <w:t>2011</w:t>
            </w:r>
          </w:p>
        </w:tc>
      </w:tr>
    </w:tbl>
    <w:p>
      <w:pPr>
        <w:autoSpaceDE w:val="0"/>
        <w:spacing w:line="640" w:lineRule="exact"/>
        <w:jc w:val="center"/>
      </w:pPr>
      <w:r>
        <w:rPr>
          <w:rFonts w:ascii="仿宋_GB2312"/>
        </w:rPr>
        <w:t>表</w:t>
      </w:r>
      <w:r>
        <w:t>7</w:t>
      </w:r>
      <w:r>
        <w:rPr>
          <w:rFonts w:hint="eastAsia"/>
        </w:rPr>
        <w:t xml:space="preserve"> </w:t>
      </w:r>
      <w:r>
        <w:rPr>
          <w:rFonts w:ascii="仿宋_GB2312"/>
        </w:rPr>
        <w:t>高分子防水材料</w:t>
      </w:r>
      <w:r>
        <w:t>-</w:t>
      </w:r>
      <w:r>
        <w:rPr>
          <w:rFonts w:ascii="仿宋_GB2312"/>
        </w:rPr>
        <w:t>片材</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2309"/>
        <w:gridCol w:w="2461"/>
        <w:gridCol w:w="3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序号</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检验项目</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拉伸强度</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18173.1</w:t>
            </w:r>
            <w:r>
              <w:rPr>
                <w:rFonts w:hint="eastAsia" w:ascii="仿宋_GB2312"/>
                <w:sz w:val="21"/>
                <w:szCs w:val="21"/>
              </w:rPr>
              <w:t>—</w:t>
            </w:r>
            <w:r>
              <w:rPr>
                <w:rFonts w:hint="eastAsia"/>
                <w:sz w:val="21"/>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2</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拉断伸长率</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18173.1</w:t>
            </w:r>
            <w:r>
              <w:rPr>
                <w:rFonts w:hint="eastAsia" w:ascii="仿宋_GB2312"/>
                <w:sz w:val="21"/>
                <w:szCs w:val="21"/>
              </w:rPr>
              <w:t>—</w:t>
            </w:r>
            <w:r>
              <w:rPr>
                <w:rFonts w:hint="eastAsia"/>
                <w:sz w:val="21"/>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3</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撕裂强度</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18173.1</w:t>
            </w:r>
            <w:r>
              <w:rPr>
                <w:rFonts w:hint="eastAsia" w:ascii="仿宋_GB2312"/>
                <w:sz w:val="21"/>
                <w:szCs w:val="21"/>
              </w:rPr>
              <w:t>—</w:t>
            </w:r>
            <w:r>
              <w:rPr>
                <w:rFonts w:hint="eastAsia"/>
                <w:sz w:val="21"/>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4</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不透水性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18173.1</w:t>
            </w:r>
            <w:r>
              <w:rPr>
                <w:rFonts w:hint="eastAsia" w:ascii="仿宋_GB2312"/>
                <w:sz w:val="21"/>
                <w:szCs w:val="21"/>
              </w:rPr>
              <w:t>—</w:t>
            </w:r>
            <w:r>
              <w:rPr>
                <w:rFonts w:hint="eastAsia"/>
                <w:sz w:val="21"/>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5</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低温弯折</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18173.1</w:t>
            </w:r>
            <w:r>
              <w:rPr>
                <w:rFonts w:hint="eastAsia" w:ascii="仿宋_GB2312"/>
                <w:sz w:val="21"/>
                <w:szCs w:val="21"/>
              </w:rPr>
              <w:t>—</w:t>
            </w:r>
            <w:r>
              <w:rPr>
                <w:rFonts w:hint="eastAsia"/>
                <w:sz w:val="21"/>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6</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加热伸缩量</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18173.1</w:t>
            </w:r>
            <w:r>
              <w:rPr>
                <w:rFonts w:hint="eastAsia" w:ascii="仿宋_GB2312"/>
                <w:sz w:val="21"/>
                <w:szCs w:val="21"/>
              </w:rPr>
              <w:t>—</w:t>
            </w:r>
            <w:r>
              <w:rPr>
                <w:rFonts w:hint="eastAsia"/>
                <w:sz w:val="21"/>
                <w:szCs w:val="21"/>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1019"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7</w:t>
            </w:r>
          </w:p>
        </w:tc>
        <w:tc>
          <w:tcPr>
            <w:tcW w:w="2309"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热空气老化</w:t>
            </w:r>
          </w:p>
        </w:tc>
        <w:tc>
          <w:tcPr>
            <w:tcW w:w="2461"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拉伸强度保持率</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3512</w:t>
            </w:r>
            <w:r>
              <w:rPr>
                <w:rFonts w:hint="eastAsia" w:ascii="仿宋_GB2312"/>
                <w:sz w:val="21"/>
                <w:szCs w:val="21"/>
              </w:rPr>
              <w:t>—</w:t>
            </w:r>
            <w:r>
              <w:rPr>
                <w:rFonts w:hint="eastAsia"/>
                <w:sz w:val="21"/>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jc w:val="center"/>
        </w:trPr>
        <w:tc>
          <w:tcPr>
            <w:tcW w:w="1019"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770"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61"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拉断伸长率保持率</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3512</w:t>
            </w:r>
            <w:r>
              <w:rPr>
                <w:rFonts w:hint="eastAsia" w:ascii="仿宋_GB2312"/>
                <w:sz w:val="21"/>
                <w:szCs w:val="21"/>
              </w:rPr>
              <w:t>—</w:t>
            </w:r>
            <w:r>
              <w:rPr>
                <w:rFonts w:hint="eastAsia"/>
                <w:sz w:val="21"/>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8</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sz w:val="21"/>
                <w:szCs w:val="21"/>
              </w:rPr>
            </w:pPr>
            <w:r>
              <w:rPr>
                <w:rFonts w:hint="eastAsia" w:ascii="仿宋_GB2312"/>
                <w:sz w:val="21"/>
                <w:szCs w:val="21"/>
              </w:rPr>
              <w:t>耐碱性</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360" w:lineRule="exact"/>
              <w:jc w:val="center"/>
              <w:rPr>
                <w:sz w:val="21"/>
                <w:szCs w:val="21"/>
              </w:rPr>
            </w:pPr>
            <w:r>
              <w:rPr>
                <w:rFonts w:hint="eastAsia"/>
                <w:sz w:val="21"/>
                <w:szCs w:val="21"/>
              </w:rPr>
              <w:t>GB/T 18173.1</w:t>
            </w:r>
            <w:r>
              <w:rPr>
                <w:rFonts w:hint="eastAsia" w:ascii="仿宋_GB2312"/>
                <w:sz w:val="21"/>
                <w:szCs w:val="21"/>
              </w:rPr>
              <w:t>—</w:t>
            </w:r>
            <w:r>
              <w:rPr>
                <w:rFonts w:hint="eastAsia"/>
                <w:sz w:val="21"/>
                <w:szCs w:val="21"/>
              </w:rPr>
              <w:t>2012</w:t>
            </w:r>
          </w:p>
          <w:p>
            <w:pPr>
              <w:autoSpaceDE w:val="0"/>
              <w:spacing w:line="360" w:lineRule="exact"/>
              <w:jc w:val="center"/>
              <w:rPr>
                <w:sz w:val="21"/>
                <w:szCs w:val="21"/>
              </w:rPr>
            </w:pPr>
            <w:r>
              <w:rPr>
                <w:rFonts w:hint="eastAsia"/>
                <w:sz w:val="21"/>
                <w:szCs w:val="21"/>
              </w:rPr>
              <w:t>GB/T 1690</w:t>
            </w:r>
            <w:r>
              <w:rPr>
                <w:rFonts w:hint="eastAsia" w:ascii="仿宋_GB2312"/>
                <w:sz w:val="21"/>
                <w:szCs w:val="21"/>
              </w:rPr>
              <w:t>—</w:t>
            </w:r>
            <w:r>
              <w:rPr>
                <w:rFonts w:hint="eastAsia"/>
                <w:sz w:val="21"/>
                <w:szCs w:val="21"/>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01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9</w:t>
            </w:r>
          </w:p>
        </w:tc>
        <w:tc>
          <w:tcPr>
            <w:tcW w:w="4770"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复合强度</w:t>
            </w:r>
            <w:r>
              <w:rPr>
                <w:rFonts w:hint="eastAsia"/>
                <w:sz w:val="21"/>
                <w:szCs w:val="21"/>
              </w:rPr>
              <w:t>(FS2</w:t>
            </w:r>
            <w:r>
              <w:rPr>
                <w:rFonts w:hint="eastAsia" w:ascii="仿宋_GB2312"/>
                <w:sz w:val="21"/>
                <w:szCs w:val="21"/>
              </w:rPr>
              <w:t>型表层与芯层</w:t>
            </w:r>
            <w:r>
              <w:rPr>
                <w:rFonts w:hint="eastAsia"/>
                <w:sz w:val="21"/>
                <w:szCs w:val="21"/>
              </w:rPr>
              <w:t>)</w:t>
            </w:r>
          </w:p>
        </w:tc>
        <w:tc>
          <w:tcPr>
            <w:tcW w:w="338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18173.1</w:t>
            </w:r>
            <w:r>
              <w:rPr>
                <w:rFonts w:hint="eastAsia" w:ascii="仿宋_GB2312"/>
                <w:sz w:val="21"/>
                <w:szCs w:val="21"/>
              </w:rPr>
              <w:t>—</w:t>
            </w:r>
            <w:r>
              <w:rPr>
                <w:rFonts w:hint="eastAsia"/>
                <w:sz w:val="21"/>
                <w:szCs w:val="21"/>
              </w:rPr>
              <w:t>2012</w:t>
            </w:r>
          </w:p>
        </w:tc>
      </w:tr>
    </w:tbl>
    <w:p>
      <w:pPr>
        <w:autoSpaceDE w:val="0"/>
        <w:spacing w:line="660" w:lineRule="exact"/>
        <w:jc w:val="center"/>
      </w:pPr>
      <w:r>
        <w:rPr>
          <w:rFonts w:ascii="仿宋_GB2312"/>
        </w:rPr>
        <w:t>表</w:t>
      </w:r>
      <w:r>
        <w:t>8</w:t>
      </w:r>
      <w:r>
        <w:rPr>
          <w:rFonts w:hint="eastAsia"/>
        </w:rPr>
        <w:t xml:space="preserve"> </w:t>
      </w:r>
      <w:r>
        <w:rPr>
          <w:rFonts w:ascii="仿宋_GB2312"/>
        </w:rPr>
        <w:t>热塑性聚烯烃（</w:t>
      </w:r>
      <w:r>
        <w:t>TPO</w:t>
      </w:r>
      <w:r>
        <w:rPr>
          <w:rFonts w:ascii="仿宋_GB2312"/>
        </w:rPr>
        <w:t>）防水卷材</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2336"/>
        <w:gridCol w:w="2490"/>
        <w:gridCol w:w="3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序号</w:t>
            </w:r>
          </w:p>
        </w:tc>
        <w:tc>
          <w:tcPr>
            <w:tcW w:w="4826"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检验项目</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w:t>
            </w:r>
          </w:p>
        </w:tc>
        <w:tc>
          <w:tcPr>
            <w:tcW w:w="4826"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中间胎基上面树脂层厚度</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92"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2</w:t>
            </w:r>
          </w:p>
        </w:tc>
        <w:tc>
          <w:tcPr>
            <w:tcW w:w="2336" w:type="dxa"/>
            <w:vMerge w:val="restart"/>
            <w:tcBorders>
              <w:top w:val="nil"/>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拉伸性能</w:t>
            </w:r>
          </w:p>
        </w:tc>
        <w:tc>
          <w:tcPr>
            <w:tcW w:w="249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最大拉力</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992"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826"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9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拉伸强度</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992"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826"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9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最大拉力时伸长率</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992"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4826" w:type="dxa"/>
            <w:vMerge w:val="continue"/>
            <w:tcBorders>
              <w:top w:val="nil"/>
              <w:left w:val="single" w:color="auto" w:sz="4" w:space="0"/>
              <w:bottom w:val="single" w:color="auto" w:sz="4" w:space="0"/>
              <w:right w:val="single" w:color="auto" w:sz="4" w:space="0"/>
            </w:tcBorders>
            <w:vAlign w:val="center"/>
          </w:tcPr>
          <w:p>
            <w:pPr>
              <w:widowControl/>
              <w:jc w:val="left"/>
              <w:rPr>
                <w:sz w:val="21"/>
                <w:szCs w:val="21"/>
              </w:rPr>
            </w:pPr>
          </w:p>
        </w:tc>
        <w:tc>
          <w:tcPr>
            <w:tcW w:w="249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断裂伸长率</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3</w:t>
            </w:r>
          </w:p>
        </w:tc>
        <w:tc>
          <w:tcPr>
            <w:tcW w:w="4826"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热处理尺寸变化率</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4</w:t>
            </w:r>
          </w:p>
        </w:tc>
        <w:tc>
          <w:tcPr>
            <w:tcW w:w="4826"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低温弯折性</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328.15</w:t>
            </w:r>
            <w:r>
              <w:rPr>
                <w:rFonts w:hint="eastAsia" w:ascii="仿宋_GB2312"/>
                <w:sz w:val="21"/>
                <w:szCs w:val="21"/>
              </w:rPr>
              <w:t>—</w:t>
            </w:r>
            <w:r>
              <w:rPr>
                <w:rFonts w:hint="eastAsia"/>
                <w:sz w:val="21"/>
                <w:szCs w:val="21"/>
              </w:rPr>
              <w:t>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5</w:t>
            </w:r>
          </w:p>
        </w:tc>
        <w:tc>
          <w:tcPr>
            <w:tcW w:w="4826"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不透水性</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6</w:t>
            </w:r>
          </w:p>
        </w:tc>
        <w:tc>
          <w:tcPr>
            <w:tcW w:w="4826"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抗冲击性能</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7</w:t>
            </w:r>
          </w:p>
        </w:tc>
        <w:tc>
          <w:tcPr>
            <w:tcW w:w="4826"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抗静态荷载</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8</w:t>
            </w:r>
          </w:p>
        </w:tc>
        <w:tc>
          <w:tcPr>
            <w:tcW w:w="4826"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直角撕裂强度</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9</w:t>
            </w:r>
          </w:p>
        </w:tc>
        <w:tc>
          <w:tcPr>
            <w:tcW w:w="4826"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梯形撕裂强度</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10</w:t>
            </w:r>
          </w:p>
        </w:tc>
        <w:tc>
          <w:tcPr>
            <w:tcW w:w="4826"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吸水率</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11</w:t>
            </w:r>
          </w:p>
        </w:tc>
        <w:tc>
          <w:tcPr>
            <w:tcW w:w="4826" w:type="dxa"/>
            <w:gridSpan w:val="2"/>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接缝剥离强度</w:t>
            </w:r>
          </w:p>
        </w:tc>
        <w:tc>
          <w:tcPr>
            <w:tcW w:w="3356"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 27789</w:t>
            </w:r>
            <w:r>
              <w:rPr>
                <w:rFonts w:hint="eastAsia" w:ascii="仿宋_GB2312"/>
                <w:sz w:val="21"/>
                <w:szCs w:val="21"/>
              </w:rPr>
              <w:t>—</w:t>
            </w:r>
            <w:r>
              <w:rPr>
                <w:rFonts w:hint="eastAsia"/>
                <w:sz w:val="21"/>
                <w:szCs w:val="21"/>
              </w:rPr>
              <w:t>2011</w:t>
            </w:r>
          </w:p>
        </w:tc>
      </w:tr>
    </w:tbl>
    <w:p>
      <w:pPr>
        <w:spacing w:line="560" w:lineRule="exact"/>
        <w:jc w:val="center"/>
      </w:pPr>
      <w:r>
        <w:rPr>
          <w:rFonts w:ascii="仿宋_GB2312"/>
        </w:rPr>
        <w:t>表</w:t>
      </w:r>
      <w:r>
        <w:t>9</w:t>
      </w:r>
      <w:r>
        <w:rPr>
          <w:rFonts w:hint="eastAsia"/>
        </w:rPr>
        <w:t xml:space="preserve"> </w:t>
      </w:r>
      <w:r>
        <w:rPr>
          <w:rFonts w:ascii="仿宋_GB2312"/>
        </w:rPr>
        <w:t>种植屋面用耐根穿刺防水卷材</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6535"/>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序号</w:t>
            </w:r>
          </w:p>
        </w:tc>
        <w:tc>
          <w:tcPr>
            <w:tcW w:w="653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检验项目</w:t>
            </w:r>
          </w:p>
        </w:tc>
        <w:tc>
          <w:tcPr>
            <w:tcW w:w="164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w:t>
            </w:r>
          </w:p>
        </w:tc>
        <w:tc>
          <w:tcPr>
            <w:tcW w:w="653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主体材料为弹性体改性沥青防水卷材</w:t>
            </w:r>
            <w:r>
              <w:rPr>
                <w:rFonts w:hint="eastAsia"/>
                <w:sz w:val="21"/>
                <w:szCs w:val="21"/>
              </w:rPr>
              <w:t xml:space="preserve"> </w:t>
            </w:r>
            <w:r>
              <w:rPr>
                <w:rFonts w:hint="eastAsia" w:ascii="仿宋_GB2312"/>
                <w:sz w:val="21"/>
                <w:szCs w:val="21"/>
              </w:rPr>
              <w:t>见表</w:t>
            </w:r>
            <w:r>
              <w:rPr>
                <w:rFonts w:hint="eastAsia"/>
                <w:sz w:val="21"/>
                <w:szCs w:val="21"/>
              </w:rPr>
              <w:t>4</w:t>
            </w:r>
          </w:p>
        </w:tc>
        <w:tc>
          <w:tcPr>
            <w:tcW w:w="164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见表</w:t>
            </w:r>
            <w:r>
              <w:rPr>
                <w:rFonts w:hint="eastAsia"/>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2</w:t>
            </w:r>
          </w:p>
        </w:tc>
        <w:tc>
          <w:tcPr>
            <w:tcW w:w="653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主体材料为自粘聚合物改性沥青防水卷材，耐热性项目见表</w:t>
            </w:r>
            <w:r>
              <w:rPr>
                <w:rFonts w:hint="eastAsia"/>
                <w:sz w:val="21"/>
                <w:szCs w:val="21"/>
              </w:rPr>
              <w:t>5</w:t>
            </w:r>
            <w:r>
              <w:rPr>
                <w:rFonts w:hint="eastAsia" w:ascii="仿宋_GB2312"/>
                <w:sz w:val="21"/>
                <w:szCs w:val="21"/>
              </w:rPr>
              <w:t>，其余项目见</w:t>
            </w:r>
            <w:r>
              <w:rPr>
                <w:rFonts w:hint="eastAsia"/>
                <w:sz w:val="21"/>
                <w:szCs w:val="21"/>
              </w:rPr>
              <w:t>4</w:t>
            </w:r>
          </w:p>
        </w:tc>
        <w:tc>
          <w:tcPr>
            <w:tcW w:w="164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见表</w:t>
            </w:r>
            <w:r>
              <w:rPr>
                <w:rFonts w:hint="eastAsia"/>
                <w:sz w:val="21"/>
                <w:szCs w:val="21"/>
              </w:rPr>
              <w:t>4</w:t>
            </w:r>
            <w:r>
              <w:rPr>
                <w:rFonts w:hint="eastAsia" w:ascii="仿宋_GB2312"/>
                <w:sz w:val="21"/>
                <w:szCs w:val="21"/>
              </w:rPr>
              <w:t>、表</w:t>
            </w:r>
            <w:r>
              <w:rPr>
                <w:rFonts w:hint="eastAsia"/>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3</w:t>
            </w:r>
          </w:p>
        </w:tc>
        <w:tc>
          <w:tcPr>
            <w:tcW w:w="653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主体材料为聚氯乙烯（</w:t>
            </w:r>
            <w:r>
              <w:rPr>
                <w:rFonts w:hint="eastAsia"/>
                <w:sz w:val="21"/>
                <w:szCs w:val="21"/>
              </w:rPr>
              <w:t>PVC</w:t>
            </w:r>
            <w:r>
              <w:rPr>
                <w:rFonts w:hint="eastAsia" w:ascii="仿宋_GB2312"/>
                <w:sz w:val="21"/>
                <w:szCs w:val="21"/>
              </w:rPr>
              <w:t>）防水卷材 见表</w:t>
            </w:r>
            <w:r>
              <w:rPr>
                <w:rFonts w:hint="eastAsia"/>
                <w:sz w:val="21"/>
                <w:szCs w:val="21"/>
              </w:rPr>
              <w:t>6</w:t>
            </w:r>
          </w:p>
        </w:tc>
        <w:tc>
          <w:tcPr>
            <w:tcW w:w="164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见表</w:t>
            </w:r>
            <w:r>
              <w:rPr>
                <w:rFonts w:hint="eastAsia"/>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4</w:t>
            </w:r>
          </w:p>
        </w:tc>
        <w:tc>
          <w:tcPr>
            <w:tcW w:w="653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主体材料为高分子防水材料</w:t>
            </w:r>
            <w:r>
              <w:rPr>
                <w:rFonts w:hint="eastAsia"/>
                <w:sz w:val="21"/>
                <w:szCs w:val="21"/>
              </w:rPr>
              <w:t>-</w:t>
            </w:r>
            <w:r>
              <w:rPr>
                <w:rFonts w:hint="eastAsia" w:ascii="仿宋_GB2312"/>
                <w:sz w:val="21"/>
                <w:szCs w:val="21"/>
              </w:rPr>
              <w:t>片材 见表</w:t>
            </w:r>
            <w:r>
              <w:rPr>
                <w:rFonts w:hint="eastAsia"/>
                <w:sz w:val="21"/>
                <w:szCs w:val="21"/>
              </w:rPr>
              <w:t>7</w:t>
            </w:r>
          </w:p>
        </w:tc>
        <w:tc>
          <w:tcPr>
            <w:tcW w:w="164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见表</w:t>
            </w:r>
            <w:r>
              <w:rPr>
                <w:rFonts w:hint="eastAsia"/>
                <w:sz w:val="21"/>
                <w:szCs w:val="21"/>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992"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5</w:t>
            </w:r>
          </w:p>
        </w:tc>
        <w:tc>
          <w:tcPr>
            <w:tcW w:w="653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主体材料为热塑性聚烯烃（</w:t>
            </w:r>
            <w:r>
              <w:rPr>
                <w:rFonts w:hint="eastAsia"/>
                <w:sz w:val="21"/>
                <w:szCs w:val="21"/>
              </w:rPr>
              <w:t>TPO</w:t>
            </w:r>
            <w:r>
              <w:rPr>
                <w:rFonts w:hint="eastAsia" w:ascii="仿宋_GB2312"/>
                <w:sz w:val="21"/>
                <w:szCs w:val="21"/>
              </w:rPr>
              <w:t>）防水卷材 见表</w:t>
            </w:r>
            <w:r>
              <w:rPr>
                <w:rFonts w:hint="eastAsia"/>
                <w:sz w:val="21"/>
                <w:szCs w:val="21"/>
              </w:rPr>
              <w:t>8</w:t>
            </w:r>
          </w:p>
        </w:tc>
        <w:tc>
          <w:tcPr>
            <w:tcW w:w="1647"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见表</w:t>
            </w:r>
            <w:r>
              <w:rPr>
                <w:rFonts w:hint="eastAsia"/>
                <w:sz w:val="21"/>
                <w:szCs w:val="21"/>
              </w:rPr>
              <w:t>8</w:t>
            </w:r>
          </w:p>
        </w:tc>
      </w:tr>
    </w:tbl>
    <w:p>
      <w:pPr>
        <w:autoSpaceDE w:val="0"/>
        <w:spacing w:line="560" w:lineRule="exact"/>
        <w:ind w:firstLine="560" w:firstLineChars="200"/>
        <w:rPr>
          <w:sz w:val="28"/>
          <w:szCs w:val="28"/>
        </w:rPr>
      </w:pPr>
      <w:r>
        <w:rPr>
          <w:rFonts w:ascii="仿宋_GB2312"/>
          <w:sz w:val="28"/>
          <w:szCs w:val="28"/>
        </w:rPr>
        <w:t>在弹性体改性沥青防水卷材、预铺防水卷材（</w:t>
      </w:r>
      <w:r>
        <w:rPr>
          <w:sz w:val="28"/>
          <w:szCs w:val="28"/>
        </w:rPr>
        <w:t>PY</w:t>
      </w:r>
      <w:r>
        <w:rPr>
          <w:rFonts w:ascii="仿宋_GB2312"/>
          <w:sz w:val="28"/>
          <w:szCs w:val="28"/>
        </w:rPr>
        <w:t>类）、湿铺防水卷材（</w:t>
      </w:r>
      <w:r>
        <w:rPr>
          <w:sz w:val="28"/>
          <w:szCs w:val="28"/>
        </w:rPr>
        <w:t>PY</w:t>
      </w:r>
      <w:r>
        <w:rPr>
          <w:rFonts w:ascii="仿宋_GB2312"/>
          <w:sz w:val="28"/>
          <w:szCs w:val="28"/>
        </w:rPr>
        <w:t>类）进行拉力和延伸率检测时，采用引伸计法，标距间距</w:t>
      </w:r>
      <w:r>
        <w:rPr>
          <w:sz w:val="28"/>
          <w:szCs w:val="28"/>
        </w:rPr>
        <w:t>(180±2)mm</w:t>
      </w:r>
      <w:r>
        <w:rPr>
          <w:rFonts w:ascii="仿宋_GB2312"/>
          <w:sz w:val="28"/>
          <w:szCs w:val="28"/>
        </w:rPr>
        <w:t>；仲裁检验时亦采用引伸计法。聚氯乙烯（</w:t>
      </w:r>
      <w:r>
        <w:rPr>
          <w:sz w:val="28"/>
          <w:szCs w:val="28"/>
        </w:rPr>
        <w:t>PVC</w:t>
      </w:r>
      <w:r>
        <w:rPr>
          <w:rFonts w:ascii="仿宋_GB2312"/>
          <w:sz w:val="28"/>
          <w:szCs w:val="28"/>
        </w:rPr>
        <w:t>）防水卷材</w:t>
      </w:r>
      <w:r>
        <w:rPr>
          <w:sz w:val="28"/>
          <w:szCs w:val="28"/>
        </w:rPr>
        <w:t>H</w:t>
      </w:r>
      <w:r>
        <w:rPr>
          <w:rFonts w:ascii="仿宋_GB2312"/>
          <w:sz w:val="28"/>
          <w:szCs w:val="28"/>
        </w:rPr>
        <w:t>类、</w:t>
      </w:r>
      <w:r>
        <w:rPr>
          <w:sz w:val="28"/>
          <w:szCs w:val="28"/>
        </w:rPr>
        <w:t>G</w:t>
      </w:r>
      <w:r>
        <w:rPr>
          <w:rFonts w:ascii="仿宋_GB2312"/>
          <w:sz w:val="28"/>
          <w:szCs w:val="28"/>
        </w:rPr>
        <w:t>类进行拉伸性能检测时，按照标准规定，以哑铃型裁刀狭窄部分刀刃间的距离作为试件宽度。</w:t>
      </w:r>
    </w:p>
    <w:p>
      <w:pPr>
        <w:autoSpaceDE w:val="0"/>
        <w:spacing w:line="560" w:lineRule="exact"/>
        <w:ind w:firstLine="536" w:firstLineChars="200"/>
        <w:rPr>
          <w:sz w:val="28"/>
          <w:szCs w:val="28"/>
        </w:rPr>
      </w:pPr>
      <w:r>
        <w:rPr>
          <w:rFonts w:ascii="仿宋_GB2312"/>
          <w:spacing w:val="-6"/>
          <w:sz w:val="28"/>
          <w:szCs w:val="28"/>
        </w:rPr>
        <w:t>弹性体改性沥青防水卷材、预铺</w:t>
      </w:r>
      <w:r>
        <w:rPr>
          <w:spacing w:val="-6"/>
          <w:sz w:val="28"/>
          <w:szCs w:val="28"/>
        </w:rPr>
        <w:t>/</w:t>
      </w:r>
      <w:r>
        <w:rPr>
          <w:rFonts w:ascii="仿宋_GB2312"/>
          <w:spacing w:val="-6"/>
          <w:sz w:val="28"/>
          <w:szCs w:val="28"/>
        </w:rPr>
        <w:t>湿铺防水卷材、自粘聚合物改性沥青防水卷材在进行可溶物含量检测时，对于上下表面隔离材料为聚乙烯膜（</w:t>
      </w:r>
      <w:r>
        <w:rPr>
          <w:spacing w:val="-6"/>
          <w:sz w:val="28"/>
          <w:szCs w:val="28"/>
        </w:rPr>
        <w:t>PE</w:t>
      </w:r>
      <w:r>
        <w:rPr>
          <w:rFonts w:ascii="仿宋_GB2312"/>
          <w:spacing w:val="-6"/>
          <w:sz w:val="28"/>
          <w:szCs w:val="28"/>
        </w:rPr>
        <w:t>）等高分子膜类的产品，在试验前应去除样品表面所有的隔离保护层。</w:t>
      </w:r>
    </w:p>
    <w:p>
      <w:pPr>
        <w:autoSpaceDE w:val="0"/>
        <w:spacing w:line="560" w:lineRule="exact"/>
        <w:ind w:firstLine="640" w:firstLineChars="200"/>
      </w:pPr>
      <w:r>
        <w:rPr>
          <w:rFonts w:ascii="仿宋_GB2312"/>
        </w:rPr>
        <w:t>执行企业标准、团体标准、地方标准的产品，检验项目参照上述内容执行。</w:t>
      </w:r>
    </w:p>
    <w:p>
      <w:pPr>
        <w:autoSpaceDE w:val="0"/>
        <w:spacing w:line="560" w:lineRule="exact"/>
        <w:ind w:firstLine="640" w:firstLineChars="200"/>
      </w:pPr>
      <w:r>
        <w:rPr>
          <w:rFonts w:ascii="仿宋_GB2312"/>
        </w:rPr>
        <w:t>凡是注日期的文件，其随后所有的修改单（不包括勘误的内容）或修订版不适用于本细则。凡是不注日期的文件，其最新版本适用于本细则。</w:t>
      </w:r>
    </w:p>
    <w:p>
      <w:pPr>
        <w:autoSpaceDE w:val="0"/>
        <w:spacing w:line="560" w:lineRule="exact"/>
        <w:ind w:firstLine="640" w:firstLineChars="200"/>
        <w:rPr>
          <w:rFonts w:eastAsia="黑体" w:cs="黑体"/>
        </w:rPr>
      </w:pPr>
      <w:r>
        <w:rPr>
          <w:rFonts w:eastAsia="黑体" w:cs="黑体"/>
        </w:rPr>
        <w:t xml:space="preserve">3 </w:t>
      </w:r>
      <w:r>
        <w:rPr>
          <w:rFonts w:ascii="黑体" w:hAnsi="黑体" w:eastAsia="黑体" w:cs="黑体"/>
        </w:rPr>
        <w:t>判定规则</w:t>
      </w:r>
    </w:p>
    <w:p>
      <w:pPr>
        <w:autoSpaceDE w:val="0"/>
        <w:spacing w:line="560" w:lineRule="exact"/>
        <w:ind w:firstLine="640" w:firstLineChars="200"/>
      </w:pPr>
      <w:r>
        <w:rPr>
          <w:rFonts w:hint="eastAsia" w:eastAsia="楷体_GB2312"/>
        </w:rPr>
        <w:t xml:space="preserve">3.1 </w:t>
      </w:r>
      <w:r>
        <w:rPr>
          <w:rFonts w:hint="eastAsia" w:ascii="楷体_GB2312" w:eastAsia="楷体_GB2312"/>
        </w:rPr>
        <w:t>依据标准</w:t>
      </w:r>
    </w:p>
    <w:p>
      <w:pPr>
        <w:autoSpaceDE w:val="0"/>
        <w:spacing w:line="560" w:lineRule="exact"/>
        <w:ind w:firstLine="640" w:firstLineChars="200"/>
        <w:rPr>
          <w:rFonts w:hint="eastAsia"/>
        </w:rPr>
      </w:pPr>
      <w:r>
        <w:t xml:space="preserve">GB 18242—2008 </w:t>
      </w:r>
      <w:r>
        <w:rPr>
          <w:rFonts w:ascii="仿宋_GB2312"/>
        </w:rPr>
        <w:t>弹性体改性沥青防水卷材</w:t>
      </w:r>
    </w:p>
    <w:p>
      <w:pPr>
        <w:autoSpaceDE w:val="0"/>
        <w:spacing w:line="560" w:lineRule="exact"/>
        <w:ind w:firstLine="640" w:firstLineChars="200"/>
      </w:pPr>
      <w:r>
        <w:t xml:space="preserve">GB 12952—2011 </w:t>
      </w:r>
      <w:r>
        <w:rPr>
          <w:rFonts w:ascii="仿宋_GB2312"/>
        </w:rPr>
        <w:t>聚氯乙烯（</w:t>
      </w:r>
      <w:r>
        <w:t>PVC</w:t>
      </w:r>
      <w:r>
        <w:rPr>
          <w:rFonts w:ascii="仿宋_GB2312"/>
        </w:rPr>
        <w:t>）防水卷材</w:t>
      </w:r>
    </w:p>
    <w:p>
      <w:pPr>
        <w:autoSpaceDE w:val="0"/>
        <w:spacing w:line="560" w:lineRule="exact"/>
        <w:ind w:firstLine="640" w:firstLineChars="200"/>
      </w:pPr>
      <w:r>
        <w:t xml:space="preserve">GB 23441—2009 </w:t>
      </w:r>
      <w:r>
        <w:rPr>
          <w:rFonts w:ascii="仿宋_GB2312"/>
        </w:rPr>
        <w:t>自粘聚合物改性沥青防水卷材</w:t>
      </w:r>
    </w:p>
    <w:p>
      <w:pPr>
        <w:autoSpaceDE w:val="0"/>
        <w:spacing w:line="560" w:lineRule="exact"/>
        <w:ind w:firstLine="640" w:firstLineChars="200"/>
      </w:pPr>
      <w:r>
        <w:t xml:space="preserve">GB 27789—2011 </w:t>
      </w:r>
      <w:r>
        <w:rPr>
          <w:rFonts w:ascii="仿宋_GB2312"/>
        </w:rPr>
        <w:t>热塑性聚烯烃（</w:t>
      </w:r>
      <w:r>
        <w:t>TPO</w:t>
      </w:r>
      <w:r>
        <w:rPr>
          <w:rFonts w:ascii="仿宋_GB2312"/>
        </w:rPr>
        <w:t>）防水卷材</w:t>
      </w:r>
    </w:p>
    <w:p>
      <w:pPr>
        <w:autoSpaceDE w:val="0"/>
        <w:spacing w:line="560" w:lineRule="exact"/>
        <w:ind w:firstLine="640" w:firstLineChars="200"/>
      </w:pPr>
      <w:r>
        <w:t xml:space="preserve">GB/T 23457—2017 </w:t>
      </w:r>
      <w:r>
        <w:rPr>
          <w:rFonts w:ascii="仿宋_GB2312"/>
        </w:rPr>
        <w:t>预铺防水卷材</w:t>
      </w:r>
    </w:p>
    <w:p>
      <w:pPr>
        <w:autoSpaceDE w:val="0"/>
        <w:spacing w:line="560" w:lineRule="exact"/>
        <w:ind w:firstLine="640" w:firstLineChars="200"/>
      </w:pPr>
      <w:r>
        <w:t xml:space="preserve">GB/T 35467—2017 </w:t>
      </w:r>
      <w:r>
        <w:rPr>
          <w:rFonts w:ascii="仿宋_GB2312"/>
        </w:rPr>
        <w:t>湿铺防水卷材</w:t>
      </w:r>
    </w:p>
    <w:p>
      <w:pPr>
        <w:autoSpaceDE w:val="0"/>
        <w:spacing w:line="560" w:lineRule="exact"/>
        <w:ind w:firstLine="640" w:firstLineChars="200"/>
      </w:pPr>
      <w:r>
        <w:t xml:space="preserve">GB/T 18173.1—2012 </w:t>
      </w:r>
      <w:r>
        <w:rPr>
          <w:rFonts w:ascii="仿宋_GB2312"/>
        </w:rPr>
        <w:t>高分子防水材料  第</w:t>
      </w:r>
      <w:r>
        <w:t>1</w:t>
      </w:r>
      <w:r>
        <w:rPr>
          <w:rFonts w:ascii="仿宋_GB2312"/>
        </w:rPr>
        <w:t>部分：片材</w:t>
      </w:r>
    </w:p>
    <w:p>
      <w:pPr>
        <w:autoSpaceDE w:val="0"/>
        <w:spacing w:line="560" w:lineRule="exact"/>
        <w:ind w:firstLine="640" w:firstLineChars="200"/>
      </w:pPr>
      <w:r>
        <w:t xml:space="preserve">GB/T 35468—2017 </w:t>
      </w:r>
      <w:r>
        <w:rPr>
          <w:rFonts w:ascii="仿宋_GB2312"/>
        </w:rPr>
        <w:t>种植屋面用耐根穿刺防水卷材</w:t>
      </w:r>
    </w:p>
    <w:p>
      <w:pPr>
        <w:autoSpaceDE w:val="0"/>
        <w:spacing w:line="560" w:lineRule="exact"/>
        <w:ind w:firstLine="640" w:firstLineChars="200"/>
      </w:pPr>
      <w:r>
        <w:rPr>
          <w:rFonts w:ascii="仿宋_GB2312"/>
        </w:rPr>
        <w:t>现行有效的企业标准、团体标准、地方标准及产品明示质量要求</w:t>
      </w:r>
    </w:p>
    <w:p>
      <w:pPr>
        <w:autoSpaceDE w:val="0"/>
        <w:spacing w:line="560" w:lineRule="exact"/>
        <w:ind w:firstLine="640" w:firstLineChars="200"/>
      </w:pPr>
      <w:r>
        <w:rPr>
          <w:rFonts w:hint="eastAsia" w:eastAsia="楷体_GB2312"/>
        </w:rPr>
        <w:t xml:space="preserve">3.2 </w:t>
      </w:r>
      <w:r>
        <w:rPr>
          <w:rFonts w:hint="eastAsia" w:ascii="楷体_GB2312" w:eastAsia="楷体_GB2312"/>
        </w:rPr>
        <w:t>判定原则</w:t>
      </w:r>
    </w:p>
    <w:p>
      <w:pPr>
        <w:autoSpaceDE w:val="0"/>
        <w:spacing w:line="560" w:lineRule="exact"/>
        <w:ind w:firstLine="640" w:firstLineChars="200"/>
        <w:rPr>
          <w:rFonts w:hint="eastAsia"/>
        </w:rPr>
      </w:pPr>
      <w:r>
        <w:rPr>
          <w:rFonts w:ascii="仿宋_GB2312"/>
        </w:rPr>
        <w:t>经检验，检验项目全部合格，判定为被抽查产品所检项目未发现不合格；检验项目中任一项或一项以上不合格，判定为被抽查产品不合格。</w:t>
      </w:r>
    </w:p>
    <w:p>
      <w:pPr>
        <w:autoSpaceDE w:val="0"/>
        <w:spacing w:line="560" w:lineRule="exact"/>
        <w:ind w:firstLine="636" w:firstLineChars="199"/>
      </w:pPr>
      <w:r>
        <w:rPr>
          <w:rFonts w:ascii="仿宋_GB2312"/>
        </w:rPr>
        <w:t>若被检产品明示的质量要求高于本细则中检验项目依据的标准要求时，应按被检产品明示的质量要求判定。</w:t>
      </w:r>
    </w:p>
    <w:p>
      <w:pPr>
        <w:autoSpaceDE w:val="0"/>
        <w:spacing w:line="560" w:lineRule="exact"/>
        <w:ind w:firstLine="636" w:firstLineChars="199"/>
      </w:pPr>
      <w:r>
        <w:rPr>
          <w:rFonts w:ascii="仿宋_GB2312"/>
        </w:rPr>
        <w:t>若被检产品明示的质量要求低于本细则中检验项目依据的强制性标准要求时，应按照强制性标准要求判定。</w:t>
      </w:r>
    </w:p>
    <w:p>
      <w:pPr>
        <w:autoSpaceDE w:val="0"/>
        <w:spacing w:line="560" w:lineRule="exact"/>
        <w:ind w:firstLine="636" w:firstLineChars="199"/>
      </w:pPr>
      <w:r>
        <w:rPr>
          <w:rFonts w:ascii="仿宋_GB2312"/>
        </w:rPr>
        <w:t>若被检产品明示的质量要求低于或包含本细则中检验项目依据的推荐性标准要求时，应以被检产品明示的质量要求判定。</w:t>
      </w:r>
    </w:p>
    <w:p>
      <w:pPr>
        <w:autoSpaceDE w:val="0"/>
        <w:spacing w:line="560" w:lineRule="exact"/>
        <w:ind w:firstLine="636" w:firstLineChars="199"/>
      </w:pPr>
      <w:r>
        <w:rPr>
          <w:rFonts w:ascii="仿宋_GB2312"/>
        </w:rPr>
        <w:t>若被检产品明示的质量要求缺少本细则中检验项目依据的强制性标准要求时，应按照强制性标准要求判定。</w:t>
      </w:r>
    </w:p>
    <w:p>
      <w:pPr>
        <w:autoSpaceDE w:val="0"/>
        <w:spacing w:line="560" w:lineRule="exact"/>
        <w:ind w:firstLine="636" w:firstLineChars="199"/>
      </w:pPr>
      <w:r>
        <w:rPr>
          <w:rFonts w:ascii="仿宋_GB231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5519D"/>
    <w:rsid w:val="0004340C"/>
    <w:rsid w:val="000D0A5C"/>
    <w:rsid w:val="000D7A04"/>
    <w:rsid w:val="000E32D6"/>
    <w:rsid w:val="00101478"/>
    <w:rsid w:val="001430A8"/>
    <w:rsid w:val="001B7691"/>
    <w:rsid w:val="001E6516"/>
    <w:rsid w:val="00220D88"/>
    <w:rsid w:val="00221D1F"/>
    <w:rsid w:val="00273667"/>
    <w:rsid w:val="002F6197"/>
    <w:rsid w:val="003520E4"/>
    <w:rsid w:val="0035519D"/>
    <w:rsid w:val="003C61B1"/>
    <w:rsid w:val="0042750F"/>
    <w:rsid w:val="00444248"/>
    <w:rsid w:val="00445D9A"/>
    <w:rsid w:val="00456872"/>
    <w:rsid w:val="00485361"/>
    <w:rsid w:val="00485A2E"/>
    <w:rsid w:val="004961C7"/>
    <w:rsid w:val="004B33B7"/>
    <w:rsid w:val="004D717B"/>
    <w:rsid w:val="00500EB8"/>
    <w:rsid w:val="00514EEB"/>
    <w:rsid w:val="00541814"/>
    <w:rsid w:val="005C5FB5"/>
    <w:rsid w:val="005F7079"/>
    <w:rsid w:val="006848B1"/>
    <w:rsid w:val="006D6341"/>
    <w:rsid w:val="0072644D"/>
    <w:rsid w:val="007E2E1F"/>
    <w:rsid w:val="00886EF3"/>
    <w:rsid w:val="009312BE"/>
    <w:rsid w:val="009476F5"/>
    <w:rsid w:val="009530D9"/>
    <w:rsid w:val="009D7F19"/>
    <w:rsid w:val="009E37D7"/>
    <w:rsid w:val="00A27208"/>
    <w:rsid w:val="00A5044C"/>
    <w:rsid w:val="00A74190"/>
    <w:rsid w:val="00A8551F"/>
    <w:rsid w:val="00AB7DBE"/>
    <w:rsid w:val="00C75C9D"/>
    <w:rsid w:val="00C851C8"/>
    <w:rsid w:val="00CB2BBC"/>
    <w:rsid w:val="00CB4F9D"/>
    <w:rsid w:val="00CF6592"/>
    <w:rsid w:val="00D33C19"/>
    <w:rsid w:val="00D50F03"/>
    <w:rsid w:val="00D57F38"/>
    <w:rsid w:val="00D8714C"/>
    <w:rsid w:val="00E24CAD"/>
    <w:rsid w:val="00E6345F"/>
    <w:rsid w:val="00E827AE"/>
    <w:rsid w:val="00EB3C05"/>
    <w:rsid w:val="00EB6577"/>
    <w:rsid w:val="00EF5A0E"/>
    <w:rsid w:val="00F062C6"/>
    <w:rsid w:val="00F56708"/>
    <w:rsid w:val="00F6195F"/>
    <w:rsid w:val="00F83E92"/>
    <w:rsid w:val="FFE06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character" w:styleId="6">
    <w:name w:val="Hyperlink"/>
    <w:basedOn w:val="5"/>
    <w:unhideWhenUsed/>
    <w:qFormat/>
    <w:uiPriority w:val="99"/>
    <w:rPr>
      <w:color w:val="0000FF"/>
      <w:u w:val="single"/>
    </w:rPr>
  </w:style>
  <w:style w:type="character" w:customStyle="1" w:styleId="7">
    <w:name w:val="页脚 Char"/>
    <w:basedOn w:val="5"/>
    <w:link w:val="3"/>
    <w:qFormat/>
    <w:uiPriority w:val="99"/>
    <w:rPr>
      <w:rFonts w:ascii="Times New Roman" w:hAnsi="Times New Roman" w:eastAsia="仿宋_GB2312" w:cs="Times New Roman"/>
      <w:sz w:val="18"/>
      <w:szCs w:val="18"/>
    </w:rPr>
  </w:style>
  <w:style w:type="table" w:customStyle="1" w:styleId="8">
    <w:name w:val="Table Grid_0"/>
    <w:basedOn w:val="4"/>
    <w:qFormat/>
    <w:uiPriority w:val="0"/>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批注框文本 Char"/>
    <w:basedOn w:val="5"/>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10</Pages>
  <Words>809</Words>
  <Characters>4613</Characters>
  <Lines>38</Lines>
  <Paragraphs>10</Paragraphs>
  <TotalTime>3</TotalTime>
  <ScaleCrop>false</ScaleCrop>
  <LinksUpToDate>false</LinksUpToDate>
  <CharactersWithSpaces>5412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2025-06-05T18:00:00Z</dcterms:created>
  <dc:creator>yws1</dc:creator>
  <cp:lastModifiedBy>user</cp:lastModifiedBy>
  <dcterms:modified xsi:type="dcterms:W3CDTF">2025-09-24T14:53:32Z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