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E80" w:rsidRPr="000F5E80" w:rsidRDefault="000F5E80" w:rsidP="000F5E80">
      <w:pPr>
        <w:jc w:val="center"/>
        <w:outlineLvl w:val="1"/>
        <w:rPr>
          <w:rFonts w:ascii="黑体" w:eastAsia="黑体" w:hAnsi="黑体" w:cs="Helvetica"/>
          <w:b/>
          <w:color w:val="000000" w:themeColor="text1"/>
          <w:sz w:val="36"/>
          <w:szCs w:val="36"/>
          <w:shd w:val="clear" w:color="auto" w:fill="F5F7FA"/>
        </w:rPr>
      </w:pPr>
      <w:bookmarkStart w:id="0" w:name="_Toc113015167"/>
      <w:r w:rsidRPr="00BC51C8">
        <w:rPr>
          <w:rFonts w:ascii="黑体" w:eastAsia="黑体" w:hAnsi="黑体" w:cs="Helvetica" w:hint="eastAsia"/>
          <w:b/>
          <w:color w:val="000000" w:themeColor="text1"/>
          <w:sz w:val="36"/>
          <w:szCs w:val="36"/>
        </w:rPr>
        <w:t>医疗机构因急救需要紧急借用麻醉药品和第一类精神药品的事后备案</w:t>
      </w:r>
      <w:r w:rsidRPr="00BC51C8">
        <w:rPr>
          <w:rFonts w:ascii="黑体" w:eastAsia="黑体" w:hAnsi="黑体" w:cs="Helvetica" w:hint="eastAsia"/>
          <w:b/>
          <w:color w:val="000000" w:themeColor="text1"/>
          <w:sz w:val="36"/>
          <w:szCs w:val="36"/>
          <w:shd w:val="clear" w:color="auto" w:fill="F5F7FA"/>
        </w:rPr>
        <w:t>材料规范</w:t>
      </w:r>
      <w:r w:rsidRPr="00BC51C8">
        <w:rPr>
          <w:rFonts w:ascii="黑体" w:eastAsia="黑体" w:hAnsi="黑体" w:cs="Helvetica" w:hint="eastAsia"/>
          <w:b/>
          <w:color w:val="000000" w:themeColor="text1"/>
          <w:sz w:val="36"/>
          <w:szCs w:val="36"/>
          <w:shd w:val="clear" w:color="auto" w:fill="F5F7FA"/>
        </w:rPr>
        <w:br/>
      </w:r>
      <w:bookmarkEnd w:id="0"/>
    </w:p>
    <w:p w:rsidR="000F5E80" w:rsidRPr="00BC51C8" w:rsidRDefault="000F5E80" w:rsidP="000F5E80">
      <w:pPr>
        <w:jc w:val="left"/>
        <w:rPr>
          <w:rFonts w:ascii="仿宋_GB2312" w:eastAsia="仿宋_GB2312" w:hAnsi="Helvetica" w:cs="Helvetica"/>
          <w:color w:val="000000" w:themeColor="text1"/>
          <w:sz w:val="28"/>
          <w:szCs w:val="28"/>
          <w:shd w:val="clear" w:color="auto" w:fill="F5F7FA"/>
        </w:rPr>
      </w:pPr>
      <w:r w:rsidRPr="00BC51C8">
        <w:rPr>
          <w:rFonts w:ascii="仿宋_GB2312" w:eastAsia="仿宋_GB2312" w:hAnsi="Helvetica" w:cs="Helvetica" w:hint="eastAsia"/>
          <w:color w:val="000000" w:themeColor="text1"/>
          <w:sz w:val="28"/>
          <w:szCs w:val="28"/>
          <w:shd w:val="clear" w:color="auto" w:fill="F5F7FA"/>
        </w:rPr>
        <w:t>1、</w:t>
      </w:r>
      <w:r w:rsidRPr="00BC51C8">
        <w:rPr>
          <w:rFonts w:ascii="仿宋_GB2312" w:eastAsia="仿宋_GB2312" w:hAnsi="黑体" w:hint="eastAsia"/>
          <w:bCs/>
          <w:color w:val="000000" w:themeColor="text1"/>
          <w:sz w:val="28"/>
          <w:szCs w:val="28"/>
        </w:rPr>
        <w:t>医疗机构因急救需要紧急借用麻醉药品和第一类精神药品的事后备案表。</w:t>
      </w:r>
    </w:p>
    <w:p w:rsidR="00381C4D" w:rsidRPr="000F5E80" w:rsidRDefault="00381C4D"/>
    <w:sectPr w:rsidR="00381C4D" w:rsidRPr="000F5E80" w:rsidSect="00381C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5E80"/>
    <w:rsid w:val="000F5E80"/>
    <w:rsid w:val="00381C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E8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Words>
  <Characters>62</Characters>
  <Application>Microsoft Office Word</Application>
  <DocSecurity>0</DocSecurity>
  <Lines>1</Lines>
  <Paragraphs>1</Paragraphs>
  <ScaleCrop>false</ScaleCrop>
  <Company>Chinese ORG</Company>
  <LinksUpToDate>false</LinksUpToDate>
  <CharactersWithSpaces>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欧展平</dc:creator>
  <cp:lastModifiedBy>欧展平</cp:lastModifiedBy>
  <cp:revision>1</cp:revision>
  <dcterms:created xsi:type="dcterms:W3CDTF">2023-06-14T06:53:00Z</dcterms:created>
  <dcterms:modified xsi:type="dcterms:W3CDTF">2023-06-14T06:54:00Z</dcterms:modified>
</cp:coreProperties>
</file>