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0" w:name="_Toc101944636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】第二类医疗器械经营首次备案</w:t>
      </w:r>
      <w:bookmarkEnd w:id="0"/>
    </w:p>
    <w:p>
      <w:pPr>
        <w:spacing w:line="60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1" w:name="_Toc101944637"/>
      <w:bookmarkStart w:id="2" w:name="_Toc101943637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提交材料规范</w:t>
      </w:r>
      <w:bookmarkEnd w:id="1"/>
      <w:bookmarkEnd w:id="2"/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1.《第二类医疗器械经营备案表》。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2.《第二类医疗器械经营备案表（同时从事第三类医疗器械经营）》。依据《关于医疗器械经营备案有关事宜的公告》（国家食品药品监督管理总局公告2017年第129号），已取得《医疗器械经营许可证》的企业申请办理第二类医疗器械经营备案，应填写第二类医疗器械经营备案表（同时从事第三类医疗器械经营）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3.法定代表人、企业负责人、质量负责人的身份证明、学历或者职称证明复印件（关键人员达到拟申请经营范围的人员资质要求）。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4.组织机构与部门设置说明。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5.经营范围、经营方式说明。符合医疗器械分类目录中规定的管理类别、类代号名称。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经营场所的地理位置图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平面图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房屋产权证明文件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租赁协议（自有的无需提交）复印件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经营设施、设备目录。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（经营场所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地理位置图应注明经营场所周围主干道及标志性建筑物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经营场所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平面图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应注明企业名称、地址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并根据企业部门设置标明各功能分区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如温控区域、功能区域、人流物流方向等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、实际使用面积和室内尺寸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）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库房为自有或租赁的，应提交：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库房地址的地理位置图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平面图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房屋产权证明文件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租赁协议（自有的无需提交）复印件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经营设施、设备目录。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（库房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地理位置图应注明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库房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周围主干道及标志性建筑物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；库房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平面图应注明企业名称、地址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并根据企业部门设置标明各功能分区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如温控区域、功能区域、人流物流方向等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、实际使用面积和室内尺寸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，还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应标明待验区、合格品区、不合格品区、发货区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、退货区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及各区实际使用面积，退货产品存放位置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）</w:t>
      </w:r>
    </w:p>
    <w:p>
      <w:pPr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8、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库房委托医疗器械第三方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物流储运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，应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</w:rPr>
        <w:t>提交：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①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受托方的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《第二类医疗器械经营备案凭证》复印件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②与受托方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签订的拟委托贮存配送服务协议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复印件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计算机系统端口与第三方物流仓储管理对接说明。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④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受托方受托贮存委托方医疗器械的库房地址的地理位置图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及平面图。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.经营质量管理制度、工作程序等文件目录（至少包括《医疗器械经营质量管理规范》要求的内容）。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.计算机信息管理系统基本情况介绍和功能说明（如有）。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.凡申请企业申报材料时，具体办理人员不是法定代表人或负责人本人，企业应当提交《授权委托书》。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12.申请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设置自动售械机销售医疗器械的需另外提交：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①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医疗器械零售企业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</w:rPr>
        <w:t>自动售械机清单》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；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</w:rPr>
        <w:t>设备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放置地址的《生产经营场所信息申报表》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；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③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</w:rPr>
        <w:t>设备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放置地址的地理位置图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（所在房间或楼层的布局）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及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</w:rPr>
        <w:t>平面图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</w:rPr>
        <w:t>（自动售械机内部布局）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FFFFFF"/>
        </w:rPr>
        <w:t>。</w:t>
      </w:r>
    </w:p>
    <w:p>
      <w:pPr>
        <w:ind w:firstLine="642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第6项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及第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7项中的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“经营场所、库房地址的房屋产权文件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租赁协议（自有的无需提交）复印件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”可以《生产经营场所信息申报表》代替。</w:t>
      </w:r>
    </w:p>
    <w:p>
      <w:pPr>
        <w:spacing w:line="240" w:lineRule="auto"/>
        <w:jc w:val="left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3" w:name="_Toc101944638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br w:type="page"/>
      </w:r>
    </w:p>
    <w:p>
      <w:pPr>
        <w:spacing w:line="60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】第二类医疗器械经营备案变更</w:t>
      </w:r>
      <w:bookmarkEnd w:id="3"/>
    </w:p>
    <w:p>
      <w:pPr>
        <w:spacing w:line="60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4" w:name="_Toc101944639"/>
      <w:bookmarkStart w:id="5" w:name="_Toc101943639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提交材料规范</w:t>
      </w:r>
      <w:bookmarkEnd w:id="4"/>
      <w:bookmarkEnd w:id="5"/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1.《第二类医疗器械经营备案变更表》。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2.《第二类医疗器械经营备案凭证》原件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1、如为电子证照无需缴回；2、如为纸质原件需缴回。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）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3.变更法定代表人的，应提交：法定代表人的身份证明、学历或者职称证明复印件。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4.变更企业负责人的，应提交企业负责人的身份证明、学历或者职称证明复印件。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5.变更经营方式的，应提交：①经营方式变更情况说明；②经营场所平面图；③经营设施、设备目录。</w:t>
      </w:r>
    </w:p>
    <w:p>
      <w:pPr>
        <w:spacing w:line="24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6.变更经营场所的，应提交：①变更后的经营场所的地理位置图、平面图、房屋产权证明文件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租赁协议（自有的无需提交）复印件；②经营设施、设备目录。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（经营场所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地理位置图应注明经营场所周围主干道及标志性建筑物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经营场所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平面图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应注明企业名称、地址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并根据企业部门设置标明各功能分区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如温控区域、功能区域、人流物流方向等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、实际使用面积和室内尺寸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）</w:t>
      </w:r>
    </w:p>
    <w:p>
      <w:pPr>
        <w:numPr>
          <w:ilvl w:val="-1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7.变更自有或租赁库房地址的，应提交：①变更后的库房地址的地理位置图、平面图、房屋产权证明文件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租赁协议（自有的无需提交）复印件；②经营设施、设备目录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库房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地理位置图应注明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库房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周围主干道及标志性建筑物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；库房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平面图应注明企业名称、地址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并根据企业部门设置标明各功能分区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如温控区域、功能区域、人流物流方向等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、实际使用面积和室内尺寸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，还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应标明待验区、合格品区、不合格品区、发货区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、退货区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及各区实际使用面积，退货产品存放位置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企业从事“提供贮存、配送服务”的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，还需标明承接医疗器械贮存、配送服务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库房布局（库房面积/容积，贮存温度）、功能分区。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]</w:t>
      </w:r>
    </w:p>
    <w:p>
      <w:pPr>
        <w:spacing w:line="60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8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.变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库房委托医疗器械第三方物流储运的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，应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提交：①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受托方的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《第二类医疗器械经营备案凭证》复印件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与受托方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签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的拟委托贮存配送服务协议复印件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③计算机系统端口与第三方物流仓储管理对接说明。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④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受托方受托贮存委托方医疗器械的库房地址的地理位置图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及平面图。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9.变更经营范围的，应提交经营范围变更情况说明（符合医疗器械分类目录中规定的管理类别、类代号名称）。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10．凡申请企业申报材料时，具体办理人员不是法定代表人或负责人本人，企业应当提交《授权委托书》。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.申请为其他生产经营企业提供贮存、配送服务的需另外提交：①《医疗器械经营企业提供贮存、配送服务基本情况表》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②组织机构图（注明各岗位人员姓名），企业员工花名册。医疗器械物流负责人的身份证明、学历或者职称证明复印件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③承接医疗器械贮存、配送服务库房布局（库房面积/容积，贮存温度）、功能分区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④贮存、运输设施设备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目录；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⑤承接医疗器械贮存、配送质量管理制度文件目录；⑥计算机信息管理系统说明（提供系统截图）；⑦通过互联网技术向</w:t>
      </w:r>
      <w:bookmarkStart w:id="12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市场</w:t>
      </w:r>
      <w:bookmarkEnd w:id="1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监督管理部门提供实现实时监管的信息系统平台说明（提供访问地址、用户名、密码）；⑧质量保证协议（储运委托合同）格式文本。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12.申请增加、取消自动售械机的需另外提交：</w:t>
      </w:r>
      <w:r>
        <w:rPr>
          <w:rFonts w:hint="default" w:ascii="Times New Roman" w:hAnsi="Times New Roman" w:eastAsia="东文宋体" w:cs="Times New Roman"/>
          <w:sz w:val="32"/>
          <w:szCs w:val="32"/>
          <w:highlight w:val="none"/>
          <w:lang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医疗器械零售企业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自动售械机清单》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汉仪书宋二S" w:cs="Times New Roman"/>
          <w:sz w:val="32"/>
          <w:szCs w:val="32"/>
          <w:highlight w:val="none"/>
          <w:lang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设备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放置地址的《生产经营场所信息申报表》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，如取消无需提供；</w:t>
      </w:r>
      <w:r>
        <w:rPr>
          <w:rFonts w:hint="default" w:ascii="Times New Roman" w:hAnsi="Times New Roman" w:eastAsia="汉仪书宋二S" w:cs="Times New Roman"/>
          <w:sz w:val="32"/>
          <w:szCs w:val="32"/>
          <w:highlight w:val="none"/>
          <w:lang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设备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放置地址的地理位置图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（所在房间或楼层的布局）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平面图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（自动售械机内部布局），如取消无需提供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取消全部自动售械机的无需提交本项全部材料。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注：1．对于同时申请第三类医疗器械经营许可和办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理第二类医疗器械备案的企业，在办理《第二类医疗器械经营备案凭证》备案事项时，已在其许可事项中已提交的申请材料可不重复提交。2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第6项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及第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7项中的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“变更后的经营场所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、库房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的房屋产权证明文件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租赁协议（自有的无需提交）复印件”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可以《生产经营场所信息申报表》代替。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6" w:name="_Toc10194464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】第二类医疗器械经营备案补发</w:t>
      </w:r>
      <w:bookmarkEnd w:id="6"/>
    </w:p>
    <w:p>
      <w:pPr>
        <w:spacing w:line="60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7" w:name="_Toc101943641"/>
      <w:bookmarkStart w:id="8" w:name="_Toc101944641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提交材料规范</w:t>
      </w:r>
      <w:bookmarkEnd w:id="7"/>
      <w:bookmarkEnd w:id="8"/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1.《第二类医疗器械经营备案凭证补发表》。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2.凡申请企业申报材料时，具体办理人员不是法定代表人或负责人本人的，企业应当提交《授权委托书》。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9" w:name="_Toc101944642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】第二类医疗器械经营备案注销</w:t>
      </w:r>
      <w:bookmarkEnd w:id="9"/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10" w:name="_Toc101943643"/>
      <w:bookmarkStart w:id="11" w:name="_Toc101944643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提交材料规范</w:t>
      </w:r>
      <w:bookmarkEnd w:id="10"/>
      <w:bookmarkEnd w:id="11"/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1.《第二类医疗器械经营备案取消表》。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2.《第二类医疗器械经营备案凭证》原件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1、如为电子证照无需缴回；2、如为纸质原件需缴回。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。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3.凡申请企业申报材料时，具体办理人员不是法定代表人或负责人本人的，企业应当提交《授权委托书》。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E4C"/>
    <w:rsid w:val="00C63E4C"/>
    <w:rsid w:val="00D61D85"/>
    <w:rsid w:val="1F9F8986"/>
    <w:rsid w:val="7EF712CD"/>
    <w:rsid w:val="B37C2A1B"/>
    <w:rsid w:val="FF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7</Pages>
  <Words>360</Words>
  <Characters>2057</Characters>
  <Lines>17</Lines>
  <Paragraphs>4</Paragraphs>
  <TotalTime>1</TotalTime>
  <ScaleCrop>false</ScaleCrop>
  <LinksUpToDate>false</LinksUpToDate>
  <CharactersWithSpaces>2413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2023-06-15T04:15:00Z</dcterms:created>
  <dc:creator>欧展平</dc:creator>
  <cp:lastModifiedBy>欧展平</cp:lastModifiedBy>
  <dcterms:modified xsi:type="dcterms:W3CDTF">2025-12-29T16:35:12Z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