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宋体" w:hAnsi="宋体" w:eastAsia="宋体" w:cs="宋体"/>
          <w:b/>
          <w:color w:val="000000" w:themeColor="text1"/>
          <w:sz w:val="24"/>
          <w:szCs w:val="24"/>
        </w:rPr>
      </w:pPr>
      <w:r>
        <w:rPr>
          <w:rFonts w:hint="eastAsia" w:ascii="宋体" w:hAnsi="宋体" w:eastAsia="宋体" w:cs="宋体"/>
          <w:b/>
          <w:color w:val="000000" w:themeColor="text1"/>
          <w:sz w:val="24"/>
          <w:szCs w:val="24"/>
          <w:lang w:eastAsia="zh-CN"/>
        </w:rPr>
        <w:t>有限责任</w:t>
      </w:r>
      <w:r>
        <w:rPr>
          <w:rFonts w:hint="eastAsia" w:ascii="宋体" w:hAnsi="宋体" w:eastAsia="宋体" w:cs="宋体"/>
          <w:b/>
          <w:color w:val="000000" w:themeColor="text1"/>
          <w:sz w:val="24"/>
          <w:szCs w:val="24"/>
        </w:rPr>
        <w:t>公司</w:t>
      </w:r>
      <w:r>
        <w:rPr>
          <w:rFonts w:hint="eastAsia" w:ascii="宋体" w:hAnsi="宋体" w:eastAsia="宋体" w:cs="宋体"/>
          <w:b/>
          <w:color w:val="000000" w:themeColor="text1"/>
          <w:sz w:val="24"/>
          <w:szCs w:val="24"/>
          <w:lang w:eastAsia="zh-CN"/>
        </w:rPr>
        <w:t>情形</w:t>
      </w:r>
      <w:r>
        <w:rPr>
          <w:rFonts w:hint="eastAsia" w:ascii="宋体" w:hAnsi="宋体" w:eastAsia="宋体" w:cs="宋体"/>
          <w:b/>
          <w:color w:val="000000" w:themeColor="text1"/>
          <w:sz w:val="24"/>
          <w:szCs w:val="24"/>
          <w:lang w:val="en-US" w:eastAsia="zh-CN"/>
        </w:rPr>
        <w:t>16</w:t>
      </w:r>
      <w:r>
        <w:rPr>
          <w:rFonts w:hint="eastAsia" w:ascii="宋体" w:hAnsi="宋体" w:eastAsia="宋体" w:cs="宋体"/>
          <w:b/>
          <w:color w:val="000000" w:themeColor="text1"/>
          <w:sz w:val="24"/>
          <w:szCs w:val="24"/>
          <w:lang w:eastAsia="zh-CN"/>
        </w:rPr>
        <w:t>：</w:t>
      </w:r>
      <w:r>
        <w:rPr>
          <w:rFonts w:hint="eastAsia" w:ascii="宋体" w:hAnsi="宋体" w:eastAsia="宋体" w:cs="宋体"/>
          <w:b/>
          <w:color w:val="000000" w:themeColor="text1"/>
          <w:sz w:val="24"/>
          <w:szCs w:val="24"/>
        </w:rPr>
        <w:t>2-50个股东，设董事1人、经理，不设监事</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480" w:lineRule="exact"/>
        <w:jc w:val="left"/>
        <w:rPr>
          <w:rFonts w:ascii="宋体" w:hAnsi="宋体" w:eastAsia="宋体" w:cs="宋体"/>
          <w:b/>
          <w:color w:val="FF0000"/>
          <w:sz w:val="24"/>
        </w:rPr>
      </w:pPr>
    </w:p>
    <w:p>
      <w:pPr>
        <w:spacing w:line="480" w:lineRule="exact"/>
        <w:jc w:val="center"/>
        <w:rPr>
          <w:rFonts w:ascii="仿宋_GB2312" w:hAnsi="仿宋_GB2312" w:eastAsia="仿宋_GB2312" w:cs="仿宋_GB2312"/>
          <w:sz w:val="28"/>
          <w:szCs w:val="28"/>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rPr>
        <w:t xml:space="preserve">                </w:t>
      </w:r>
      <w:r>
        <w:rPr>
          <w:rFonts w:hint="eastAsia" w:ascii="黑体" w:hAnsi="黑体" w:eastAsia="黑体" w:cs="黑体"/>
          <w:b/>
          <w:color w:val="000000" w:themeColor="text1"/>
          <w:kern w:val="0"/>
          <w:sz w:val="32"/>
          <w:szCs w:val="32"/>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rPr>
        <w:t>许可项目：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rPr>
      </w:pPr>
      <w:r>
        <w:rPr>
          <w:rFonts w:hint="eastAsia" w:ascii="仿宋_GB2312" w:hAnsi="仿宋_GB2312" w:eastAsia="仿宋_GB2312" w:cs="仿宋_GB2312"/>
          <w:color w:val="000000" w:themeColor="text1"/>
          <w:spacing w:val="-2"/>
          <w:kern w:val="0"/>
          <w:sz w:val="28"/>
          <w:szCs w:val="28"/>
        </w:rPr>
        <w:t>一般项目：</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u w:val="single"/>
        </w:rPr>
        <w:br w:type="textWrapping"/>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w:t>
      </w:r>
      <w:r>
        <w:rPr>
          <w:rFonts w:hint="eastAsia" w:ascii="仿宋_GB2312" w:hAnsi="仿宋_GB2312" w:eastAsia="仿宋_GB2312" w:cs="仿宋_GB2312"/>
          <w:color w:val="000000" w:themeColor="text1"/>
          <w:spacing w:val="-2"/>
          <w:kern w:val="0"/>
          <w:sz w:val="28"/>
          <w:szCs w:val="28"/>
        </w:rPr>
        <w:br w:type="textWrapping"/>
      </w:r>
      <w:r>
        <w:rPr>
          <w:rFonts w:hint="eastAsia" w:ascii="仿宋_GB2312" w:hAnsi="仿宋_GB2312" w:eastAsia="仿宋_GB2312" w:cs="仿宋_GB2312"/>
          <w:color w:val="000000" w:themeColor="text1"/>
          <w:spacing w:val="-2"/>
          <w:kern w:val="0"/>
          <w:sz w:val="28"/>
          <w:szCs w:val="28"/>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spacing w:val="-2"/>
          <w:kern w:val="0"/>
          <w:sz w:val="28"/>
          <w:szCs w:val="28"/>
        </w:rPr>
        <w:t>公司增加注册资本时，股东在同等条件下有权优先按照实缴的出资比例认缴出资。但是，</w:t>
      </w:r>
      <w:r>
        <w:rPr>
          <w:rFonts w:hint="eastAsia" w:ascii="仿宋_GB2312" w:hAnsi="仿宋_GB2312" w:eastAsia="仿宋_GB2312" w:cs="仿宋_GB2312"/>
          <w:b/>
          <w:bCs/>
          <w:spacing w:val="-2"/>
          <w:kern w:val="0"/>
          <w:sz w:val="28"/>
          <w:szCs w:val="28"/>
        </w:rPr>
        <w:t>全体股东约定不按照出资比例优先认缴出资的除外。</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公司减少注册资本时，应当按照股东出资比例相应减少出资额。法律另有规定或者</w:t>
      </w:r>
      <w:r>
        <w:rPr>
          <w:rFonts w:hint="eastAsia" w:ascii="仿宋_GB2312" w:hAnsi="仿宋_GB2312" w:eastAsia="仿宋_GB2312" w:cs="仿宋_GB2312"/>
          <w:b/>
          <w:bCs/>
          <w:spacing w:val="-2"/>
          <w:kern w:val="0"/>
          <w:sz w:val="28"/>
          <w:szCs w:val="28"/>
        </w:rPr>
        <w:t>全体股东另有约定的除外。</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iCs/>
          <w:sz w:val="28"/>
          <w:szCs w:val="28"/>
          <w:u w:val="single"/>
        </w:rPr>
      </w:pPr>
      <w:r>
        <w:rPr>
          <w:rFonts w:hint="eastAsia" w:ascii="仿宋_GB2312" w:hAnsi="仿宋_GB2312" w:eastAsia="仿宋_GB2312" w:cs="仿宋_GB2312"/>
          <w:spacing w:val="-2"/>
          <w:kern w:val="0"/>
          <w:sz w:val="28"/>
          <w:szCs w:val="28"/>
        </w:rPr>
        <w:t xml:space="preserve">1.姓名（名称）：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2.姓名（名称）：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（四）有依法律和本章程的规定转让股权、优先购买其他股东转让的股权以及优先认缴公司新增注册资本的权利；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（五）按有关规定质押所持有的股权；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有权查阅、复制公司章程、股东名册、股东会会议记录、董事决定和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（八）参加股东会，并按本章程规定的方式行使表决权；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（九）有选举和被选举为董事的权利；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十）董事、股东会的会议召集程序、表决方式违反法律、行政法规或者公司章程，或者决议内容违反公司章程的，股东可以请求人民法院撤销。董事、股东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（六）不得滥用股东权利损害公司或者其他股东的利益；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1.股东姓名（名称）：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2.股东姓名（名称）：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万元，在</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日前缴足。</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2.法律法规规定实行注册资本实缴登记制的公司，应当将本条中的“在</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日前缴足”修改为“已于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日缴足。”日期应为本次申请登记前。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3.实行注册资本认缴登记制的公司，在股东缴纳出资后应当依法公示；可以将缴纳情况记载于本条，并依法向公司登记机关备案本章程。</w:t>
      </w:r>
    </w:p>
    <w:p>
      <w:pPr>
        <w:spacing w:line="46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iCs/>
          <w:color w:val="FF0000"/>
          <w:sz w:val="28"/>
          <w:szCs w:val="28"/>
        </w:rPr>
        <w:t>4.</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5.公司变更注册资本的，应当将本条修改为注册资本变更后对应的股东认缴的出资额、出资时间和出资方式。每一次增资必须单列一条认缴记录，可修改为“于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日新增</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（注：货币或其他出资方式）出资</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万元，于</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日前缴足。”新增部分自决定增资之日起5年内缴足。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6.因公司合并、分立而存续或者新设的公司，其股东认缴的出资额，由合并协议、分立决议或者决定约定。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7.非公司企业法人改制为公司的，本章程应当载明股东约定的各自的出资额、出资时间和出资方式。（一）股东的出资总额等于原非公司企业法人的净资产，出资方式为净资产出资，出资时间为改制日期。（二）净资产为负值时，股东应当补足负值，并按公司注册资本总额认缴出资。（三）改制后的注册资本总额大于净资产的，应当以认缴增资方式出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股东应当按期足额缴纳公司章程规定的各自所认缴的出资额。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公司成立后，发现作为设立公司出资的非货币财产的实际价额显著低于所认缴的出资额的，应当由交付该出资的股东补足其差额；公司设立时的其他股东与该股东在出资不足的范围内承担连带责任。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依照前款规定丧失的股权应当依法转让，或者相应减少注册资本并注销该股权；六个月内未转让或者注销的，由公司其他股东按照其出资比例足额缴纳相应出资。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违反前款规定的，股东应当返还抽逃的出资；给公司造成损失的，负有责任的董事、高级管理人员应当与该股东承担连带赔偿责任。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人民法院依照法律规定的强制执行程序转让股东的股权时，其他股东在同等条件下有优先购买权。其他股东自人民法院通知之日起满二十日不行使优先购买权的，视为放弃优先购买权。  </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color w:val="000000" w:themeColor="text1"/>
          <w:spacing w:val="-2"/>
          <w:kern w:val="0"/>
          <w:sz w:val="28"/>
          <w:szCs w:val="28"/>
        </w:rPr>
        <w:t>第二十四条</w:t>
      </w:r>
      <w:r>
        <w:rPr>
          <w:rFonts w:hint="eastAsia" w:ascii="仿宋_GB2312" w:hAnsi="仿宋_GB2312" w:eastAsia="仿宋_GB2312" w:cs="仿宋_GB2312"/>
          <w:b/>
          <w:bCs/>
          <w:color w:val="FF0000"/>
          <w:spacing w:val="-2"/>
          <w:kern w:val="0"/>
          <w:sz w:val="28"/>
          <w:szCs w:val="28"/>
        </w:rPr>
        <w:t xml:space="preserve"> </w:t>
      </w:r>
      <w:r>
        <w:rPr>
          <w:rFonts w:hint="eastAsia" w:ascii="仿宋_GB2312" w:hAnsi="仿宋_GB2312" w:eastAsia="仿宋_GB2312" w:cs="仿宋_GB2312"/>
          <w:spacing w:val="-2"/>
          <w:kern w:val="0"/>
          <w:sz w:val="28"/>
          <w:szCs w:val="28"/>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转让股权后，公司应当及时注销原股东的出资证明书，向新股东签发出资证明书，并相应修改公司章程和股东名册中有关股东及其出资额的记载。对公司章程的该项修改不需再由股东会表决。</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第二十五条</w:t>
      </w:r>
      <w:r>
        <w:rPr>
          <w:rFonts w:hint="eastAsia" w:ascii="仿宋_GB2312" w:hAnsi="仿宋_GB2312" w:eastAsia="仿宋_GB2312" w:cs="仿宋_GB2312"/>
          <w:spacing w:val="-2"/>
          <w:kern w:val="0"/>
          <w:sz w:val="28"/>
          <w:szCs w:val="28"/>
        </w:rPr>
        <w:t xml:space="preserve"> 有下列情形之一的，对股东会该项决议投反对票的股东可以请求公司按照合理的价格收购其股权：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（一）公司连续五年不向股东分配利润，而公司该五年连续盈利，并且符合《公司法》的分配利润条件；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（二）公司合并、分立、转让主要财产；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（三）公司章程规定的营业期限届满或者章程规定的其他解散事由出现，股东会通过决议修改章程使公司存续。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自股东会决议作出之日起六十日内，股东与公司不能达成股权收购协议的，股东可以自股东会决议作出之日起九十日内向人民法院提起诉讼。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公司的控股股东滥用股东权利，严重损害公司或者其他股东利益的，其他股东有权请求公司按照合理的价格收购其股权。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公司因本条第一款、第三款规定的情形收购的本公司股权，应当在六个月内依法转让或者注销。</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第二十八条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代表公司</w:t>
      </w:r>
      <w:r>
        <w:rPr>
          <w:rFonts w:hint="eastAsia" w:ascii="仿宋_GB2312" w:hAnsi="仿宋_GB2312" w:eastAsia="仿宋_GB2312" w:cs="仿宋_GB2312"/>
          <w:color w:val="000000" w:themeColor="text1"/>
          <w:spacing w:val="-2"/>
          <w:kern w:val="0"/>
          <w:sz w:val="28"/>
          <w:szCs w:val="28"/>
          <w:u w:val="single"/>
        </w:rPr>
        <w:t>执行公司事务的董事</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u w:val="single"/>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法定代表人应当遵守法律、行政法规以及本章程的规定，不得滥用职权，不得作出违背公司股东会、董事决定的行为，不得违反对公司的忠实义务和勤勉义务。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公司章程或者股东会对法定代表人职权的限制，不得对抗善意相对人。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（二）法定代表人由执行公司事务的董事或经理担任，但其丧失董事或经理资格的；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第三十二条 </w:t>
      </w:r>
      <w:r>
        <w:rPr>
          <w:rFonts w:hint="eastAsia" w:ascii="仿宋_GB2312" w:hAnsi="仿宋_GB2312" w:eastAsia="仿宋_GB2312" w:cs="仿宋_GB2312"/>
          <w:spacing w:val="-2"/>
          <w:kern w:val="0"/>
          <w:sz w:val="28"/>
          <w:szCs w:val="28"/>
        </w:rPr>
        <w:t>公司股东会由全体股东组成，股东会是公司的权力机构。</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color w:val="000000" w:themeColor="text1"/>
          <w:kern w:val="0"/>
          <w:sz w:val="28"/>
          <w:szCs w:val="28"/>
        </w:rPr>
        <w:t>三十</w:t>
      </w:r>
      <w:r>
        <w:rPr>
          <w:rFonts w:hint="eastAsia" w:ascii="仿宋_GB2312" w:hAnsi="仿宋_GB2312" w:eastAsia="仿宋_GB2312" w:cs="仿宋_GB2312"/>
          <w:b/>
          <w:kern w:val="0"/>
          <w:sz w:val="28"/>
          <w:szCs w:val="28"/>
        </w:rPr>
        <w:t xml:space="preserve">三条 </w:t>
      </w:r>
      <w:r>
        <w:rPr>
          <w:rFonts w:hint="eastAsia" w:ascii="仿宋_GB2312" w:hAnsi="仿宋_GB2312" w:eastAsia="仿宋_GB2312" w:cs="仿宋_GB2312"/>
          <w:spacing w:val="-2"/>
          <w:kern w:val="0"/>
          <w:sz w:val="28"/>
          <w:szCs w:val="28"/>
        </w:rPr>
        <w:t>股东会行使下列职权：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（一）选举和更换董事，决定有关董事的报酬事项；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股东会可以授权董事对发行公司债券作出决议。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 xml:space="preserve">对本条第一款所列事项股东以书面形式一致表示同意的，可以不召开股东会会议，直接作出决定，并由全体股东在决定文件上签名或者盖章。 </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bCs/>
          <w:kern w:val="0"/>
          <w:sz w:val="28"/>
          <w:szCs w:val="28"/>
        </w:rPr>
        <w:t xml:space="preserve"> 股东会会议分为定期会议和临时会议。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定期会议在</w:t>
      </w:r>
      <w:r>
        <w:rPr>
          <w:rFonts w:hint="eastAsia" w:ascii="仿宋_GB2312" w:hAnsi="仿宋_GB2312" w:eastAsia="仿宋_GB2312" w:cs="仿宋_GB2312"/>
          <w:bCs/>
          <w:kern w:val="0"/>
          <w:sz w:val="28"/>
          <w:szCs w:val="28"/>
          <w:u w:val="single"/>
        </w:rPr>
        <w:t>每会计年度期末</w:t>
      </w:r>
      <w:r>
        <w:rPr>
          <w:rFonts w:hint="eastAsia" w:ascii="仿宋_GB2312" w:hAnsi="仿宋_GB2312" w:eastAsia="仿宋_GB2312" w:cs="仿宋_GB2312"/>
          <w:bCs/>
          <w:kern w:val="0"/>
          <w:sz w:val="28"/>
          <w:szCs w:val="28"/>
        </w:rPr>
        <w:t>召开一次。</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（注：可以自行约定股东会定期会议召开的频次及时间，并相应修改本条。）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代表十分之一以上表决权的股东、</w:t>
      </w:r>
      <w:bookmarkStart w:id="0" w:name="_GoBack"/>
      <w:bookmarkEnd w:id="0"/>
      <w:r>
        <w:rPr>
          <w:rFonts w:hint="eastAsia" w:ascii="仿宋_GB2312" w:hAnsi="仿宋_GB2312" w:eastAsia="仿宋_GB2312" w:cs="仿宋_GB2312"/>
          <w:bCs/>
          <w:kern w:val="0"/>
          <w:sz w:val="28"/>
          <w:szCs w:val="28"/>
        </w:rPr>
        <w:t>董事提议召开临时会议的，应当召开临时会议。</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bCs/>
          <w:kern w:val="0"/>
          <w:sz w:val="28"/>
          <w:szCs w:val="28"/>
        </w:rPr>
        <w:t xml:space="preserve"> 股东会会议由董事召集，董事不能履行或者不履行召集股东会会议职责的，代表十分之一以上表决权的股东可以自行召集和主持。</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第三十六条</w:t>
      </w:r>
      <w:r>
        <w:rPr>
          <w:rFonts w:hint="eastAsia" w:ascii="仿宋_GB2312" w:hAnsi="仿宋_GB2312" w:eastAsia="仿宋_GB2312" w:cs="仿宋_GB2312"/>
          <w:bCs/>
          <w:kern w:val="0"/>
          <w:sz w:val="28"/>
          <w:szCs w:val="28"/>
        </w:rPr>
        <w:t xml:space="preserve"> 召开股东会会议，应当于会议召开</w:t>
      </w:r>
      <w:r>
        <w:rPr>
          <w:rFonts w:hint="eastAsia" w:ascii="仿宋_GB2312" w:hAnsi="仿宋_GB2312" w:eastAsia="仿宋_GB2312" w:cs="仿宋_GB2312"/>
          <w:bCs/>
          <w:kern w:val="0"/>
          <w:sz w:val="28"/>
          <w:szCs w:val="28"/>
          <w:u w:val="single"/>
        </w:rPr>
        <w:t>十五日</w:t>
      </w:r>
      <w:r>
        <w:rPr>
          <w:rFonts w:hint="eastAsia" w:ascii="仿宋_GB2312" w:hAnsi="仿宋_GB2312" w:eastAsia="仿宋_GB2312" w:cs="仿宋_GB2312"/>
          <w:bCs/>
          <w:kern w:val="0"/>
          <w:sz w:val="28"/>
          <w:szCs w:val="28"/>
        </w:rPr>
        <w:t>前通知全体股东；</w:t>
      </w:r>
      <w:r>
        <w:rPr>
          <w:rFonts w:hint="eastAsia" w:ascii="仿宋_GB2312" w:hAnsi="仿宋_GB2312" w:eastAsia="仿宋_GB2312" w:cs="仿宋_GB2312"/>
          <w:b/>
          <w:kern w:val="0"/>
          <w:sz w:val="28"/>
          <w:szCs w:val="28"/>
        </w:rPr>
        <w:t>但是，全体股东另有约定的除外。</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会议通知的内容应当包括：股东会召开的时间、地点、议题等。</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bCs/>
          <w:kern w:val="0"/>
          <w:sz w:val="28"/>
          <w:szCs w:val="28"/>
        </w:rPr>
        <w:t xml:space="preserve"> 股东会应当对股东会会议通知情况、股东出席情况、表决情况以及所议事项的决定作成会议记录，出席会议的股东应当在会议记录上签名或者盖章。</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bCs/>
          <w:kern w:val="0"/>
          <w:sz w:val="28"/>
          <w:szCs w:val="28"/>
        </w:rPr>
        <w:t xml:space="preserve">  股东按照</w:t>
      </w:r>
      <w:r>
        <w:rPr>
          <w:rFonts w:hint="eastAsia" w:ascii="仿宋_GB2312" w:hAnsi="仿宋_GB2312" w:eastAsia="仿宋_GB2312" w:cs="仿宋_GB2312"/>
          <w:bCs/>
          <w:kern w:val="0"/>
          <w:sz w:val="28"/>
          <w:szCs w:val="28"/>
          <w:u w:val="single"/>
        </w:rPr>
        <w:t>认缴出资比例</w:t>
      </w:r>
      <w:r>
        <w:rPr>
          <w:rFonts w:hint="eastAsia" w:ascii="仿宋_GB2312" w:hAnsi="仿宋_GB2312" w:eastAsia="仿宋_GB2312" w:cs="仿宋_GB2312"/>
          <w:bCs/>
          <w:kern w:val="0"/>
          <w:sz w:val="28"/>
          <w:szCs w:val="28"/>
        </w:rPr>
        <w:t>行使表决权。</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（注：可以约定其他方式行使表决权，例如一人一票或实缴出资比例等方式，并修改本条。）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bCs/>
          <w:kern w:val="0"/>
          <w:sz w:val="28"/>
          <w:szCs w:val="28"/>
        </w:rPr>
        <w:t xml:space="preserve"> 股东会作出决议，应当经代表过半数表决权的股东通过。</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股东会作出修改公司章程、增加或者减少注册资本的决议，以及公司合并、分立、解散或者变更公司形式的决议，应当经代表三分之二以上表决权的股东通过。</w:t>
      </w:r>
    </w:p>
    <w:p>
      <w:pPr>
        <w:spacing w:line="48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设董事1人，由股东会选举产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000000" w:themeColor="text1"/>
          <w:spacing w:val="-2"/>
          <w:kern w:val="0"/>
          <w:sz w:val="28"/>
          <w:szCs w:val="28"/>
        </w:rPr>
        <w:t>董事每届任期</w:t>
      </w:r>
      <w:r>
        <w:rPr>
          <w:rFonts w:hint="eastAsia" w:ascii="仿宋_GB2312" w:hAnsi="仿宋_GB2312" w:eastAsia="仿宋_GB2312" w:cs="仿宋_GB2312"/>
          <w:iCs/>
          <w:color w:val="000000" w:themeColor="text1"/>
          <w:sz w:val="28"/>
          <w:szCs w:val="28"/>
          <w:u w:val="none"/>
          <w:lang w:eastAsia="zh-CN"/>
        </w:rPr>
        <w:t>三</w:t>
      </w:r>
      <w:r>
        <w:rPr>
          <w:rFonts w:hint="eastAsia" w:ascii="仿宋_GB2312" w:hAnsi="仿宋_GB2312" w:eastAsia="仿宋_GB2312" w:cs="仿宋_GB2312"/>
          <w:color w:val="000000" w:themeColor="text1"/>
          <w:spacing w:val="-2"/>
          <w:kern w:val="0"/>
          <w:sz w:val="28"/>
          <w:szCs w:val="28"/>
        </w:rPr>
        <w:t>年。董事任期届满，</w:t>
      </w:r>
      <w:r>
        <w:rPr>
          <w:rFonts w:hint="eastAsia" w:ascii="仿宋_GB2312" w:hAnsi="仿宋_GB2312" w:eastAsia="仿宋_GB2312" w:cs="仿宋_GB2312"/>
          <w:color w:val="000000" w:themeColor="text1"/>
          <w:spacing w:val="-2"/>
          <w:kern w:val="0"/>
          <w:sz w:val="28"/>
          <w:szCs w:val="28"/>
          <w:lang w:eastAsia="zh-CN"/>
        </w:rPr>
        <w:t>经任命方同意</w:t>
      </w:r>
      <w:r>
        <w:rPr>
          <w:rFonts w:hint="eastAsia" w:ascii="仿宋_GB2312" w:hAnsi="仿宋_GB2312" w:eastAsia="仿宋_GB2312" w:cs="仿宋_GB2312"/>
          <w:color w:val="000000" w:themeColor="text1"/>
          <w:spacing w:val="-2"/>
          <w:kern w:val="0"/>
          <w:sz w:val="28"/>
          <w:szCs w:val="28"/>
        </w:rPr>
        <w:t>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董事行使下列职权：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（一）召集股东会会议，并向股东会报告工作；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（二）执行股东会的决议；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w:t>
      </w:r>
      <w:r>
        <w:rPr>
          <w:rFonts w:hint="eastAsia" w:ascii="仿宋_GB2312" w:hAnsi="仿宋_GB2312" w:eastAsia="仿宋_GB2312" w:cs="仿宋_GB2312"/>
          <w:color w:val="FF0000"/>
          <w:spacing w:val="-2"/>
          <w:kern w:val="0"/>
          <w:sz w:val="28"/>
          <w:szCs w:val="28"/>
        </w:rPr>
        <w:t>条款一：</w:t>
      </w:r>
      <w:r>
        <w:rPr>
          <w:rFonts w:hint="eastAsia" w:ascii="仿宋_GB2312" w:hAnsi="仿宋_GB2312" w:eastAsia="仿宋_GB2312" w:cs="仿宋_GB2312"/>
          <w:spacing w:val="-2"/>
          <w:kern w:val="0"/>
          <w:sz w:val="28"/>
          <w:szCs w:val="28"/>
        </w:rPr>
        <w:t>决定聘任或者解聘公司</w:t>
      </w:r>
      <w:r>
        <w:rPr>
          <w:rFonts w:hint="eastAsia" w:ascii="仿宋_GB2312" w:hAnsi="仿宋_GB2312" w:eastAsia="仿宋_GB2312" w:cs="仿宋_GB2312"/>
          <w:spacing w:val="-2"/>
          <w:kern w:val="0"/>
          <w:sz w:val="28"/>
          <w:szCs w:val="28"/>
          <w:lang w:eastAsia="zh-CN"/>
        </w:rPr>
        <w:t>副经理、</w:t>
      </w:r>
      <w:r>
        <w:rPr>
          <w:rFonts w:hint="eastAsia" w:ascii="仿宋_GB2312" w:hAnsi="仿宋_GB2312" w:eastAsia="仿宋_GB2312" w:cs="仿宋_GB2312"/>
          <w:spacing w:val="-2"/>
          <w:kern w:val="0"/>
          <w:sz w:val="28"/>
          <w:szCs w:val="28"/>
        </w:rPr>
        <w:t>财务负责人及其报酬事项；</w:t>
      </w:r>
      <w:r>
        <w:rPr>
          <w:rFonts w:hint="eastAsia" w:ascii="仿宋_GB2312" w:hAnsi="仿宋_GB2312" w:eastAsia="仿宋_GB2312" w:cs="仿宋_GB2312"/>
          <w:color w:val="FF0000"/>
          <w:spacing w:val="-2"/>
          <w:kern w:val="0"/>
          <w:sz w:val="28"/>
          <w:szCs w:val="28"/>
        </w:rPr>
        <w:t>（适用于经理由董事兼任，并由股东会选举产生。）</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条款二：</w:t>
      </w:r>
      <w:r>
        <w:rPr>
          <w:rFonts w:hint="eastAsia" w:ascii="仿宋_GB2312" w:hAnsi="仿宋_GB2312" w:eastAsia="仿宋_GB2312" w:cs="仿宋_GB2312"/>
          <w:spacing w:val="-2"/>
          <w:kern w:val="0"/>
          <w:sz w:val="28"/>
          <w:szCs w:val="28"/>
        </w:rPr>
        <w:t>决定聘任或者解聘公司经理及其报酬事项，并根据经理的提名决定聘任或者解聘公司副经理、财务负责人及其报酬事项；</w:t>
      </w:r>
      <w:r>
        <w:rPr>
          <w:rFonts w:hint="eastAsia" w:ascii="仿宋_GB2312" w:hAnsi="仿宋_GB2312" w:eastAsia="仿宋_GB2312" w:cs="仿宋_GB2312"/>
          <w:color w:val="FF0000"/>
          <w:spacing w:val="-2"/>
          <w:kern w:val="0"/>
          <w:sz w:val="28"/>
          <w:szCs w:val="28"/>
        </w:rPr>
        <w:t>（适用于经理由董事聘任产生。）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（九）制定公司的基本管理制度。</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spacing w:val="-2"/>
          <w:kern w:val="0"/>
          <w:sz w:val="28"/>
          <w:szCs w:val="28"/>
        </w:rPr>
        <w:t xml:space="preserve"> 董事应当对所议事项的决定作成会议记录，并在会议记录上签名。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bCs/>
          <w:color w:val="FF0000"/>
          <w:kern w:val="0"/>
          <w:sz w:val="28"/>
          <w:szCs w:val="28"/>
        </w:rPr>
        <w:t>条款一:</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设经理，由董事兼任，由股东</w:t>
      </w:r>
      <w:r>
        <w:rPr>
          <w:rFonts w:hint="eastAsia" w:ascii="仿宋_GB2312" w:hAnsi="仿宋_GB2312" w:eastAsia="仿宋_GB2312" w:cs="仿宋_GB2312"/>
          <w:color w:val="000000" w:themeColor="text1"/>
          <w:spacing w:val="-2"/>
          <w:kern w:val="0"/>
          <w:sz w:val="28"/>
          <w:szCs w:val="28"/>
          <w:lang w:eastAsia="zh-CN"/>
        </w:rPr>
        <w:t>会选举</w:t>
      </w:r>
      <w:r>
        <w:rPr>
          <w:rFonts w:hint="eastAsia" w:ascii="仿宋_GB2312" w:hAnsi="仿宋_GB2312" w:eastAsia="仿宋_GB2312" w:cs="仿宋_GB2312"/>
          <w:color w:val="000000" w:themeColor="text1"/>
          <w:spacing w:val="-2"/>
          <w:kern w:val="0"/>
          <w:sz w:val="28"/>
          <w:szCs w:val="28"/>
        </w:rPr>
        <w:t>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经理对股东</w:t>
      </w:r>
      <w:r>
        <w:rPr>
          <w:rFonts w:hint="eastAsia" w:ascii="仿宋_GB2312" w:hAnsi="仿宋_GB2312" w:eastAsia="仿宋_GB2312" w:cs="仿宋_GB2312"/>
          <w:spacing w:val="-2"/>
          <w:kern w:val="0"/>
          <w:sz w:val="28"/>
          <w:szCs w:val="28"/>
          <w:lang w:eastAsia="zh-CN"/>
        </w:rPr>
        <w:t>会</w:t>
      </w:r>
      <w:r>
        <w:rPr>
          <w:rFonts w:hint="eastAsia" w:ascii="仿宋_GB2312" w:hAnsi="仿宋_GB2312" w:eastAsia="仿宋_GB2312" w:cs="仿宋_GB2312"/>
          <w:spacing w:val="-2"/>
          <w:kern w:val="0"/>
          <w:sz w:val="28"/>
          <w:szCs w:val="28"/>
        </w:rPr>
        <w:t>负责，根据</w:t>
      </w:r>
      <w:r>
        <w:rPr>
          <w:rFonts w:hint="eastAsia" w:ascii="仿宋_GB2312" w:hAnsi="仿宋_GB2312" w:eastAsia="仿宋_GB2312" w:cs="仿宋_GB2312"/>
          <w:spacing w:val="-2"/>
          <w:kern w:val="0"/>
          <w:sz w:val="28"/>
          <w:szCs w:val="28"/>
          <w:lang w:eastAsia="zh-CN"/>
        </w:rPr>
        <w:t>董事</w:t>
      </w:r>
      <w:r>
        <w:rPr>
          <w:rFonts w:hint="eastAsia" w:ascii="仿宋_GB2312" w:hAnsi="仿宋_GB2312" w:eastAsia="仿宋_GB2312" w:cs="仿宋_GB2312"/>
          <w:spacing w:val="-2"/>
          <w:kern w:val="0"/>
          <w:sz w:val="28"/>
          <w:szCs w:val="28"/>
        </w:rPr>
        <w:t>的授权行使职权。</w:t>
      </w: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适用于经理由董事兼任，并由股东</w:t>
      </w:r>
      <w:r>
        <w:rPr>
          <w:rFonts w:hint="eastAsia" w:ascii="仿宋_GB2312" w:hAnsi="仿宋_GB2312" w:eastAsia="仿宋_GB2312" w:cs="仿宋_GB2312"/>
          <w:color w:val="FF0000"/>
          <w:spacing w:val="-2"/>
          <w:kern w:val="0"/>
          <w:sz w:val="28"/>
          <w:szCs w:val="28"/>
          <w:lang w:eastAsia="zh-CN"/>
        </w:rPr>
        <w:t>会选举产生</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章程可以规定经理的具体职权，并将本款修改为：经理对股东会负责，行使下列职权：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60" w:firstLineChars="200"/>
        <w:rPr>
          <w:rFonts w:ascii="仿宋_GB2312" w:hAnsi="仿宋_GB2312" w:eastAsia="仿宋_GB2312" w:cs="仿宋_GB2312"/>
          <w:bCs/>
          <w:color w:val="FF0000"/>
          <w:kern w:val="0"/>
          <w:sz w:val="28"/>
          <w:szCs w:val="28"/>
        </w:rPr>
      </w:pP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条款二:</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设经理，由董事聘任产生。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适用于经理由董事聘任产生。</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hint="eastAsia"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lang w:eastAsia="zh-CN"/>
        </w:rPr>
        <w:t>（</w:t>
      </w: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第四十五条 全体股东一致同意</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rPr>
        <w:t>设监事。</w:t>
      </w:r>
    </w:p>
    <w:p>
      <w:pPr>
        <w:spacing w:line="480" w:lineRule="exact"/>
        <w:ind w:firstLine="831" w:firstLineChars="300"/>
        <w:rPr>
          <w:rFonts w:ascii="仿宋_GB2312" w:hAnsi="仿宋_GB2312" w:eastAsia="仿宋_GB2312" w:cs="仿宋_GB2312"/>
          <w:b/>
          <w:bCs/>
          <w:color w:val="000000" w:themeColor="text1"/>
          <w:spacing w:val="-2"/>
          <w:kern w:val="0"/>
          <w:sz w:val="28"/>
          <w:szCs w:val="28"/>
        </w:rPr>
      </w:pPr>
    </w:p>
    <w:p>
      <w:pPr>
        <w:spacing w:line="48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有下列情形之一的，不得担任公司的董事、高级管理人员：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董事、高级管理人员不得有下列行为：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高级管理人员的近亲属，高级管理人员或者其近亲属直接或者间接控制的企业，以及与高级管理人员有其他关联关系的关联人，与公司订立合同或者进行交易，适用前款规定。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（注：可以约定由股东会决议通过，并修改本款。）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高级管理人员未向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（注：可以约定由股东会决议通过，并修改本条。）</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董事涉及本章程第四十九条至第五十一条规定的事项时，应当向股东会报告，并经股东会决议通过。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第五十四条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b/>
          <w:bCs/>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w:t>
      </w:r>
      <w:r>
        <w:rPr>
          <w:rFonts w:hint="eastAsia" w:ascii="仿宋_GB2312" w:hAnsi="仿宋_GB2312" w:eastAsia="仿宋_GB2312" w:cs="仿宋_GB2312"/>
          <w:b/>
          <w:bCs/>
          <w:spacing w:val="-2"/>
          <w:kern w:val="0"/>
          <w:sz w:val="28"/>
          <w:szCs w:val="28"/>
        </w:rPr>
        <w:t>不按照股东出资比例分配利润的，应经全体股东同意。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股东会作出分配利润的决议的，董事应当在股东会决议作出之日起六个月内进行分配。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股东会决议</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（二）股东会决议解散；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清算组由董事组成或者由股东会决议另选他人组成。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清算组在清算公司财产、编制资产负债表和财产清单后，应当制定清算方案，并报股东会或者人民法院确认。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公司财产在分别支付清算费用、职工的工资、社会保险费用和法定补偿金，缴纳所欠税款，清偿公司债务后的剩余财产，按照股东的出资比例分配。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公司清算结束后，清算组应当制作清算报告，报股东会或者人民法院确认，并报送公司登记机关，申请注销公司登记。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第六十六条</w:t>
      </w:r>
      <w:r>
        <w:rPr>
          <w:rFonts w:hint="eastAsia" w:ascii="仿宋_GB2312" w:hAnsi="仿宋_GB2312" w:eastAsia="仿宋_GB2312" w:cs="仿宋_GB2312"/>
          <w:spacing w:val="-2"/>
          <w:kern w:val="0"/>
          <w:sz w:val="28"/>
          <w:szCs w:val="28"/>
        </w:rPr>
        <w:t xml:space="preserve"> 公司在存续期间未产生债务，或者已清偿全部债务的，经全体股东承诺，可以按照《公司法》第二百四十条的规定通过简易程序注销公司登记。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公司的通知和通知方式</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第六十七条</w:t>
      </w:r>
      <w:r>
        <w:rPr>
          <w:rFonts w:hint="eastAsia" w:ascii="仿宋_GB2312" w:hAnsi="仿宋_GB2312" w:eastAsia="仿宋_GB2312" w:cs="仿宋_GB2312"/>
          <w:bCs/>
          <w:kern w:val="0"/>
          <w:sz w:val="28"/>
          <w:szCs w:val="28"/>
        </w:rPr>
        <w:t xml:space="preserve"> 公司有下列情形之一的，应予通知：</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（一）召开股东会会议；</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（二）股东或者股东委托公司对股权转让事项予以通知。</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1.前条第（一）项情形可以采用口头通知方式。若口头通知方式未能通知全体参会人员的，必须采用书面通知方式。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（注：1.若有其他方式可在本条列明。2.本章为参考内容，可结合实际情况自行约定）</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十二</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spacing w:val="-2"/>
          <w:kern w:val="0"/>
          <w:sz w:val="28"/>
          <w:szCs w:val="28"/>
        </w:rPr>
        <w:t xml:space="preserve"> 公司股东会、董事召开会议和表决可以采用电子通信方式。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第七十一条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股东会</w:t>
      </w:r>
      <w:r>
        <w:rPr>
          <w:rFonts w:hint="eastAsia" w:ascii="仿宋_GB2312" w:hAnsi="仿宋_GB2312" w:eastAsia="仿宋_GB2312" w:cs="仿宋_GB2312"/>
          <w:spacing w:val="-2"/>
          <w:kern w:val="0"/>
          <w:sz w:val="28"/>
          <w:szCs w:val="28"/>
        </w:rPr>
        <w:t>决议。法律规定公司不得成为对所投资企业的债务承担连带责任的出资人的，从其规定。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应当经股东会决议。</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前款规定的股东或者受前款规定的实际控制人支配的股东，不得参加前款规定事项的表决。该项表决由出席会议的其他股东所持表决权的过半数通过。</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第七十二条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80" w:lineRule="exact"/>
        <w:ind w:firstLine="630"/>
        <w:rPr>
          <w:rFonts w:ascii="仿宋_GB2312" w:hAnsi="仿宋_GB2312" w:eastAsia="仿宋_GB2312" w:cs="仿宋_GB2312"/>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rPr>
      </w:pPr>
    </w:p>
    <w:p>
      <w:pPr>
        <w:spacing w:line="48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股东签名或盖章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80" w:lineRule="exact"/>
        <w:rPr>
          <w:rFonts w:ascii="仿宋_GB2312" w:hAnsi="仿宋_GB2312" w:eastAsia="仿宋_GB2312" w:cs="仿宋_GB2312"/>
          <w:color w:val="000000" w:themeColor="text1"/>
          <w:kern w:val="0"/>
          <w:sz w:val="28"/>
          <w:szCs w:val="28"/>
        </w:rPr>
      </w:pPr>
    </w:p>
    <w:p>
      <w:pPr>
        <w:spacing w:line="48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ascii="仿宋_GB2312" w:hAnsi="仿宋_GB2312" w:eastAsia="仿宋_GB2312" w:cs="仿宋_GB2312"/>
          <w:color w:val="FF0000"/>
          <w:kern w:val="0"/>
          <w:sz w:val="28"/>
          <w:szCs w:val="28"/>
        </w:rPr>
      </w:pPr>
    </w:p>
    <w:p>
      <w:pPr>
        <w:spacing w:line="480" w:lineRule="exact"/>
        <w:ind w:firstLine="3920" w:firstLineChars="14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000000"/>
          <w:sz w:val="28"/>
          <w:szCs w:val="28"/>
        </w:rPr>
      </w:pPr>
      <w:r>
        <w:rPr>
          <w:rFonts w:hint="eastAsia" w:ascii="仿宋_GB2312" w:hAnsi="Calibri" w:eastAsia="仿宋_GB2312" w:cs="仿宋_GB2312"/>
          <w:b/>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Calibri" w:eastAsia="仿宋_GB2312" w:cs="仿宋_GB2312"/>
          <w:b/>
          <w:color w:val="FF0000"/>
          <w:szCs w:val="21"/>
        </w:rPr>
        <w:t>备注：</w:t>
      </w:r>
      <w:r>
        <w:rPr>
          <w:rFonts w:hint="eastAsia" w:ascii="仿宋_GB2312" w:hAnsi="Calibri"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hAnsi="Calibri"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hAnsi="Calibri" w:eastAsia="仿宋_GB2312" w:cs="仿宋_GB2312"/>
          <w:color w:val="000000"/>
          <w:szCs w:val="21"/>
        </w:rPr>
      </w:pPr>
      <w:r>
        <w:rPr>
          <w:rFonts w:hint="eastAsia" w:ascii="仿宋_GB2312" w:hAnsi="Calibri"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Calibri"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szCs w:val="21"/>
        </w:rPr>
      </w:pPr>
      <w:r>
        <w:rPr>
          <w:rFonts w:hint="eastAsia" w:ascii="仿宋_GB2312" w:hAnsi="Calibri" w:eastAsia="仿宋_GB2312" w:cs="仿宋_GB2312"/>
          <w:b/>
          <w:color w:val="FF0000"/>
          <w:szCs w:val="21"/>
        </w:rPr>
        <w:t>签署说明：</w:t>
      </w:r>
      <w:r>
        <w:rPr>
          <w:rFonts w:hint="eastAsia" w:ascii="仿宋_GB2312" w:hAnsi="Calibri" w:eastAsia="仿宋_GB2312" w:cs="仿宋_GB2312"/>
          <w:szCs w:val="21"/>
        </w:rPr>
        <w:t>1.有限责任公司设立时的章程由全体股东签署（自然人由本人签字，法人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b/>
          <w:i/>
          <w:color w:val="00B0F0"/>
          <w:szCs w:val="21"/>
          <w:shd w:val="clear" w:color="auto" w:fill="D9D9D9"/>
        </w:rPr>
      </w:pPr>
      <w:r>
        <w:rPr>
          <w:rFonts w:hint="eastAsia" w:ascii="仿宋_GB2312" w:hAnsi="Calibri" w:eastAsia="仿宋_GB2312" w:cs="仿宋_GB2312"/>
          <w:szCs w:val="21"/>
        </w:rPr>
        <w:t>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050" w:firstLineChars="500"/>
        <w:rPr>
          <w:rFonts w:ascii="仿宋_GB2312" w:eastAsia="仿宋_GB2312" w:cs="仿宋_GB2312"/>
          <w:szCs w:val="21"/>
        </w:rPr>
      </w:pPr>
      <w:r>
        <w:rPr>
          <w:rFonts w:hint="eastAsia" w:ascii="仿宋_GB2312" w:hAnsi="Calibri" w:eastAsia="仿宋_GB2312" w:cs="仿宋_GB2312"/>
          <w:szCs w:val="21"/>
        </w:rPr>
        <w:t>2.有限责任公司变更登记或备案涉及公司章程修改的，修改后的公司章程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1260" w:firstLineChars="600"/>
        <w:rPr>
          <w:rFonts w:ascii="仿宋_GB2312" w:eastAsia="仿宋_GB2312" w:cs="仿宋_GB2312"/>
          <w:szCs w:val="21"/>
        </w:rPr>
      </w:pPr>
      <w:r>
        <w:rPr>
          <w:rFonts w:hint="eastAsia" w:ascii="仿宋_GB2312" w:hAnsi="Calibri" w:eastAsia="仿宋_GB2312" w:cs="仿宋_GB2312"/>
          <w:szCs w:val="21"/>
        </w:rPr>
        <w:t>签字。</w:t>
      </w:r>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 w:name="KSO_WPS_MARK_KEY" w:val="7e0968af-cfc8-4142-9bc7-8b16e77507d5"/>
  </w:docVars>
  <w:rsids>
    <w:rsidRoot w:val="00172A27"/>
    <w:rsid w:val="000B3DB4"/>
    <w:rsid w:val="000C1BE3"/>
    <w:rsid w:val="00156845"/>
    <w:rsid w:val="00172A27"/>
    <w:rsid w:val="00367D9D"/>
    <w:rsid w:val="004600B0"/>
    <w:rsid w:val="00501E3B"/>
    <w:rsid w:val="007A09A2"/>
    <w:rsid w:val="007D41FC"/>
    <w:rsid w:val="007F4295"/>
    <w:rsid w:val="008007C5"/>
    <w:rsid w:val="00810272"/>
    <w:rsid w:val="009B0024"/>
    <w:rsid w:val="009C0BB5"/>
    <w:rsid w:val="00C1379B"/>
    <w:rsid w:val="00E41A36"/>
    <w:rsid w:val="00F2321E"/>
    <w:rsid w:val="01966FE6"/>
    <w:rsid w:val="01AB455E"/>
    <w:rsid w:val="02471A55"/>
    <w:rsid w:val="029F3DD0"/>
    <w:rsid w:val="031545B7"/>
    <w:rsid w:val="039C06B4"/>
    <w:rsid w:val="03C93C6F"/>
    <w:rsid w:val="03E85328"/>
    <w:rsid w:val="03F4380B"/>
    <w:rsid w:val="04861B0C"/>
    <w:rsid w:val="05F2584F"/>
    <w:rsid w:val="061B2524"/>
    <w:rsid w:val="06396F66"/>
    <w:rsid w:val="074B1B9F"/>
    <w:rsid w:val="080C49FD"/>
    <w:rsid w:val="08A67CCE"/>
    <w:rsid w:val="08B20C06"/>
    <w:rsid w:val="0BC3307A"/>
    <w:rsid w:val="0C4072B2"/>
    <w:rsid w:val="0CFC2FB8"/>
    <w:rsid w:val="0D4A573F"/>
    <w:rsid w:val="0D4D1165"/>
    <w:rsid w:val="0D5E4415"/>
    <w:rsid w:val="0DAF47BB"/>
    <w:rsid w:val="0E220FE6"/>
    <w:rsid w:val="0F6451B1"/>
    <w:rsid w:val="11DD7ADE"/>
    <w:rsid w:val="13E15C2A"/>
    <w:rsid w:val="140D69C0"/>
    <w:rsid w:val="14C12F5A"/>
    <w:rsid w:val="170DC815"/>
    <w:rsid w:val="181F59C8"/>
    <w:rsid w:val="188574F2"/>
    <w:rsid w:val="18B057F1"/>
    <w:rsid w:val="191A76B9"/>
    <w:rsid w:val="19B945C5"/>
    <w:rsid w:val="19BA704F"/>
    <w:rsid w:val="19FD12C3"/>
    <w:rsid w:val="1A5877A5"/>
    <w:rsid w:val="1C264FE1"/>
    <w:rsid w:val="1D7F1C04"/>
    <w:rsid w:val="1DC85657"/>
    <w:rsid w:val="1E3A24E0"/>
    <w:rsid w:val="2162300D"/>
    <w:rsid w:val="21F87D83"/>
    <w:rsid w:val="228A47AB"/>
    <w:rsid w:val="23205AE3"/>
    <w:rsid w:val="234F7AFB"/>
    <w:rsid w:val="248D0808"/>
    <w:rsid w:val="24AB0691"/>
    <w:rsid w:val="277F16AE"/>
    <w:rsid w:val="279A25EB"/>
    <w:rsid w:val="279F4EB7"/>
    <w:rsid w:val="27BF02F5"/>
    <w:rsid w:val="281E47FE"/>
    <w:rsid w:val="28E9046A"/>
    <w:rsid w:val="29536324"/>
    <w:rsid w:val="297F5B90"/>
    <w:rsid w:val="29CE38A2"/>
    <w:rsid w:val="2AF17197"/>
    <w:rsid w:val="2B541DC2"/>
    <w:rsid w:val="2B9D3E9D"/>
    <w:rsid w:val="2C063DE0"/>
    <w:rsid w:val="2CEC3D3D"/>
    <w:rsid w:val="2D383F15"/>
    <w:rsid w:val="2DAE426C"/>
    <w:rsid w:val="2DE3352A"/>
    <w:rsid w:val="2E210DA6"/>
    <w:rsid w:val="2E354A5B"/>
    <w:rsid w:val="2E396CE5"/>
    <w:rsid w:val="2E3F250D"/>
    <w:rsid w:val="30412871"/>
    <w:rsid w:val="31D80C0B"/>
    <w:rsid w:val="327A1219"/>
    <w:rsid w:val="33396142"/>
    <w:rsid w:val="33733C4C"/>
    <w:rsid w:val="33B828D3"/>
    <w:rsid w:val="36203A6B"/>
    <w:rsid w:val="36AD5875"/>
    <w:rsid w:val="36E249FF"/>
    <w:rsid w:val="37036908"/>
    <w:rsid w:val="377C4B83"/>
    <w:rsid w:val="37C13D08"/>
    <w:rsid w:val="392E009A"/>
    <w:rsid w:val="3BBB508F"/>
    <w:rsid w:val="3C144C26"/>
    <w:rsid w:val="3C370BA9"/>
    <w:rsid w:val="3C3B0E56"/>
    <w:rsid w:val="3D4E2F9A"/>
    <w:rsid w:val="3DC75867"/>
    <w:rsid w:val="3EF21320"/>
    <w:rsid w:val="403E2861"/>
    <w:rsid w:val="40DC56BC"/>
    <w:rsid w:val="40E82139"/>
    <w:rsid w:val="428F3C48"/>
    <w:rsid w:val="42C52EFE"/>
    <w:rsid w:val="42CC3426"/>
    <w:rsid w:val="43853221"/>
    <w:rsid w:val="445B78F2"/>
    <w:rsid w:val="44C77313"/>
    <w:rsid w:val="44F50EE0"/>
    <w:rsid w:val="4521395A"/>
    <w:rsid w:val="4587329F"/>
    <w:rsid w:val="47CF73A8"/>
    <w:rsid w:val="482E65EF"/>
    <w:rsid w:val="485A5E7B"/>
    <w:rsid w:val="48BA3564"/>
    <w:rsid w:val="490B63E4"/>
    <w:rsid w:val="49A93F69"/>
    <w:rsid w:val="49C42657"/>
    <w:rsid w:val="49D60836"/>
    <w:rsid w:val="4A432B3B"/>
    <w:rsid w:val="4C9723D7"/>
    <w:rsid w:val="4D6E4A91"/>
    <w:rsid w:val="4DE44058"/>
    <w:rsid w:val="4E7D0D54"/>
    <w:rsid w:val="4E8529AC"/>
    <w:rsid w:val="4EFB79A0"/>
    <w:rsid w:val="4F4B13CD"/>
    <w:rsid w:val="5054095A"/>
    <w:rsid w:val="50943942"/>
    <w:rsid w:val="514349DF"/>
    <w:rsid w:val="5147064F"/>
    <w:rsid w:val="51DD1E63"/>
    <w:rsid w:val="51EA15F7"/>
    <w:rsid w:val="51FA5C36"/>
    <w:rsid w:val="52A1104A"/>
    <w:rsid w:val="545804DE"/>
    <w:rsid w:val="55CB57DD"/>
    <w:rsid w:val="567E3FD4"/>
    <w:rsid w:val="56D56C11"/>
    <w:rsid w:val="592C1AD3"/>
    <w:rsid w:val="5AE4080F"/>
    <w:rsid w:val="5B8754EA"/>
    <w:rsid w:val="5BB37E24"/>
    <w:rsid w:val="5C83476E"/>
    <w:rsid w:val="5CDF60C1"/>
    <w:rsid w:val="5D1256CE"/>
    <w:rsid w:val="5DD52936"/>
    <w:rsid w:val="5DD60632"/>
    <w:rsid w:val="5DDD7948"/>
    <w:rsid w:val="5E616535"/>
    <w:rsid w:val="5F7D6C03"/>
    <w:rsid w:val="5F7F2659"/>
    <w:rsid w:val="604265FC"/>
    <w:rsid w:val="60952803"/>
    <w:rsid w:val="61165980"/>
    <w:rsid w:val="614C4BDC"/>
    <w:rsid w:val="624946EA"/>
    <w:rsid w:val="626A1485"/>
    <w:rsid w:val="63526B9C"/>
    <w:rsid w:val="637D61C4"/>
    <w:rsid w:val="63FB1A3C"/>
    <w:rsid w:val="649E2AAB"/>
    <w:rsid w:val="651F0E1A"/>
    <w:rsid w:val="65531619"/>
    <w:rsid w:val="656F4A94"/>
    <w:rsid w:val="66192E8F"/>
    <w:rsid w:val="663B3E56"/>
    <w:rsid w:val="67515045"/>
    <w:rsid w:val="68D902E4"/>
    <w:rsid w:val="6A521CFD"/>
    <w:rsid w:val="6A9242F2"/>
    <w:rsid w:val="6ABF6769"/>
    <w:rsid w:val="6C5771D1"/>
    <w:rsid w:val="6CAE465D"/>
    <w:rsid w:val="6E1312A6"/>
    <w:rsid w:val="6EA53B9D"/>
    <w:rsid w:val="6F136CDD"/>
    <w:rsid w:val="6F3E0FD8"/>
    <w:rsid w:val="6F9455FA"/>
    <w:rsid w:val="70395A27"/>
    <w:rsid w:val="70704008"/>
    <w:rsid w:val="709935E0"/>
    <w:rsid w:val="70A80893"/>
    <w:rsid w:val="71494950"/>
    <w:rsid w:val="71B21F24"/>
    <w:rsid w:val="72B616BF"/>
    <w:rsid w:val="73526C7F"/>
    <w:rsid w:val="741F67B1"/>
    <w:rsid w:val="746043A0"/>
    <w:rsid w:val="76711435"/>
    <w:rsid w:val="77343ACF"/>
    <w:rsid w:val="7A6B15C4"/>
    <w:rsid w:val="7AA9664C"/>
    <w:rsid w:val="7B4B7C4C"/>
    <w:rsid w:val="7B5A0D3F"/>
    <w:rsid w:val="7B9FE659"/>
    <w:rsid w:val="7BAE5379"/>
    <w:rsid w:val="7BBA10AF"/>
    <w:rsid w:val="7C9C658A"/>
    <w:rsid w:val="7D3F4C08"/>
    <w:rsid w:val="7D3F6329"/>
    <w:rsid w:val="7DEF60A9"/>
    <w:rsid w:val="7DFFAC66"/>
    <w:rsid w:val="7E0E4770"/>
    <w:rsid w:val="7E7216EF"/>
    <w:rsid w:val="AEBF5AFE"/>
    <w:rsid w:val="AF7DB003"/>
    <w:rsid w:val="BD33E2F6"/>
    <w:rsid w:val="C7F1ECE4"/>
    <w:rsid w:val="DA7DC1DD"/>
    <w:rsid w:val="F9FC9DDF"/>
    <w:rsid w:val="FBEFD377"/>
    <w:rsid w:val="FEAEDAE4"/>
    <w:rsid w:val="FF6F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Balloon Text"/>
    <w:basedOn w:val="1"/>
    <w:link w:val="15"/>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hint="eastAsia" w:cs="Times New Roman"/>
      <w:sz w:val="24"/>
    </w:rPr>
  </w:style>
  <w:style w:type="character" w:styleId="12">
    <w:name w:val="annotation reference"/>
    <w:basedOn w:val="11"/>
    <w:qFormat/>
    <w:uiPriority w:val="0"/>
    <w:rPr>
      <w:sz w:val="21"/>
      <w:szCs w:val="21"/>
    </w:rPr>
  </w:style>
  <w:style w:type="character" w:customStyle="1" w:styleId="13">
    <w:name w:val="页眉 Char"/>
    <w:basedOn w:val="11"/>
    <w:link w:val="8"/>
    <w:qFormat/>
    <w:uiPriority w:val="0"/>
    <w:rPr>
      <w:rFonts w:asciiTheme="minorHAnsi" w:hAnsiTheme="minorHAnsi" w:eastAsiaTheme="minorEastAsia" w:cstheme="minorBidi"/>
      <w:kern w:val="2"/>
      <w:sz w:val="18"/>
      <w:szCs w:val="18"/>
    </w:rPr>
  </w:style>
  <w:style w:type="character" w:customStyle="1" w:styleId="14">
    <w:name w:val="页脚 Char"/>
    <w:basedOn w:val="11"/>
    <w:link w:val="7"/>
    <w:qFormat/>
    <w:uiPriority w:val="0"/>
    <w:rPr>
      <w:rFonts w:asciiTheme="minorHAnsi" w:hAnsiTheme="minorHAnsi" w:eastAsiaTheme="minorEastAsia" w:cstheme="minorBidi"/>
      <w:kern w:val="2"/>
      <w:sz w:val="18"/>
      <w:szCs w:val="18"/>
    </w:rPr>
  </w:style>
  <w:style w:type="character" w:customStyle="1" w:styleId="15">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1675</Words>
  <Characters>9549</Characters>
  <Lines>79</Lines>
  <Paragraphs>22</Paragraphs>
  <TotalTime>2</TotalTime>
  <ScaleCrop>false</ScaleCrop>
  <LinksUpToDate>false</LinksUpToDate>
  <CharactersWithSpaces>11202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2024-06-26T12:31:00Z</dcterms:created>
  <dc:creator>鱼朵朵</dc:creator>
  <cp:lastModifiedBy>user</cp:lastModifiedBy>
  <dcterms:modified xsi:type="dcterms:W3CDTF">2025-12-19T11:59:40Z</dcterms:modified>
  <dc:title>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31DCF87DA4CF453D887E067C255C94A4</vt:lpwstr>
  </property>
</Properties>
</file>