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outlineLvl w:val="0"/>
        <w:rPr>
          <w:rFonts w:asciiTheme="minorEastAsia" w:hAnsiTheme="minorEastAsia" w:cstheme="minorEastAsia"/>
          <w:b/>
          <w:color w:val="000000" w:themeColor="text1"/>
          <w:sz w:val="24"/>
        </w:rPr>
      </w:pPr>
      <w:r>
        <w:rPr>
          <w:rFonts w:hint="eastAsia" w:asciiTheme="minorEastAsia" w:hAnsiTheme="minorEastAsia" w:cstheme="minorEastAsia"/>
          <w:b/>
          <w:color w:val="000000" w:themeColor="text1"/>
          <w:sz w:val="24"/>
        </w:rPr>
        <w:t>有限责任公司情形24：2-50个股东，设董事会、监事会，不设经理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会会议决议、监事会会议决议和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（九）有选举和被选举为董事、监事的权利；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会、股东会的会议召集程序、表决方式违反法律、行政法规或者公司章程，或者决议内容违反公司章程的，股东可以请求人民法院撤销。董事会、股东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1.股东姓名（名称）：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2.股东姓名（名称）：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第二十四条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（注：执行公司事务的董事也可以由董事会或者其他机构选举或其他方式产生。）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股东会行使下列职权：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（一）选举和更换董事、监事，决定有关董事、监事的报酬事项；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股东会可以授权董事会对发行公司债券作出决议。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w:t>
      </w:r>
      <w:r>
        <w:rPr>
          <w:rFonts w:hint="eastAsia" w:ascii="仿宋_GB2312" w:hAnsi="仿宋_GB2312" w:eastAsia="仿宋_GB2312" w:cs="仿宋_GB2312"/>
          <w:bCs/>
          <w:kern w:val="0"/>
          <w:sz w:val="28"/>
          <w:szCs w:val="28"/>
          <w:lang w:eastAsia="zh-CN"/>
        </w:rPr>
        <w:t>三分之一以上的</w:t>
      </w:r>
      <w:r>
        <w:rPr>
          <w:rFonts w:hint="eastAsia" w:ascii="仿宋_GB2312" w:hAnsi="仿宋_GB2312" w:eastAsia="仿宋_GB2312" w:cs="仿宋_GB2312"/>
          <w:bCs/>
          <w:kern w:val="0"/>
          <w:sz w:val="28"/>
          <w:szCs w:val="28"/>
        </w:rPr>
        <w:t>董事或者监事提议召开临时会议的，应当召开临时会议。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会召集，董事长主持；董事长不能履行职务或者不履行职务的，由过半数的董事共同推举一名董事主持；董事会不能履行或者不履行召集股东会会议职责的，由监事会召集并主持；监事会不召集的，代表十分之一以上表决权的股东可以自行召集和主持。</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董事长的本条修改为：股东会会议由董事会召集，董事长主持；董事长不能履行职务或者不履行职务的，由副董事长主持；副董事长不能履行职务或者不履行职务的，由过半数的董事共同推举一名董事主持；董事会不能履行或者不履行召集股东会会议职责的，由监事会召集并主持；监事会不召集的，代表十分之一以上表决权的股东可以自行召集和主持。）</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股东按照认缴出资比例行使表决权。</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第四十二条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2.董事长、副董事长也可以由股东会选举或其他方式产生，并修改本条。）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第四十四条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不设经理。</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设监事会，成员</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人，其中股东代表</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人，职工代表</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w:t>
      </w:r>
    </w:p>
    <w:p>
      <w:pPr>
        <w:spacing w:line="460" w:lineRule="exact"/>
        <w:ind w:firstLine="660"/>
        <w:rPr>
          <w:rFonts w:ascii="仿宋_GB2312" w:hAnsi="仿宋_GB2312" w:eastAsia="仿宋_GB2312" w:cs="仿宋_GB2312"/>
          <w:b/>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监事会的</w:t>
      </w:r>
      <w:r>
        <w:rPr>
          <w:rFonts w:hint="eastAsia" w:ascii="仿宋_GB2312" w:hAnsi="仿宋_GB2312" w:eastAsia="仿宋_GB2312" w:cs="仿宋_GB2312"/>
          <w:color w:val="000000" w:themeColor="text1"/>
          <w:spacing w:val="-2"/>
          <w:kern w:val="0"/>
          <w:sz w:val="28"/>
          <w:szCs w:val="28"/>
        </w:rPr>
        <w:t>股东代表由股东会选举产生；职工代表的监事由</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选举产生。</w:t>
      </w:r>
    </w:p>
    <w:p>
      <w:pPr>
        <w:spacing w:line="460" w:lineRule="exact"/>
        <w:ind w:firstLine="552" w:firstLineChars="200"/>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职工代表可以由职工代表大会、职工大会或者其他形式民主选举产生。）</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left="105" w:leftChars="50" w:firstLine="421" w:firstLineChars="150"/>
        <w:rPr>
          <w:rFonts w:ascii="仿宋_GB2312" w:hAnsi="仿宋_GB2312" w:eastAsia="仿宋_GB2312" w:cs="仿宋_GB2312"/>
          <w:bCs/>
          <w:color w:val="FF0000"/>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监事会行使下列职权：</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（四）提议召开临时股东会会议，在董事不履行本章程规定的召集和主持股东会会议职责时召集和主持股东会会议；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（注：可以约定监事会的其他职权，并修改本条。）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监事可以列席董事会决议，并对董事会决议事项提出质询或者建议。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第五十三条</w:t>
      </w:r>
      <w:r>
        <w:rPr>
          <w:rFonts w:hint="eastAsia" w:ascii="仿宋_GB2312" w:hAnsi="仿宋_GB2312" w:eastAsia="仿宋_GB2312" w:cs="仿宋_GB2312"/>
          <w:spacing w:val="-2"/>
          <w:kern w:val="0"/>
          <w:sz w:val="28"/>
          <w:szCs w:val="28"/>
        </w:rPr>
        <w:t xml:space="preserve"> 监事会每年度至少召开一次会议，监事可以提议召开临时监事会会议。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主席的本款修改为：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60" w:lineRule="exact"/>
        <w:ind w:firstLine="560" w:firstLineChars="200"/>
        <w:rPr>
          <w:rFonts w:ascii="仿宋_GB2312" w:hAnsi="仿宋_GB2312" w:eastAsia="仿宋_GB2312" w:cs="仿宋_GB2312"/>
          <w:b/>
          <w:bCs/>
          <w:color w:val="000000" w:themeColor="text1"/>
          <w:spacing w:val="-2"/>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jc w:val="center"/>
        <w:rPr>
          <w:rFonts w:hint="eastAsia" w:ascii="黑体" w:hAnsi="黑体" w:eastAsia="黑体" w:cs="黑体"/>
          <w:b/>
          <w:bCs/>
          <w:color w:val="000000" w:themeColor="text1"/>
          <w:spacing w:val="-2"/>
          <w:kern w:val="0"/>
          <w:sz w:val="28"/>
          <w:szCs w:val="28"/>
        </w:rPr>
      </w:pPr>
    </w:p>
    <w:p>
      <w:pPr>
        <w:spacing w:line="46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第六十一条</w:t>
      </w:r>
      <w:r>
        <w:rPr>
          <w:rFonts w:hint="eastAsia" w:ascii="仿宋_GB2312" w:hAnsi="仿宋_GB2312" w:eastAsia="仿宋_GB2312" w:cs="仿宋_GB2312"/>
          <w:spacing w:val="-2"/>
          <w:kern w:val="0"/>
          <w:sz w:val="28"/>
          <w:szCs w:val="28"/>
        </w:rPr>
        <w:t xml:space="preserve"> 董事会对本章程第五十八条至第六十条规定的事项决议时，关联董事不得参与表决，其表决权不计入表决权总数。出席董事会会议的无关联关系董事人数不足三人的，应当将该事项提交股东会审议。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（注：公司聘用、解聘承办公司审计业务的会计师事务所，也可约定由董事会、监事会决定，并修改本条。）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第七十二条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第七十三条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第七十四条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第七十五条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第七十六条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第七十七条</w:t>
      </w:r>
      <w:r>
        <w:rPr>
          <w:rFonts w:hint="eastAsia" w:ascii="仿宋_GB2312" w:hAnsi="仿宋_GB2312" w:eastAsia="仿宋_GB2312" w:cs="仿宋_GB2312"/>
          <w:bCs/>
          <w:kern w:val="0"/>
          <w:sz w:val="28"/>
          <w:szCs w:val="28"/>
        </w:rPr>
        <w:t xml:space="preserve"> 公司有下列情形之一的，应予通知：</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第七十八条</w:t>
      </w:r>
      <w:r>
        <w:rPr>
          <w:rFonts w:hint="eastAsia" w:ascii="仿宋_GB2312" w:hAnsi="仿宋_GB2312" w:eastAsia="仿宋_GB2312" w:cs="仿宋_GB2312"/>
          <w:bCs/>
          <w:kern w:val="0"/>
          <w:sz w:val="28"/>
          <w:szCs w:val="28"/>
        </w:rPr>
        <w:t xml:space="preserve"> 公司通知可采用以下方式：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6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第七十九条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第八十条</w:t>
      </w:r>
      <w:r>
        <w:rPr>
          <w:rFonts w:hint="eastAsia" w:ascii="仿宋_GB2312" w:hAnsi="仿宋_GB2312" w:eastAsia="仿宋_GB2312" w:cs="仿宋_GB2312"/>
          <w:spacing w:val="-2"/>
          <w:kern w:val="0"/>
          <w:sz w:val="28"/>
          <w:szCs w:val="28"/>
        </w:rPr>
        <w:t xml:space="preserve"> 公司股东会、董事会、监事会召开会议和表决可以采用电子通信方式。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第八十一条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lang w:eastAsia="zh-CN"/>
        </w:rPr>
        <w:t>。</w:t>
      </w:r>
      <w:bookmarkStart w:id="0" w:name="_GoBack"/>
      <w:bookmarkEnd w:id="0"/>
      <w:r>
        <w:rPr>
          <w:rFonts w:hint="eastAsia" w:ascii="仿宋_GB2312" w:hAnsi="仿宋_GB2312" w:eastAsia="仿宋_GB2312" w:cs="仿宋_GB2312"/>
          <w:spacing w:val="-2"/>
          <w:kern w:val="0"/>
          <w:sz w:val="28"/>
          <w:szCs w:val="28"/>
        </w:rPr>
        <w:t>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应当经股东会决议。</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第八十二条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rPr>
      </w:pPr>
    </w:p>
    <w:p>
      <w:pPr>
        <w:spacing w:line="46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60" w:lineRule="exact"/>
        <w:rPr>
          <w:rFonts w:ascii="仿宋_GB2312" w:hAnsi="仿宋_GB2312" w:eastAsia="仿宋_GB2312" w:cs="仿宋_GB2312"/>
          <w:color w:val="000000" w:themeColor="text1"/>
          <w:kern w:val="0"/>
          <w:sz w:val="28"/>
          <w:szCs w:val="28"/>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074C8F"/>
    <w:rsid w:val="000C03F8"/>
    <w:rsid w:val="00172A27"/>
    <w:rsid w:val="0034546B"/>
    <w:rsid w:val="00372141"/>
    <w:rsid w:val="003E04D9"/>
    <w:rsid w:val="004470FD"/>
    <w:rsid w:val="0047661A"/>
    <w:rsid w:val="00654FA9"/>
    <w:rsid w:val="006D2E5B"/>
    <w:rsid w:val="0078445D"/>
    <w:rsid w:val="007A09A2"/>
    <w:rsid w:val="008007C5"/>
    <w:rsid w:val="0080559D"/>
    <w:rsid w:val="008F001C"/>
    <w:rsid w:val="009C0BB5"/>
    <w:rsid w:val="00BF21D1"/>
    <w:rsid w:val="00C1379B"/>
    <w:rsid w:val="00C72084"/>
    <w:rsid w:val="00F2321E"/>
    <w:rsid w:val="012354F4"/>
    <w:rsid w:val="01A11B16"/>
    <w:rsid w:val="01AB455E"/>
    <w:rsid w:val="02471A55"/>
    <w:rsid w:val="029F3DD0"/>
    <w:rsid w:val="031545B7"/>
    <w:rsid w:val="039C06B4"/>
    <w:rsid w:val="03C93C6F"/>
    <w:rsid w:val="03E85328"/>
    <w:rsid w:val="03F4380B"/>
    <w:rsid w:val="04861B0C"/>
    <w:rsid w:val="05F2584F"/>
    <w:rsid w:val="06396F66"/>
    <w:rsid w:val="074B1B9F"/>
    <w:rsid w:val="080C49FD"/>
    <w:rsid w:val="08A67CCE"/>
    <w:rsid w:val="08B20C06"/>
    <w:rsid w:val="0BC3307A"/>
    <w:rsid w:val="0CFC2FB8"/>
    <w:rsid w:val="0D4A573F"/>
    <w:rsid w:val="0D5E4415"/>
    <w:rsid w:val="0DAF47BB"/>
    <w:rsid w:val="0E220FE6"/>
    <w:rsid w:val="0E336386"/>
    <w:rsid w:val="0F6451B1"/>
    <w:rsid w:val="11DD7ADE"/>
    <w:rsid w:val="13713700"/>
    <w:rsid w:val="13E15C2A"/>
    <w:rsid w:val="140D69C0"/>
    <w:rsid w:val="14C12F5A"/>
    <w:rsid w:val="16B0613B"/>
    <w:rsid w:val="170DC815"/>
    <w:rsid w:val="188574F2"/>
    <w:rsid w:val="18B057F1"/>
    <w:rsid w:val="18C10A22"/>
    <w:rsid w:val="191A76B9"/>
    <w:rsid w:val="19B945C5"/>
    <w:rsid w:val="19BA704F"/>
    <w:rsid w:val="19FD12C3"/>
    <w:rsid w:val="1A5877A5"/>
    <w:rsid w:val="1B537F21"/>
    <w:rsid w:val="1C264FE1"/>
    <w:rsid w:val="1D7F1C04"/>
    <w:rsid w:val="1E3A24E0"/>
    <w:rsid w:val="1FE67B3A"/>
    <w:rsid w:val="2162300D"/>
    <w:rsid w:val="21F87D83"/>
    <w:rsid w:val="22872B16"/>
    <w:rsid w:val="228A47AB"/>
    <w:rsid w:val="23205AE3"/>
    <w:rsid w:val="234F7AFB"/>
    <w:rsid w:val="248D0808"/>
    <w:rsid w:val="24AB0691"/>
    <w:rsid w:val="277F16AE"/>
    <w:rsid w:val="279A25EB"/>
    <w:rsid w:val="279F4EB7"/>
    <w:rsid w:val="27BF02F5"/>
    <w:rsid w:val="281E47FE"/>
    <w:rsid w:val="28E9046A"/>
    <w:rsid w:val="29536324"/>
    <w:rsid w:val="29CE38A2"/>
    <w:rsid w:val="2AF17197"/>
    <w:rsid w:val="2B541DC2"/>
    <w:rsid w:val="2B9D3E9D"/>
    <w:rsid w:val="2C063DE0"/>
    <w:rsid w:val="2D383F15"/>
    <w:rsid w:val="2DAE426C"/>
    <w:rsid w:val="2DE3352A"/>
    <w:rsid w:val="2E210DA6"/>
    <w:rsid w:val="2E354A5B"/>
    <w:rsid w:val="2E396CE5"/>
    <w:rsid w:val="30412871"/>
    <w:rsid w:val="31D80C0B"/>
    <w:rsid w:val="327A1219"/>
    <w:rsid w:val="33733C4C"/>
    <w:rsid w:val="33736DF6"/>
    <w:rsid w:val="33B828D3"/>
    <w:rsid w:val="36203A6B"/>
    <w:rsid w:val="36AD5875"/>
    <w:rsid w:val="36E249FF"/>
    <w:rsid w:val="37036908"/>
    <w:rsid w:val="377C4B83"/>
    <w:rsid w:val="37C13D08"/>
    <w:rsid w:val="37C403E1"/>
    <w:rsid w:val="38F04F09"/>
    <w:rsid w:val="392E009A"/>
    <w:rsid w:val="3B81139E"/>
    <w:rsid w:val="3BBB508F"/>
    <w:rsid w:val="3C370BA9"/>
    <w:rsid w:val="3C3B0E56"/>
    <w:rsid w:val="3DC75867"/>
    <w:rsid w:val="3EF21320"/>
    <w:rsid w:val="3EFD00C3"/>
    <w:rsid w:val="403E2861"/>
    <w:rsid w:val="40DC56BC"/>
    <w:rsid w:val="40E82139"/>
    <w:rsid w:val="42C52EFE"/>
    <w:rsid w:val="42CC3426"/>
    <w:rsid w:val="43853221"/>
    <w:rsid w:val="445B78F2"/>
    <w:rsid w:val="44A81EF5"/>
    <w:rsid w:val="44C77313"/>
    <w:rsid w:val="44F50EE0"/>
    <w:rsid w:val="4521395A"/>
    <w:rsid w:val="4587329F"/>
    <w:rsid w:val="482E65EF"/>
    <w:rsid w:val="48BA3564"/>
    <w:rsid w:val="490B63E4"/>
    <w:rsid w:val="49A93F69"/>
    <w:rsid w:val="49C42657"/>
    <w:rsid w:val="49D60836"/>
    <w:rsid w:val="4A432B3B"/>
    <w:rsid w:val="4C9723D7"/>
    <w:rsid w:val="4DE44058"/>
    <w:rsid w:val="4E7D0D54"/>
    <w:rsid w:val="4E8529AC"/>
    <w:rsid w:val="4EB27E73"/>
    <w:rsid w:val="4EFB79A0"/>
    <w:rsid w:val="4F4B13CD"/>
    <w:rsid w:val="5054095A"/>
    <w:rsid w:val="50943942"/>
    <w:rsid w:val="514349DF"/>
    <w:rsid w:val="5147064F"/>
    <w:rsid w:val="51DD1E63"/>
    <w:rsid w:val="51EA15F7"/>
    <w:rsid w:val="52A1104A"/>
    <w:rsid w:val="52C85D14"/>
    <w:rsid w:val="545804DE"/>
    <w:rsid w:val="54D5783E"/>
    <w:rsid w:val="55CB57DD"/>
    <w:rsid w:val="55F57582"/>
    <w:rsid w:val="56301B82"/>
    <w:rsid w:val="56D56C11"/>
    <w:rsid w:val="592C1AD3"/>
    <w:rsid w:val="5A77138F"/>
    <w:rsid w:val="5AE4080F"/>
    <w:rsid w:val="5B8754EA"/>
    <w:rsid w:val="5C83476E"/>
    <w:rsid w:val="5CDF60C1"/>
    <w:rsid w:val="5D1256CE"/>
    <w:rsid w:val="5DD52936"/>
    <w:rsid w:val="5DD60632"/>
    <w:rsid w:val="5DDD7948"/>
    <w:rsid w:val="5E616535"/>
    <w:rsid w:val="5F7D6C03"/>
    <w:rsid w:val="5F7F2659"/>
    <w:rsid w:val="604265FC"/>
    <w:rsid w:val="6050089E"/>
    <w:rsid w:val="60952803"/>
    <w:rsid w:val="60B97963"/>
    <w:rsid w:val="61165980"/>
    <w:rsid w:val="614C4BDC"/>
    <w:rsid w:val="624946EA"/>
    <w:rsid w:val="626A1485"/>
    <w:rsid w:val="63526B9C"/>
    <w:rsid w:val="637D61C4"/>
    <w:rsid w:val="63FB1A3C"/>
    <w:rsid w:val="649E2AAB"/>
    <w:rsid w:val="651F0E1A"/>
    <w:rsid w:val="65531619"/>
    <w:rsid w:val="656F4A94"/>
    <w:rsid w:val="66192E8F"/>
    <w:rsid w:val="663B3E56"/>
    <w:rsid w:val="67515045"/>
    <w:rsid w:val="67EA4DA3"/>
    <w:rsid w:val="68D902E4"/>
    <w:rsid w:val="692C69F5"/>
    <w:rsid w:val="6A521CFD"/>
    <w:rsid w:val="6A9242F2"/>
    <w:rsid w:val="6ABF6769"/>
    <w:rsid w:val="6C5771D1"/>
    <w:rsid w:val="6CAE465D"/>
    <w:rsid w:val="6E1312A6"/>
    <w:rsid w:val="6EAA50A8"/>
    <w:rsid w:val="6F136CDD"/>
    <w:rsid w:val="6F3E0FD8"/>
    <w:rsid w:val="6F9455FA"/>
    <w:rsid w:val="70395A27"/>
    <w:rsid w:val="70704008"/>
    <w:rsid w:val="709935E0"/>
    <w:rsid w:val="70A80893"/>
    <w:rsid w:val="71494950"/>
    <w:rsid w:val="71B21F24"/>
    <w:rsid w:val="72B616BF"/>
    <w:rsid w:val="73526C7F"/>
    <w:rsid w:val="741F67B1"/>
    <w:rsid w:val="746043A0"/>
    <w:rsid w:val="76711435"/>
    <w:rsid w:val="77343ACF"/>
    <w:rsid w:val="781B653A"/>
    <w:rsid w:val="7A6B15C4"/>
    <w:rsid w:val="7AA9664C"/>
    <w:rsid w:val="7B4B7C4C"/>
    <w:rsid w:val="7B5A0D3F"/>
    <w:rsid w:val="7BAE5379"/>
    <w:rsid w:val="7BBA10AF"/>
    <w:rsid w:val="7C9C658A"/>
    <w:rsid w:val="7D3F4C08"/>
    <w:rsid w:val="7DEF60A9"/>
    <w:rsid w:val="7E0E4770"/>
    <w:rsid w:val="7E7216EF"/>
    <w:rsid w:val="AEBF5AFE"/>
    <w:rsid w:val="C7F1ECE4"/>
    <w:rsid w:val="DA7DC1DD"/>
    <w:rsid w:val="EEBBA2C0"/>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1968</Words>
  <Characters>11220</Characters>
  <Lines>93</Lines>
  <Paragraphs>26</Paragraphs>
  <TotalTime>0</TotalTime>
  <ScaleCrop>false</ScaleCrop>
  <LinksUpToDate>false</LinksUpToDate>
  <CharactersWithSpaces>13162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2024-06-25T04:31:00Z</dcterms:created>
  <dc:creator>鱼朵朵</dc:creator>
  <cp:lastModifiedBy>user</cp:lastModifiedBy>
  <dcterms:modified xsi:type="dcterms:W3CDTF">2025-08-06T10:14:18Z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