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AB68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bookmarkStart w:id="0" w:name="_GoBack"/>
      <w:bookmarkEnd w:id="0"/>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电动汽车充电桩</w:t>
      </w:r>
      <w:r>
        <w:rPr>
          <w:rFonts w:hint="eastAsia" w:ascii="Times New Roman" w:hAnsi="Times New Roman" w:eastAsia="方正小标宋简体" w:cs="方正小标宋简体"/>
          <w:color w:val="auto"/>
          <w:sz w:val="44"/>
          <w:szCs w:val="44"/>
          <w:highlight w:val="none"/>
        </w:rPr>
        <w:t>产品质量监督抽查</w:t>
      </w:r>
    </w:p>
    <w:p w14:paraId="3779913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ascii="Times New Roman" w:hAnsi="Times New Roman" w:eastAsia="方正小标宋简体" w:cs="方正小标宋简体"/>
          <w:color w:val="auto"/>
          <w:sz w:val="44"/>
          <w:szCs w:val="44"/>
          <w:highlight w:val="none"/>
        </w:rPr>
        <w:t>实施细则</w:t>
      </w:r>
    </w:p>
    <w:p w14:paraId="4CF05A0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6CCF6E81">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6EA562F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lang w:eastAsia="zh-CN"/>
        </w:rPr>
      </w:pPr>
      <w:r>
        <w:rPr>
          <w:rFonts w:hint="eastAsia" w:ascii="Times New Roman" w:hAnsi="Times New Roman" w:eastAsia="黑体" w:cs="黑体"/>
          <w:color w:val="auto"/>
          <w:sz w:val="32"/>
          <w:szCs w:val="40"/>
          <w:highlight w:val="none"/>
          <w:lang w:eastAsia="zh-CN"/>
        </w:rPr>
        <w:t>1 抽样方法</w:t>
      </w:r>
    </w:p>
    <w:p w14:paraId="40CB0D4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以随机抽样的方式在被抽样生产者、销售者的待销产品中抽取。</w:t>
      </w:r>
    </w:p>
    <w:p w14:paraId="216CB7C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10114AF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每批次产品抽取样品2台，其中1台作为检验样品</w:t>
      </w:r>
      <w:r>
        <w:rPr>
          <w:rFonts w:hint="eastAsia" w:ascii="Times New Roman" w:hAnsi="Times New Roman" w:eastAsia="仿宋_GB2312"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lang w:val="en-US" w:eastAsia="zh-CN"/>
        </w:rPr>
        <w:t>1</w:t>
      </w:r>
      <w:r>
        <w:rPr>
          <w:rFonts w:hint="eastAsia" w:ascii="Times New Roman" w:hAnsi="Times New Roman" w:eastAsia="仿宋_GB2312" w:cs="仿宋_GB2312"/>
          <w:color w:val="auto"/>
          <w:sz w:val="32"/>
          <w:szCs w:val="40"/>
          <w:highlight w:val="none"/>
        </w:rPr>
        <w:t>台作为备样样品。</w:t>
      </w:r>
    </w:p>
    <w:p w14:paraId="4A60EED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lang w:eastAsia="zh-CN"/>
        </w:rPr>
      </w:pPr>
      <w:r>
        <w:rPr>
          <w:rFonts w:hint="eastAsia" w:ascii="Times New Roman" w:hAnsi="Times New Roman" w:eastAsia="黑体" w:cs="黑体"/>
          <w:color w:val="auto"/>
          <w:sz w:val="32"/>
          <w:szCs w:val="40"/>
          <w:highlight w:val="none"/>
          <w:lang w:eastAsia="zh-CN"/>
        </w:rPr>
        <w:t>2 检验依据</w:t>
      </w:r>
    </w:p>
    <w:p w14:paraId="6C1CAF8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表1 电动汽车交流充电桩（GB/T 18487.1—2015）</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4617"/>
        <w:gridCol w:w="3542"/>
      </w:tblGrid>
      <w:tr w14:paraId="746F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09" w:type="dxa"/>
            <w:vAlign w:val="center"/>
          </w:tcPr>
          <w:p w14:paraId="7800BE7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序号</w:t>
            </w:r>
          </w:p>
        </w:tc>
        <w:tc>
          <w:tcPr>
            <w:tcW w:w="4617" w:type="dxa"/>
            <w:vAlign w:val="center"/>
          </w:tcPr>
          <w:p w14:paraId="36B90F9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检验项目</w:t>
            </w:r>
          </w:p>
        </w:tc>
        <w:tc>
          <w:tcPr>
            <w:tcW w:w="3542" w:type="dxa"/>
            <w:vAlign w:val="center"/>
          </w:tcPr>
          <w:p w14:paraId="16CBC44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检验方法</w:t>
            </w:r>
          </w:p>
        </w:tc>
      </w:tr>
      <w:tr w14:paraId="3B6F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7FAF749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w:t>
            </w:r>
          </w:p>
        </w:tc>
        <w:tc>
          <w:tcPr>
            <w:tcW w:w="4617" w:type="dxa"/>
            <w:vAlign w:val="center"/>
          </w:tcPr>
          <w:p w14:paraId="08B5D95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充电连接控制时序</w:t>
            </w:r>
          </w:p>
        </w:tc>
        <w:tc>
          <w:tcPr>
            <w:tcW w:w="3542" w:type="dxa"/>
            <w:vAlign w:val="center"/>
          </w:tcPr>
          <w:p w14:paraId="02C0005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375B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349C3F4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2</w:t>
            </w:r>
          </w:p>
        </w:tc>
        <w:tc>
          <w:tcPr>
            <w:tcW w:w="4617" w:type="dxa"/>
            <w:vAlign w:val="center"/>
          </w:tcPr>
          <w:p w14:paraId="10E884F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接触电流试验</w:t>
            </w:r>
          </w:p>
        </w:tc>
        <w:tc>
          <w:tcPr>
            <w:tcW w:w="3542" w:type="dxa"/>
            <w:vAlign w:val="center"/>
          </w:tcPr>
          <w:p w14:paraId="75E9C24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0CA5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3E61B75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3</w:t>
            </w:r>
          </w:p>
        </w:tc>
        <w:tc>
          <w:tcPr>
            <w:tcW w:w="4617" w:type="dxa"/>
            <w:vAlign w:val="center"/>
          </w:tcPr>
          <w:p w14:paraId="413184F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绝缘电阻试验</w:t>
            </w:r>
          </w:p>
        </w:tc>
        <w:tc>
          <w:tcPr>
            <w:tcW w:w="3542" w:type="dxa"/>
            <w:vAlign w:val="center"/>
          </w:tcPr>
          <w:p w14:paraId="784DDB3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702A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68FFAE1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4</w:t>
            </w:r>
          </w:p>
        </w:tc>
        <w:tc>
          <w:tcPr>
            <w:tcW w:w="4617" w:type="dxa"/>
            <w:vAlign w:val="center"/>
          </w:tcPr>
          <w:p w14:paraId="367B150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介电强度</w:t>
            </w:r>
          </w:p>
        </w:tc>
        <w:tc>
          <w:tcPr>
            <w:tcW w:w="3542" w:type="dxa"/>
            <w:vAlign w:val="center"/>
          </w:tcPr>
          <w:p w14:paraId="6DE30CF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42F68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7E00DFF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5</w:t>
            </w:r>
          </w:p>
        </w:tc>
        <w:tc>
          <w:tcPr>
            <w:tcW w:w="4617" w:type="dxa"/>
            <w:vAlign w:val="center"/>
          </w:tcPr>
          <w:p w14:paraId="72CFE57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冲击耐压</w:t>
            </w:r>
          </w:p>
        </w:tc>
        <w:tc>
          <w:tcPr>
            <w:tcW w:w="3542" w:type="dxa"/>
            <w:vAlign w:val="center"/>
          </w:tcPr>
          <w:p w14:paraId="2A2E940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1E979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1B07261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6</w:t>
            </w:r>
          </w:p>
        </w:tc>
        <w:tc>
          <w:tcPr>
            <w:tcW w:w="4617" w:type="dxa"/>
            <w:vAlign w:val="center"/>
          </w:tcPr>
          <w:p w14:paraId="7E76989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允许表面温度试验</w:t>
            </w:r>
          </w:p>
        </w:tc>
        <w:tc>
          <w:tcPr>
            <w:tcW w:w="3542" w:type="dxa"/>
            <w:vAlign w:val="center"/>
          </w:tcPr>
          <w:p w14:paraId="3ADB837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6ED0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1A788D0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7</w:t>
            </w:r>
          </w:p>
        </w:tc>
        <w:tc>
          <w:tcPr>
            <w:tcW w:w="4617" w:type="dxa"/>
            <w:vAlign w:val="center"/>
          </w:tcPr>
          <w:p w14:paraId="43A6019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非正常条件下充电结束或停止</w:t>
            </w:r>
          </w:p>
        </w:tc>
        <w:tc>
          <w:tcPr>
            <w:tcW w:w="3542" w:type="dxa"/>
            <w:vAlign w:val="center"/>
          </w:tcPr>
          <w:p w14:paraId="167A7D9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0164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46F1D8A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8</w:t>
            </w:r>
          </w:p>
        </w:tc>
        <w:tc>
          <w:tcPr>
            <w:tcW w:w="4617" w:type="dxa"/>
            <w:vAlign w:val="center"/>
          </w:tcPr>
          <w:p w14:paraId="210F5BC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电动汽车供电设备供电电压消失</w:t>
            </w:r>
          </w:p>
        </w:tc>
        <w:tc>
          <w:tcPr>
            <w:tcW w:w="3542" w:type="dxa"/>
            <w:vAlign w:val="center"/>
          </w:tcPr>
          <w:p w14:paraId="3BC0FCD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bl>
    <w:p w14:paraId="15D8031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表2 电动汽车交流充电桩（GB/T 18487.1—2023）</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4617"/>
        <w:gridCol w:w="3542"/>
      </w:tblGrid>
      <w:tr w14:paraId="30794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09" w:type="dxa"/>
            <w:vAlign w:val="center"/>
          </w:tcPr>
          <w:p w14:paraId="05A647F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序号</w:t>
            </w:r>
          </w:p>
        </w:tc>
        <w:tc>
          <w:tcPr>
            <w:tcW w:w="4617" w:type="dxa"/>
            <w:vAlign w:val="center"/>
          </w:tcPr>
          <w:p w14:paraId="6EE1DF3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检验项目</w:t>
            </w:r>
          </w:p>
        </w:tc>
        <w:tc>
          <w:tcPr>
            <w:tcW w:w="3542" w:type="dxa"/>
            <w:vAlign w:val="center"/>
          </w:tcPr>
          <w:p w14:paraId="6FF5CE8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检验方法</w:t>
            </w:r>
          </w:p>
        </w:tc>
      </w:tr>
      <w:tr w14:paraId="6928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42F0F26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w:t>
            </w:r>
          </w:p>
        </w:tc>
        <w:tc>
          <w:tcPr>
            <w:tcW w:w="4617" w:type="dxa"/>
            <w:vAlign w:val="center"/>
          </w:tcPr>
          <w:p w14:paraId="5CFD36E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充电连接控制时序</w:t>
            </w:r>
          </w:p>
        </w:tc>
        <w:tc>
          <w:tcPr>
            <w:tcW w:w="3542" w:type="dxa"/>
            <w:vAlign w:val="center"/>
          </w:tcPr>
          <w:p w14:paraId="2D21CAA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75C4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02B8EE8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2</w:t>
            </w:r>
          </w:p>
        </w:tc>
        <w:tc>
          <w:tcPr>
            <w:tcW w:w="4617" w:type="dxa"/>
            <w:vAlign w:val="center"/>
          </w:tcPr>
          <w:p w14:paraId="0832B7B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接触电流试验</w:t>
            </w:r>
          </w:p>
        </w:tc>
        <w:tc>
          <w:tcPr>
            <w:tcW w:w="3542" w:type="dxa"/>
            <w:vAlign w:val="center"/>
          </w:tcPr>
          <w:p w14:paraId="03612F1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041F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470B32B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3</w:t>
            </w:r>
          </w:p>
        </w:tc>
        <w:tc>
          <w:tcPr>
            <w:tcW w:w="4617" w:type="dxa"/>
            <w:vAlign w:val="center"/>
          </w:tcPr>
          <w:p w14:paraId="77AE4D7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绝缘电阻试验</w:t>
            </w:r>
          </w:p>
        </w:tc>
        <w:tc>
          <w:tcPr>
            <w:tcW w:w="3542" w:type="dxa"/>
            <w:vAlign w:val="center"/>
          </w:tcPr>
          <w:p w14:paraId="385AC3B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4D24E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4E36625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4</w:t>
            </w:r>
          </w:p>
        </w:tc>
        <w:tc>
          <w:tcPr>
            <w:tcW w:w="4617" w:type="dxa"/>
            <w:vAlign w:val="center"/>
          </w:tcPr>
          <w:p w14:paraId="44271F3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介电强度</w:t>
            </w:r>
          </w:p>
        </w:tc>
        <w:tc>
          <w:tcPr>
            <w:tcW w:w="3542" w:type="dxa"/>
            <w:vAlign w:val="center"/>
          </w:tcPr>
          <w:p w14:paraId="29C3A8C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29E4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16917EC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5</w:t>
            </w:r>
          </w:p>
        </w:tc>
        <w:tc>
          <w:tcPr>
            <w:tcW w:w="4617" w:type="dxa"/>
            <w:vAlign w:val="center"/>
          </w:tcPr>
          <w:p w14:paraId="059EC16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冲击耐压</w:t>
            </w:r>
          </w:p>
        </w:tc>
        <w:tc>
          <w:tcPr>
            <w:tcW w:w="3542" w:type="dxa"/>
            <w:vAlign w:val="center"/>
          </w:tcPr>
          <w:p w14:paraId="6F767C1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3907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2E67E10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6</w:t>
            </w:r>
          </w:p>
        </w:tc>
        <w:tc>
          <w:tcPr>
            <w:tcW w:w="4617" w:type="dxa"/>
            <w:vAlign w:val="center"/>
          </w:tcPr>
          <w:p w14:paraId="37A922F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允许表面温度试验</w:t>
            </w:r>
          </w:p>
        </w:tc>
        <w:tc>
          <w:tcPr>
            <w:tcW w:w="3542" w:type="dxa"/>
            <w:vAlign w:val="center"/>
          </w:tcPr>
          <w:p w14:paraId="7D121E2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6FA6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185EC82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7</w:t>
            </w:r>
          </w:p>
        </w:tc>
        <w:tc>
          <w:tcPr>
            <w:tcW w:w="4617" w:type="dxa"/>
            <w:vAlign w:val="center"/>
          </w:tcPr>
          <w:p w14:paraId="0E17EEB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非正常条件下充电结束停机</w:t>
            </w:r>
          </w:p>
        </w:tc>
        <w:tc>
          <w:tcPr>
            <w:tcW w:w="3542" w:type="dxa"/>
            <w:vAlign w:val="center"/>
          </w:tcPr>
          <w:p w14:paraId="0D1EA73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6319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4FB635A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8</w:t>
            </w:r>
          </w:p>
        </w:tc>
        <w:tc>
          <w:tcPr>
            <w:tcW w:w="4617" w:type="dxa"/>
            <w:vAlign w:val="center"/>
          </w:tcPr>
          <w:p w14:paraId="23EC385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供电网断电</w:t>
            </w:r>
          </w:p>
        </w:tc>
        <w:tc>
          <w:tcPr>
            <w:tcW w:w="3542" w:type="dxa"/>
            <w:vAlign w:val="center"/>
          </w:tcPr>
          <w:p w14:paraId="01A7E19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bl>
    <w:p w14:paraId="43B5034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表3 电动汽车交流充电桩（GB 39752—2024、GB 44263—2024）</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4617"/>
        <w:gridCol w:w="3542"/>
      </w:tblGrid>
      <w:tr w14:paraId="5C5F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09" w:type="dxa"/>
            <w:vAlign w:val="center"/>
          </w:tcPr>
          <w:p w14:paraId="487EB07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序号</w:t>
            </w:r>
          </w:p>
        </w:tc>
        <w:tc>
          <w:tcPr>
            <w:tcW w:w="4617" w:type="dxa"/>
            <w:vAlign w:val="center"/>
          </w:tcPr>
          <w:p w14:paraId="68185FF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检验项目</w:t>
            </w:r>
          </w:p>
        </w:tc>
        <w:tc>
          <w:tcPr>
            <w:tcW w:w="3542" w:type="dxa"/>
            <w:vAlign w:val="center"/>
          </w:tcPr>
          <w:p w14:paraId="0519D8A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检验方法</w:t>
            </w:r>
          </w:p>
        </w:tc>
      </w:tr>
      <w:tr w14:paraId="6599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050B1CA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w:t>
            </w:r>
          </w:p>
        </w:tc>
        <w:tc>
          <w:tcPr>
            <w:tcW w:w="4617" w:type="dxa"/>
            <w:vAlign w:val="center"/>
          </w:tcPr>
          <w:p w14:paraId="460B9C2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控制导引电路检查</w:t>
            </w:r>
          </w:p>
        </w:tc>
        <w:tc>
          <w:tcPr>
            <w:tcW w:w="3542" w:type="dxa"/>
            <w:vAlign w:val="center"/>
          </w:tcPr>
          <w:p w14:paraId="74259E9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0676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0D1D876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2</w:t>
            </w:r>
          </w:p>
        </w:tc>
        <w:tc>
          <w:tcPr>
            <w:tcW w:w="4617" w:type="dxa"/>
            <w:vAlign w:val="center"/>
          </w:tcPr>
          <w:p w14:paraId="747D86D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接触电流试验</w:t>
            </w:r>
          </w:p>
        </w:tc>
        <w:tc>
          <w:tcPr>
            <w:tcW w:w="3542" w:type="dxa"/>
            <w:vAlign w:val="center"/>
          </w:tcPr>
          <w:p w14:paraId="01BFB06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6B24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32ECEF5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3</w:t>
            </w:r>
          </w:p>
        </w:tc>
        <w:tc>
          <w:tcPr>
            <w:tcW w:w="4617" w:type="dxa"/>
            <w:vAlign w:val="center"/>
          </w:tcPr>
          <w:p w14:paraId="12D1206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绝缘电阻试验</w:t>
            </w:r>
          </w:p>
        </w:tc>
        <w:tc>
          <w:tcPr>
            <w:tcW w:w="3542" w:type="dxa"/>
            <w:vAlign w:val="center"/>
          </w:tcPr>
          <w:p w14:paraId="5E3C50B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2B1D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065C4DF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4</w:t>
            </w:r>
          </w:p>
        </w:tc>
        <w:tc>
          <w:tcPr>
            <w:tcW w:w="4617" w:type="dxa"/>
            <w:vAlign w:val="center"/>
          </w:tcPr>
          <w:p w14:paraId="56E9612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工频耐压试验</w:t>
            </w:r>
          </w:p>
        </w:tc>
        <w:tc>
          <w:tcPr>
            <w:tcW w:w="3542" w:type="dxa"/>
            <w:vAlign w:val="center"/>
          </w:tcPr>
          <w:p w14:paraId="61C74CD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2438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746FFEC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5</w:t>
            </w:r>
          </w:p>
        </w:tc>
        <w:tc>
          <w:tcPr>
            <w:tcW w:w="4617" w:type="dxa"/>
            <w:vAlign w:val="center"/>
          </w:tcPr>
          <w:p w14:paraId="5404768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冲击电压试验</w:t>
            </w:r>
          </w:p>
        </w:tc>
        <w:tc>
          <w:tcPr>
            <w:tcW w:w="3542" w:type="dxa"/>
            <w:vAlign w:val="center"/>
          </w:tcPr>
          <w:p w14:paraId="2DA9274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726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7956015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6</w:t>
            </w:r>
          </w:p>
        </w:tc>
        <w:tc>
          <w:tcPr>
            <w:tcW w:w="4617" w:type="dxa"/>
            <w:vAlign w:val="center"/>
          </w:tcPr>
          <w:p w14:paraId="5ABCD1C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允许表面温度试验</w:t>
            </w:r>
          </w:p>
        </w:tc>
        <w:tc>
          <w:tcPr>
            <w:tcW w:w="3542" w:type="dxa"/>
            <w:vAlign w:val="center"/>
          </w:tcPr>
          <w:p w14:paraId="19E85C4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52E35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1A2DAAD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7</w:t>
            </w:r>
          </w:p>
        </w:tc>
        <w:tc>
          <w:tcPr>
            <w:tcW w:w="4617" w:type="dxa"/>
            <w:vAlign w:val="center"/>
          </w:tcPr>
          <w:p w14:paraId="70F022C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设备侧 CP回路异常保护试验</w:t>
            </w:r>
          </w:p>
        </w:tc>
        <w:tc>
          <w:tcPr>
            <w:tcW w:w="3542" w:type="dxa"/>
            <w:vAlign w:val="center"/>
          </w:tcPr>
          <w:p w14:paraId="581F781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46A6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4594078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8</w:t>
            </w:r>
          </w:p>
        </w:tc>
        <w:tc>
          <w:tcPr>
            <w:tcW w:w="4617" w:type="dxa"/>
            <w:vAlign w:val="center"/>
          </w:tcPr>
          <w:p w14:paraId="738819D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供电网断电保护试验</w:t>
            </w:r>
          </w:p>
        </w:tc>
        <w:tc>
          <w:tcPr>
            <w:tcW w:w="3542" w:type="dxa"/>
            <w:vAlign w:val="center"/>
          </w:tcPr>
          <w:p w14:paraId="02903C2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1015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9" w:type="dxa"/>
            <w:vAlign w:val="center"/>
          </w:tcPr>
          <w:p w14:paraId="600E798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9</w:t>
            </w:r>
          </w:p>
        </w:tc>
        <w:tc>
          <w:tcPr>
            <w:tcW w:w="4617" w:type="dxa"/>
            <w:vAlign w:val="center"/>
          </w:tcPr>
          <w:p w14:paraId="7CC1FF3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输出过流保护试验</w:t>
            </w:r>
          </w:p>
        </w:tc>
        <w:tc>
          <w:tcPr>
            <w:tcW w:w="3542" w:type="dxa"/>
            <w:vAlign w:val="center"/>
          </w:tcPr>
          <w:p w14:paraId="03B4BBD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bl>
    <w:p w14:paraId="2372B79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表4 电动汽车直流充电桩（非车载充电机）（GB/T 18487.1—2015）</w:t>
      </w:r>
    </w:p>
    <w:tbl>
      <w:tblPr>
        <w:tblStyle w:val="1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620"/>
        <w:gridCol w:w="3540"/>
      </w:tblGrid>
      <w:tr w14:paraId="5494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1007" w:type="dxa"/>
            <w:vAlign w:val="center"/>
          </w:tcPr>
          <w:p w14:paraId="0D934DA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序号</w:t>
            </w:r>
          </w:p>
        </w:tc>
        <w:tc>
          <w:tcPr>
            <w:tcW w:w="4620" w:type="dxa"/>
            <w:vAlign w:val="center"/>
          </w:tcPr>
          <w:p w14:paraId="73D388E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检验项目</w:t>
            </w:r>
          </w:p>
        </w:tc>
        <w:tc>
          <w:tcPr>
            <w:tcW w:w="3540" w:type="dxa"/>
            <w:vAlign w:val="center"/>
          </w:tcPr>
          <w:p w14:paraId="0316DEB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检验方法</w:t>
            </w:r>
          </w:p>
        </w:tc>
      </w:tr>
      <w:tr w14:paraId="2981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612BC4F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w:t>
            </w:r>
          </w:p>
        </w:tc>
        <w:tc>
          <w:tcPr>
            <w:tcW w:w="4620" w:type="dxa"/>
            <w:vAlign w:val="center"/>
          </w:tcPr>
          <w:p w14:paraId="6D3767F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充电连接控制时序</w:t>
            </w:r>
          </w:p>
        </w:tc>
        <w:tc>
          <w:tcPr>
            <w:tcW w:w="3540" w:type="dxa"/>
            <w:vAlign w:val="center"/>
          </w:tcPr>
          <w:p w14:paraId="4D790F5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4A2F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75C6B5D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2</w:t>
            </w:r>
          </w:p>
        </w:tc>
        <w:tc>
          <w:tcPr>
            <w:tcW w:w="4620" w:type="dxa"/>
            <w:vAlign w:val="center"/>
          </w:tcPr>
          <w:p w14:paraId="580DCC6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接触电流试验</w:t>
            </w:r>
          </w:p>
        </w:tc>
        <w:tc>
          <w:tcPr>
            <w:tcW w:w="3540" w:type="dxa"/>
            <w:vAlign w:val="center"/>
          </w:tcPr>
          <w:p w14:paraId="60E942B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3D6F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021E801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3</w:t>
            </w:r>
          </w:p>
        </w:tc>
        <w:tc>
          <w:tcPr>
            <w:tcW w:w="4620" w:type="dxa"/>
            <w:vAlign w:val="center"/>
          </w:tcPr>
          <w:p w14:paraId="3287027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绝缘电阻试验</w:t>
            </w:r>
          </w:p>
        </w:tc>
        <w:tc>
          <w:tcPr>
            <w:tcW w:w="3540" w:type="dxa"/>
            <w:vAlign w:val="center"/>
          </w:tcPr>
          <w:p w14:paraId="532A6AC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03D8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6A4AAD0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4</w:t>
            </w:r>
          </w:p>
        </w:tc>
        <w:tc>
          <w:tcPr>
            <w:tcW w:w="4620" w:type="dxa"/>
            <w:vAlign w:val="center"/>
          </w:tcPr>
          <w:p w14:paraId="22B4F25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介电强度</w:t>
            </w:r>
          </w:p>
        </w:tc>
        <w:tc>
          <w:tcPr>
            <w:tcW w:w="3540" w:type="dxa"/>
            <w:vAlign w:val="center"/>
          </w:tcPr>
          <w:p w14:paraId="2E566FC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3376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37E9DB1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5</w:t>
            </w:r>
          </w:p>
        </w:tc>
        <w:tc>
          <w:tcPr>
            <w:tcW w:w="4620" w:type="dxa"/>
            <w:vAlign w:val="center"/>
          </w:tcPr>
          <w:p w14:paraId="31FF539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冲击耐压</w:t>
            </w:r>
          </w:p>
        </w:tc>
        <w:tc>
          <w:tcPr>
            <w:tcW w:w="3540" w:type="dxa"/>
            <w:vAlign w:val="center"/>
          </w:tcPr>
          <w:p w14:paraId="15C6867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3EF6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1A966C1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6</w:t>
            </w:r>
          </w:p>
        </w:tc>
        <w:tc>
          <w:tcPr>
            <w:tcW w:w="4620" w:type="dxa"/>
            <w:vAlign w:val="center"/>
          </w:tcPr>
          <w:p w14:paraId="3E857F4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允许表面温度试验</w:t>
            </w:r>
          </w:p>
        </w:tc>
        <w:tc>
          <w:tcPr>
            <w:tcW w:w="3540" w:type="dxa"/>
            <w:vAlign w:val="center"/>
          </w:tcPr>
          <w:p w14:paraId="7D2463E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r w14:paraId="709B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7BD9B37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7</w:t>
            </w:r>
          </w:p>
        </w:tc>
        <w:tc>
          <w:tcPr>
            <w:tcW w:w="4620" w:type="dxa"/>
            <w:vAlign w:val="center"/>
          </w:tcPr>
          <w:p w14:paraId="12EE146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非正常条件下充电中止</w:t>
            </w:r>
          </w:p>
        </w:tc>
        <w:tc>
          <w:tcPr>
            <w:tcW w:w="3540" w:type="dxa"/>
            <w:vAlign w:val="center"/>
          </w:tcPr>
          <w:p w14:paraId="299C8DF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18487.1—2015</w:t>
            </w:r>
          </w:p>
        </w:tc>
      </w:tr>
    </w:tbl>
    <w:p w14:paraId="6737468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表5 电动汽车直流充电桩（非车载充电机）（GB/T 18487.1—2023）</w:t>
      </w:r>
    </w:p>
    <w:tbl>
      <w:tblPr>
        <w:tblStyle w:val="1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620"/>
        <w:gridCol w:w="3540"/>
      </w:tblGrid>
      <w:tr w14:paraId="2C00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1007" w:type="dxa"/>
            <w:vAlign w:val="center"/>
          </w:tcPr>
          <w:p w14:paraId="3EE9B9B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序号</w:t>
            </w:r>
          </w:p>
        </w:tc>
        <w:tc>
          <w:tcPr>
            <w:tcW w:w="4620" w:type="dxa"/>
            <w:vAlign w:val="center"/>
          </w:tcPr>
          <w:p w14:paraId="55643CB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检验项目</w:t>
            </w:r>
          </w:p>
        </w:tc>
        <w:tc>
          <w:tcPr>
            <w:tcW w:w="3540" w:type="dxa"/>
            <w:vAlign w:val="center"/>
          </w:tcPr>
          <w:p w14:paraId="1BE446B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检验方法</w:t>
            </w:r>
          </w:p>
        </w:tc>
      </w:tr>
      <w:tr w14:paraId="093C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096484C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w:t>
            </w:r>
          </w:p>
        </w:tc>
        <w:tc>
          <w:tcPr>
            <w:tcW w:w="4620" w:type="dxa"/>
            <w:vAlign w:val="center"/>
          </w:tcPr>
          <w:p w14:paraId="47A60DA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充电连接控制时序</w:t>
            </w:r>
          </w:p>
        </w:tc>
        <w:tc>
          <w:tcPr>
            <w:tcW w:w="3540" w:type="dxa"/>
            <w:vAlign w:val="center"/>
          </w:tcPr>
          <w:p w14:paraId="567B6FE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7CBE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567FC64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2</w:t>
            </w:r>
          </w:p>
        </w:tc>
        <w:tc>
          <w:tcPr>
            <w:tcW w:w="4620" w:type="dxa"/>
            <w:vAlign w:val="center"/>
          </w:tcPr>
          <w:p w14:paraId="659D212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接触电流试验</w:t>
            </w:r>
          </w:p>
        </w:tc>
        <w:tc>
          <w:tcPr>
            <w:tcW w:w="3540" w:type="dxa"/>
            <w:vAlign w:val="center"/>
          </w:tcPr>
          <w:p w14:paraId="1A4E76E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64E0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1AC6CF1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3</w:t>
            </w:r>
          </w:p>
        </w:tc>
        <w:tc>
          <w:tcPr>
            <w:tcW w:w="4620" w:type="dxa"/>
            <w:vAlign w:val="center"/>
          </w:tcPr>
          <w:p w14:paraId="27F74E3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绝缘电阻试验</w:t>
            </w:r>
          </w:p>
        </w:tc>
        <w:tc>
          <w:tcPr>
            <w:tcW w:w="3540" w:type="dxa"/>
            <w:vAlign w:val="center"/>
          </w:tcPr>
          <w:p w14:paraId="62F6D66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16F5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0611486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4</w:t>
            </w:r>
          </w:p>
        </w:tc>
        <w:tc>
          <w:tcPr>
            <w:tcW w:w="4620" w:type="dxa"/>
            <w:vAlign w:val="center"/>
          </w:tcPr>
          <w:p w14:paraId="15D3662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介电强度</w:t>
            </w:r>
          </w:p>
        </w:tc>
        <w:tc>
          <w:tcPr>
            <w:tcW w:w="3540" w:type="dxa"/>
            <w:vAlign w:val="center"/>
          </w:tcPr>
          <w:p w14:paraId="31C607C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6FE8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51C7DFD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5</w:t>
            </w:r>
          </w:p>
        </w:tc>
        <w:tc>
          <w:tcPr>
            <w:tcW w:w="4620" w:type="dxa"/>
            <w:vAlign w:val="center"/>
          </w:tcPr>
          <w:p w14:paraId="1A98D24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冲击耐压</w:t>
            </w:r>
          </w:p>
        </w:tc>
        <w:tc>
          <w:tcPr>
            <w:tcW w:w="3540" w:type="dxa"/>
            <w:vAlign w:val="center"/>
          </w:tcPr>
          <w:p w14:paraId="1E3F3C0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56F3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3466CE0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6</w:t>
            </w:r>
          </w:p>
        </w:tc>
        <w:tc>
          <w:tcPr>
            <w:tcW w:w="4620" w:type="dxa"/>
            <w:vAlign w:val="center"/>
          </w:tcPr>
          <w:p w14:paraId="348EA37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允许表面温度试验</w:t>
            </w:r>
          </w:p>
        </w:tc>
        <w:tc>
          <w:tcPr>
            <w:tcW w:w="3540" w:type="dxa"/>
            <w:vAlign w:val="center"/>
          </w:tcPr>
          <w:p w14:paraId="0492739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3780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6D8C343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7</w:t>
            </w:r>
          </w:p>
        </w:tc>
        <w:tc>
          <w:tcPr>
            <w:tcW w:w="4620" w:type="dxa"/>
            <w:vAlign w:val="center"/>
          </w:tcPr>
          <w:p w14:paraId="0811B7B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非正常条件下充电结束停机</w:t>
            </w:r>
          </w:p>
        </w:tc>
        <w:tc>
          <w:tcPr>
            <w:tcW w:w="3540" w:type="dxa"/>
            <w:vAlign w:val="center"/>
          </w:tcPr>
          <w:p w14:paraId="5AF420C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1731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548757A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8</w:t>
            </w:r>
          </w:p>
        </w:tc>
        <w:tc>
          <w:tcPr>
            <w:tcW w:w="4620" w:type="dxa"/>
            <w:vAlign w:val="center"/>
          </w:tcPr>
          <w:p w14:paraId="574F596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输出过压保护</w:t>
            </w:r>
          </w:p>
        </w:tc>
        <w:tc>
          <w:tcPr>
            <w:tcW w:w="3540" w:type="dxa"/>
            <w:vAlign w:val="center"/>
          </w:tcPr>
          <w:p w14:paraId="7E2A102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r w14:paraId="206F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68A6599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9</w:t>
            </w:r>
          </w:p>
        </w:tc>
        <w:tc>
          <w:tcPr>
            <w:tcW w:w="4620" w:type="dxa"/>
            <w:vAlign w:val="center"/>
          </w:tcPr>
          <w:p w14:paraId="2F5FC4A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输出过流保护</w:t>
            </w:r>
          </w:p>
        </w:tc>
        <w:tc>
          <w:tcPr>
            <w:tcW w:w="3540" w:type="dxa"/>
            <w:vAlign w:val="center"/>
          </w:tcPr>
          <w:p w14:paraId="1642444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GB/T 18487.1—2023</w:t>
            </w:r>
          </w:p>
        </w:tc>
      </w:tr>
    </w:tbl>
    <w:p w14:paraId="01D2737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表6 电动汽车直流充电桩（非车载充电机）</w:t>
      </w:r>
    </w:p>
    <w:p w14:paraId="53E9B1F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（GB 39752—2024、GB 44263—2024）</w:t>
      </w:r>
    </w:p>
    <w:tbl>
      <w:tblPr>
        <w:tblStyle w:val="1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620"/>
        <w:gridCol w:w="3540"/>
      </w:tblGrid>
      <w:tr w14:paraId="30C5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1007" w:type="dxa"/>
            <w:vAlign w:val="center"/>
          </w:tcPr>
          <w:p w14:paraId="37DADD8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序号</w:t>
            </w:r>
          </w:p>
        </w:tc>
        <w:tc>
          <w:tcPr>
            <w:tcW w:w="4620" w:type="dxa"/>
            <w:vAlign w:val="center"/>
          </w:tcPr>
          <w:p w14:paraId="35C8E3C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检验项目</w:t>
            </w:r>
          </w:p>
        </w:tc>
        <w:tc>
          <w:tcPr>
            <w:tcW w:w="3540" w:type="dxa"/>
            <w:vAlign w:val="center"/>
          </w:tcPr>
          <w:p w14:paraId="2C94FC8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检验方法</w:t>
            </w:r>
          </w:p>
        </w:tc>
      </w:tr>
      <w:tr w14:paraId="66A5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5188AFA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w:t>
            </w:r>
          </w:p>
        </w:tc>
        <w:tc>
          <w:tcPr>
            <w:tcW w:w="4620" w:type="dxa"/>
            <w:vAlign w:val="center"/>
          </w:tcPr>
          <w:p w14:paraId="658D58E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控制导引电路检查</w:t>
            </w:r>
          </w:p>
        </w:tc>
        <w:tc>
          <w:tcPr>
            <w:tcW w:w="3540" w:type="dxa"/>
            <w:vAlign w:val="center"/>
          </w:tcPr>
          <w:p w14:paraId="0989DC5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118A5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26F3319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2</w:t>
            </w:r>
          </w:p>
        </w:tc>
        <w:tc>
          <w:tcPr>
            <w:tcW w:w="4620" w:type="dxa"/>
            <w:vAlign w:val="center"/>
          </w:tcPr>
          <w:p w14:paraId="7A9FA62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接触电流试验</w:t>
            </w:r>
          </w:p>
        </w:tc>
        <w:tc>
          <w:tcPr>
            <w:tcW w:w="3540" w:type="dxa"/>
            <w:vAlign w:val="center"/>
          </w:tcPr>
          <w:p w14:paraId="065D64D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3842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30D2CCF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3</w:t>
            </w:r>
          </w:p>
        </w:tc>
        <w:tc>
          <w:tcPr>
            <w:tcW w:w="4620" w:type="dxa"/>
            <w:vAlign w:val="center"/>
          </w:tcPr>
          <w:p w14:paraId="1112149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绝缘电阻试验</w:t>
            </w:r>
          </w:p>
        </w:tc>
        <w:tc>
          <w:tcPr>
            <w:tcW w:w="3540" w:type="dxa"/>
            <w:vAlign w:val="center"/>
          </w:tcPr>
          <w:p w14:paraId="1550CE0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7DCE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2E9CA61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4</w:t>
            </w:r>
          </w:p>
        </w:tc>
        <w:tc>
          <w:tcPr>
            <w:tcW w:w="4620" w:type="dxa"/>
            <w:vAlign w:val="center"/>
          </w:tcPr>
          <w:p w14:paraId="6E02864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工频耐压试验</w:t>
            </w:r>
          </w:p>
        </w:tc>
        <w:tc>
          <w:tcPr>
            <w:tcW w:w="3540" w:type="dxa"/>
            <w:vAlign w:val="center"/>
          </w:tcPr>
          <w:p w14:paraId="0E509FE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013ED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5E90FE9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5</w:t>
            </w:r>
          </w:p>
        </w:tc>
        <w:tc>
          <w:tcPr>
            <w:tcW w:w="4620" w:type="dxa"/>
            <w:vAlign w:val="center"/>
          </w:tcPr>
          <w:p w14:paraId="166FCE0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冲击电压试验</w:t>
            </w:r>
          </w:p>
        </w:tc>
        <w:tc>
          <w:tcPr>
            <w:tcW w:w="3540" w:type="dxa"/>
            <w:vAlign w:val="center"/>
          </w:tcPr>
          <w:p w14:paraId="5A2075A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0169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75EB84B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6</w:t>
            </w:r>
          </w:p>
        </w:tc>
        <w:tc>
          <w:tcPr>
            <w:tcW w:w="4620" w:type="dxa"/>
            <w:vAlign w:val="center"/>
          </w:tcPr>
          <w:p w14:paraId="447C106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允许表面温度试验</w:t>
            </w:r>
          </w:p>
        </w:tc>
        <w:tc>
          <w:tcPr>
            <w:tcW w:w="3540" w:type="dxa"/>
            <w:vAlign w:val="center"/>
          </w:tcPr>
          <w:p w14:paraId="2FE6091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39752—2024</w:t>
            </w:r>
          </w:p>
        </w:tc>
      </w:tr>
      <w:tr w14:paraId="78BD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44BE5D1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7</w:t>
            </w:r>
          </w:p>
        </w:tc>
        <w:tc>
          <w:tcPr>
            <w:tcW w:w="4620" w:type="dxa"/>
            <w:vAlign w:val="center"/>
          </w:tcPr>
          <w:p w14:paraId="60342EF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通信超时保护试验</w:t>
            </w:r>
          </w:p>
        </w:tc>
        <w:tc>
          <w:tcPr>
            <w:tcW w:w="3540" w:type="dxa"/>
            <w:vAlign w:val="center"/>
          </w:tcPr>
          <w:p w14:paraId="20CA733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440F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30AC7E8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8</w:t>
            </w:r>
          </w:p>
        </w:tc>
        <w:tc>
          <w:tcPr>
            <w:tcW w:w="4620" w:type="dxa"/>
            <w:vAlign w:val="center"/>
          </w:tcPr>
          <w:p w14:paraId="62FC8D2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设备侧CC1回路异常保护试验</w:t>
            </w:r>
          </w:p>
        </w:tc>
        <w:tc>
          <w:tcPr>
            <w:tcW w:w="3540" w:type="dxa"/>
            <w:vAlign w:val="center"/>
          </w:tcPr>
          <w:p w14:paraId="57880D8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2D39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11351D2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9</w:t>
            </w:r>
          </w:p>
        </w:tc>
        <w:tc>
          <w:tcPr>
            <w:tcW w:w="4620" w:type="dxa"/>
            <w:vAlign w:val="center"/>
          </w:tcPr>
          <w:p w14:paraId="54A3776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直流供电回路异常保护试验</w:t>
            </w:r>
          </w:p>
        </w:tc>
        <w:tc>
          <w:tcPr>
            <w:tcW w:w="3540" w:type="dxa"/>
            <w:vAlign w:val="center"/>
          </w:tcPr>
          <w:p w14:paraId="6DC6605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4543F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138C55D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10</w:t>
            </w:r>
          </w:p>
        </w:tc>
        <w:tc>
          <w:tcPr>
            <w:tcW w:w="4620" w:type="dxa"/>
            <w:vAlign w:val="center"/>
          </w:tcPr>
          <w:p w14:paraId="18E4CF3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输出过压保护</w:t>
            </w:r>
          </w:p>
        </w:tc>
        <w:tc>
          <w:tcPr>
            <w:tcW w:w="3540" w:type="dxa"/>
            <w:vAlign w:val="center"/>
          </w:tcPr>
          <w:p w14:paraId="0735E98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r w14:paraId="365A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7" w:type="dxa"/>
            <w:vAlign w:val="center"/>
          </w:tcPr>
          <w:p w14:paraId="5FE6859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11</w:t>
            </w:r>
          </w:p>
        </w:tc>
        <w:tc>
          <w:tcPr>
            <w:tcW w:w="4620" w:type="dxa"/>
            <w:vAlign w:val="center"/>
          </w:tcPr>
          <w:p w14:paraId="410A312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输出过流保护</w:t>
            </w:r>
          </w:p>
        </w:tc>
        <w:tc>
          <w:tcPr>
            <w:tcW w:w="3540" w:type="dxa"/>
            <w:vAlign w:val="center"/>
          </w:tcPr>
          <w:p w14:paraId="4D4983D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GB 44263—2024</w:t>
            </w:r>
          </w:p>
        </w:tc>
      </w:tr>
    </w:tbl>
    <w:p w14:paraId="154CE16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466E27F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53F4CA0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default" w:ascii="Times New Roman" w:hAnsi="Times New Roman" w:eastAsia="黑体" w:cs="黑体"/>
          <w:color w:val="auto"/>
          <w:sz w:val="32"/>
          <w:szCs w:val="40"/>
          <w:highlight w:val="none"/>
          <w:lang w:eastAsia="zh-CN"/>
        </w:rPr>
      </w:pPr>
      <w:r>
        <w:rPr>
          <w:rFonts w:hint="default" w:ascii="Times New Roman" w:hAnsi="Times New Roman" w:eastAsia="黑体" w:cs="黑体"/>
          <w:color w:val="auto"/>
          <w:sz w:val="32"/>
          <w:szCs w:val="40"/>
          <w:highlight w:val="none"/>
          <w:lang w:eastAsia="zh-CN"/>
        </w:rPr>
        <w:t>3 判定规则</w:t>
      </w:r>
    </w:p>
    <w:p w14:paraId="547C747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hint="eastAsia" w:ascii="Times New Roman" w:hAnsi="Times New Roman" w:eastAsia="楷体_GB2312" w:cs="Times New Roman"/>
          <w:color w:val="auto"/>
          <w:sz w:val="32"/>
          <w:szCs w:val="32"/>
          <w:highlight w:val="none"/>
        </w:rPr>
        <w:t>3.1 依据标准</w:t>
      </w:r>
    </w:p>
    <w:p w14:paraId="70A8281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18487.1—2015电动汽车传导充电系统 第1部分：通用要求</w:t>
      </w:r>
    </w:p>
    <w:p w14:paraId="3533DD5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18487.1—2023电动汽车传导充电系统 第1部分：通用要求</w:t>
      </w:r>
    </w:p>
    <w:p w14:paraId="11E3A38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 39752—2024电动汽车供电设备安全要求</w:t>
      </w:r>
    </w:p>
    <w:p w14:paraId="6433B98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 44263—2024电动汽车传导充电系统安全要求</w:t>
      </w:r>
    </w:p>
    <w:p w14:paraId="63E2B1A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14:paraId="5A20330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hint="eastAsia" w:ascii="Times New Roman" w:hAnsi="Times New Roman" w:eastAsia="楷体_GB2312" w:cs="Times New Roman"/>
          <w:color w:val="auto"/>
          <w:sz w:val="32"/>
          <w:szCs w:val="32"/>
          <w:highlight w:val="none"/>
        </w:rPr>
        <w:t>3.2</w:t>
      </w:r>
      <w:r>
        <w:rPr>
          <w:rFonts w:hint="eastAsia" w:ascii="Times New Roman" w:hAnsi="Times New Roman" w:eastAsia="楷体_GB2312" w:cs="Times New Roman"/>
          <w:color w:val="auto"/>
          <w:sz w:val="32"/>
          <w:szCs w:val="32"/>
          <w:highlight w:val="none"/>
          <w:lang w:val="en-US" w:eastAsia="zh-CN"/>
        </w:rPr>
        <w:t xml:space="preserve"> </w:t>
      </w:r>
      <w:r>
        <w:rPr>
          <w:rFonts w:hint="eastAsia" w:ascii="Times New Roman" w:hAnsi="Times New Roman" w:eastAsia="楷体_GB2312" w:cs="Times New Roman"/>
          <w:color w:val="auto"/>
          <w:sz w:val="32"/>
          <w:szCs w:val="32"/>
          <w:highlight w:val="none"/>
        </w:rPr>
        <w:t>判定原则</w:t>
      </w:r>
    </w:p>
    <w:p w14:paraId="5E2F720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1202CFE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42DE70E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0958A36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65A56A8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54708E5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08C43E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olor w:val="auto"/>
          <w:highlight w:val="none"/>
          <w:lang w:eastAsia="zh-CN"/>
        </w:rPr>
      </w:pPr>
    </w:p>
    <w:p w14:paraId="769035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097FC6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431136"/>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Date"/>
    <w:basedOn w:val="1"/>
    <w:next w:val="1"/>
    <w:qFormat/>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5</Pages>
  <Words>1465</Words>
  <Characters>2142</Characters>
  <Lines>1</Lines>
  <Paragraphs>1</Paragraphs>
  <TotalTime>157344000</TotalTime>
  <ScaleCrop>false</ScaleCrop>
  <LinksUpToDate>false</LinksUpToDate>
  <CharactersWithSpaces>2220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2026-07-09T06:24:34Z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981176ADF091473ABA3B6D43E08672BF_13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