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B976B7A">
      <w:pPr>
        <w:ind w:firstLine="1680" w:firstLineChars="400"/>
        <w:rPr>
          <w:rFonts w:hint="default" w:ascii="Times New Roman" w:hAnsi="Times New Roman" w:eastAsia="华康简标题宋" w:cs="Times New Roman"/>
          <w:b/>
          <w:sz w:val="42"/>
          <w:szCs w:val="42"/>
        </w:rPr>
      </w:pPr>
      <w:r>
        <w:rPr>
          <w:rFonts w:hint="default" w:ascii="Times New Roman" w:hAnsi="Times New Roman" w:eastAsia="华康简标题宋" w:cs="Times New Roman"/>
          <w:sz w:val="42"/>
          <w:szCs w:val="42"/>
          <w:u w:val="single"/>
        </w:rPr>
        <w:t xml:space="preserve">              </w:t>
      </w:r>
      <w:r>
        <w:rPr>
          <w:rFonts w:hint="default" w:ascii="Times New Roman" w:hAnsi="Times New Roman" w:eastAsia="华康简标题宋" w:cs="Times New Roman"/>
          <w:b/>
          <w:sz w:val="42"/>
          <w:szCs w:val="42"/>
          <w:lang w:eastAsia="zh-CN"/>
        </w:rPr>
        <w:t>股份</w:t>
      </w:r>
      <w:r>
        <w:rPr>
          <w:rFonts w:hint="default" w:ascii="Times New Roman" w:hAnsi="Times New Roman" w:eastAsia="华康简标题宋" w:cs="Times New Roman"/>
          <w:b/>
          <w:sz w:val="42"/>
          <w:szCs w:val="42"/>
        </w:rPr>
        <w:t>有限公司</w:t>
      </w:r>
    </w:p>
    <w:p w14:paraId="7229E0AC">
      <w:pPr>
        <w:jc w:val="center"/>
        <w:outlineLvl w:val="0"/>
        <w:rPr>
          <w:rFonts w:hint="default" w:ascii="Times New Roman" w:hAnsi="Times New Roman" w:eastAsia="华康简标题宋" w:cs="Times New Roman"/>
          <w:b/>
          <w:sz w:val="42"/>
          <w:szCs w:val="42"/>
          <w:lang w:eastAsia="zh-CN"/>
        </w:rPr>
      </w:pPr>
      <w:bookmarkStart w:id="0" w:name="_Toc517776079"/>
      <w:r>
        <w:rPr>
          <w:rFonts w:hint="default" w:ascii="Times New Roman" w:hAnsi="Times New Roman" w:eastAsia="华康简标题宋" w:cs="Times New Roman"/>
          <w:b/>
          <w:color w:val="auto"/>
          <w:sz w:val="42"/>
          <w:szCs w:val="42"/>
          <w:lang w:val="en-US" w:eastAsia="zh-CN"/>
        </w:rPr>
        <w:t>2026年第</w:t>
      </w:r>
      <w:r>
        <w:rPr>
          <w:rFonts w:hint="eastAsia" w:ascii="Times New Roman" w:hAnsi="Times New Roman" w:eastAsia="华康简标题宋" w:cs="Times New Roman"/>
          <w:b/>
          <w:color w:val="auto"/>
          <w:sz w:val="42"/>
          <w:szCs w:val="42"/>
          <w:lang w:val="en-US" w:eastAsia="zh-CN"/>
        </w:rPr>
        <w:t>X</w:t>
      </w:r>
      <w:r>
        <w:rPr>
          <w:rFonts w:hint="default" w:ascii="Times New Roman" w:hAnsi="Times New Roman" w:eastAsia="华康简标题宋" w:cs="Times New Roman"/>
          <w:b/>
          <w:color w:val="auto"/>
          <w:sz w:val="42"/>
          <w:szCs w:val="42"/>
          <w:lang w:val="en-US" w:eastAsia="zh-CN"/>
        </w:rPr>
        <w:t>次临时</w:t>
      </w:r>
      <w:r>
        <w:rPr>
          <w:rFonts w:hint="default" w:ascii="Times New Roman" w:hAnsi="Times New Roman" w:eastAsia="华康简标题宋" w:cs="Times New Roman"/>
          <w:b/>
          <w:sz w:val="42"/>
          <w:szCs w:val="42"/>
        </w:rPr>
        <w:t>股东</w:t>
      </w:r>
      <w:r>
        <w:rPr>
          <w:rFonts w:hint="default" w:ascii="Times New Roman" w:hAnsi="Times New Roman" w:eastAsia="华康简标题宋" w:cs="Times New Roman"/>
          <w:b/>
          <w:sz w:val="42"/>
          <w:szCs w:val="42"/>
          <w:lang w:eastAsia="zh-CN"/>
        </w:rPr>
        <w:t>会</w:t>
      </w:r>
      <w:r>
        <w:rPr>
          <w:rFonts w:hint="default" w:ascii="Times New Roman" w:hAnsi="Times New Roman" w:eastAsia="华康简标题宋" w:cs="Times New Roman"/>
          <w:b/>
          <w:sz w:val="42"/>
          <w:szCs w:val="42"/>
        </w:rPr>
        <w:t>会议</w:t>
      </w:r>
      <w:bookmarkEnd w:id="0"/>
      <w:r>
        <w:rPr>
          <w:rFonts w:hint="default" w:ascii="Times New Roman" w:hAnsi="Times New Roman" w:eastAsia="华康简标题宋" w:cs="Times New Roman"/>
          <w:b/>
          <w:sz w:val="42"/>
          <w:szCs w:val="42"/>
          <w:lang w:eastAsia="zh-CN"/>
        </w:rPr>
        <w:t>记录</w:t>
      </w:r>
    </w:p>
    <w:p w14:paraId="11D33F3C">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Times New Roman" w:hAnsi="Times New Roman" w:eastAsia="仿宋_GB2312" w:cs="Times New Roman"/>
          <w:bCs/>
          <w:sz w:val="31"/>
          <w:szCs w:val="31"/>
        </w:rPr>
      </w:pPr>
    </w:p>
    <w:p w14:paraId="044D71C5">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Times New Roman" w:hAnsi="Times New Roman" w:eastAsia="仿宋_GB2312" w:cs="Times New Roman"/>
          <w:bCs/>
          <w:sz w:val="32"/>
          <w:szCs w:val="32"/>
          <w:lang w:eastAsia="zh-CN"/>
        </w:rPr>
      </w:pPr>
      <w:r>
        <w:rPr>
          <w:rFonts w:hint="default" w:ascii="Times New Roman" w:hAnsi="Times New Roman" w:eastAsia="仿宋_GB2312" w:cs="Times New Roman"/>
          <w:bCs/>
          <w:sz w:val="32"/>
          <w:szCs w:val="32"/>
        </w:rPr>
        <w:t>会议</w:t>
      </w:r>
      <w:r>
        <w:rPr>
          <w:rFonts w:hint="default" w:ascii="Times New Roman" w:hAnsi="Times New Roman" w:eastAsia="仿宋_GB2312" w:cs="Times New Roman"/>
          <w:bCs/>
          <w:sz w:val="32"/>
          <w:szCs w:val="32"/>
          <w:lang w:eastAsia="zh-CN"/>
        </w:rPr>
        <w:t>时间：</w:t>
      </w:r>
    </w:p>
    <w:p w14:paraId="7FD001B6">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Times New Roman" w:hAnsi="Times New Roman" w:eastAsia="仿宋_GB2312" w:cs="Times New Roman"/>
          <w:bCs/>
          <w:sz w:val="32"/>
          <w:szCs w:val="32"/>
          <w:lang w:eastAsia="zh-CN"/>
        </w:rPr>
      </w:pPr>
      <w:r>
        <w:rPr>
          <w:rFonts w:hint="default" w:ascii="Times New Roman" w:hAnsi="Times New Roman" w:eastAsia="仿宋_GB2312" w:cs="Times New Roman"/>
          <w:bCs/>
          <w:sz w:val="32"/>
          <w:szCs w:val="32"/>
          <w:lang w:eastAsia="zh-CN"/>
        </w:rPr>
        <w:t>会议地点：</w:t>
      </w:r>
    </w:p>
    <w:p w14:paraId="6DD0F2C3">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Times New Roman" w:hAnsi="Times New Roman" w:eastAsia="仿宋_GB2312" w:cs="Times New Roman"/>
          <w:bCs/>
          <w:sz w:val="32"/>
          <w:szCs w:val="32"/>
          <w:lang w:val="en-US" w:eastAsia="zh-CN"/>
        </w:rPr>
      </w:pPr>
      <w:r>
        <w:rPr>
          <w:rFonts w:hint="default" w:ascii="Times New Roman" w:hAnsi="Times New Roman" w:eastAsia="仿宋_GB2312" w:cs="Times New Roman"/>
          <w:bCs/>
          <w:sz w:val="32"/>
          <w:szCs w:val="32"/>
          <w:lang w:val="en-US" w:eastAsia="zh-CN"/>
        </w:rPr>
        <w:t>出席人员：</w:t>
      </w:r>
    </w:p>
    <w:p w14:paraId="3B7FF0C7">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Times New Roman" w:hAnsi="Times New Roman" w:eastAsia="仿宋_GB2312" w:cs="Times New Roman"/>
          <w:bCs/>
          <w:sz w:val="32"/>
          <w:szCs w:val="32"/>
          <w:lang w:val="en-US" w:eastAsia="zh-CN"/>
        </w:rPr>
      </w:pPr>
      <w:r>
        <w:rPr>
          <w:rFonts w:hint="default" w:ascii="Times New Roman" w:hAnsi="Times New Roman" w:eastAsia="仿宋_GB2312" w:cs="Times New Roman"/>
          <w:bCs/>
          <w:sz w:val="32"/>
          <w:szCs w:val="32"/>
          <w:lang w:val="en-US" w:eastAsia="zh-CN"/>
        </w:rPr>
        <w:t>主持人：</w:t>
      </w:r>
    </w:p>
    <w:p w14:paraId="74948079">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Times New Roman" w:hAnsi="Times New Roman" w:eastAsia="仿宋_GB2312" w:cs="Times New Roman"/>
          <w:bCs/>
          <w:sz w:val="32"/>
          <w:szCs w:val="32"/>
          <w:lang w:val="en-US" w:eastAsia="zh-CN"/>
        </w:rPr>
      </w:pPr>
      <w:r>
        <w:rPr>
          <w:rFonts w:hint="default" w:ascii="Times New Roman" w:hAnsi="Times New Roman" w:eastAsia="仿宋_GB2312" w:cs="Times New Roman"/>
          <w:bCs/>
          <w:sz w:val="32"/>
          <w:szCs w:val="32"/>
          <w:lang w:val="en-US" w:eastAsia="zh-CN"/>
        </w:rPr>
        <w:t>计票人：</w:t>
      </w:r>
    </w:p>
    <w:p w14:paraId="423AB5D9">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Times New Roman" w:hAnsi="Times New Roman" w:eastAsia="仿宋_GB2312" w:cs="Times New Roman"/>
          <w:bCs/>
          <w:sz w:val="32"/>
          <w:szCs w:val="32"/>
          <w:lang w:val="en-US" w:eastAsia="zh-CN"/>
        </w:rPr>
      </w:pPr>
      <w:r>
        <w:rPr>
          <w:rFonts w:hint="default" w:ascii="Times New Roman" w:hAnsi="Times New Roman" w:eastAsia="仿宋_GB2312" w:cs="Times New Roman"/>
          <w:bCs/>
          <w:sz w:val="32"/>
          <w:szCs w:val="32"/>
          <w:lang w:val="en-US" w:eastAsia="zh-CN"/>
        </w:rPr>
        <w:t>监票人：</w:t>
      </w:r>
    </w:p>
    <w:p w14:paraId="026176C2">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Times New Roman" w:hAnsi="Times New Roman" w:eastAsia="仿宋_GB2312" w:cs="Times New Roman"/>
          <w:bCs/>
          <w:sz w:val="32"/>
          <w:szCs w:val="32"/>
          <w:lang w:val="en-US" w:eastAsia="zh-CN"/>
        </w:rPr>
      </w:pPr>
      <w:r>
        <w:rPr>
          <w:rFonts w:hint="default" w:ascii="Times New Roman" w:hAnsi="Times New Roman" w:eastAsia="仿宋_GB2312" w:cs="Times New Roman"/>
          <w:bCs/>
          <w:sz w:val="32"/>
          <w:szCs w:val="32"/>
          <w:lang w:val="en-US" w:eastAsia="zh-CN"/>
        </w:rPr>
        <w:t>记录人：</w:t>
      </w:r>
    </w:p>
    <w:p w14:paraId="6E1D1A71">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bCs/>
          <w:sz w:val="32"/>
          <w:szCs w:val="32"/>
          <w:lang w:val="en-US" w:eastAsia="zh-CN"/>
        </w:rPr>
      </w:pPr>
    </w:p>
    <w:p w14:paraId="0123FDB3">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bCs/>
          <w:sz w:val="32"/>
          <w:szCs w:val="32"/>
          <w:u w:val="single"/>
          <w:lang w:val="en-US" w:eastAsia="zh-CN"/>
        </w:rPr>
      </w:pPr>
      <w:r>
        <w:rPr>
          <w:rFonts w:hint="default" w:ascii="Times New Roman" w:hAnsi="Times New Roman" w:eastAsia="仿宋_GB2312" w:cs="Times New Roman"/>
          <w:bCs/>
          <w:sz w:val="32"/>
          <w:szCs w:val="32"/>
          <w:lang w:val="en-US" w:eastAsia="zh-CN"/>
        </w:rPr>
        <w:t>本次股东会已</w:t>
      </w:r>
      <w:r>
        <w:rPr>
          <w:rFonts w:hint="eastAsia" w:ascii="Times New Roman" w:hAnsi="Times New Roman" w:eastAsia="仿宋_GB2312" w:cs="Times New Roman"/>
          <w:bCs/>
          <w:sz w:val="32"/>
          <w:szCs w:val="32"/>
          <w:lang w:val="en-US" w:eastAsia="zh-CN"/>
        </w:rPr>
        <w:t>依法</w:t>
      </w:r>
      <w:r>
        <w:rPr>
          <w:rFonts w:hint="eastAsia" w:ascii="仿宋_GB2312" w:eastAsia="仿宋_GB2312"/>
          <w:i/>
          <w:iCs/>
          <w:color w:val="3366FF"/>
          <w:sz w:val="32"/>
          <w:szCs w:val="32"/>
          <w:lang w:eastAsia="zh-CN"/>
        </w:rPr>
        <w:t>（或列明具体方式，如通过书面/邮件/通讯软件/公告等方式）</w:t>
      </w:r>
      <w:r>
        <w:rPr>
          <w:rFonts w:hint="default" w:ascii="Times New Roman" w:hAnsi="Times New Roman" w:eastAsia="仿宋_GB2312" w:cs="Times New Roman"/>
          <w:bCs/>
          <w:sz w:val="32"/>
          <w:szCs w:val="32"/>
          <w:lang w:val="en-US" w:eastAsia="zh-CN"/>
        </w:rPr>
        <w:t>向全体股东送达会议通知，通知载明会议时间、地点、审议议案。出席本次会议的股东</w:t>
      </w:r>
      <w:r>
        <w:rPr>
          <w:rFonts w:hint="eastAsia" w:ascii="Times New Roman" w:hAnsi="Times New Roman" w:eastAsia="仿宋_GB2312" w:cs="Times New Roman"/>
          <w:bCs/>
          <w:sz w:val="32"/>
          <w:szCs w:val="32"/>
          <w:lang w:val="en-US" w:eastAsia="zh-CN"/>
        </w:rPr>
        <w:t>或</w:t>
      </w:r>
      <w:r>
        <w:rPr>
          <w:rFonts w:hint="default" w:ascii="Times New Roman" w:hAnsi="Times New Roman" w:eastAsia="仿宋_GB2312" w:cs="Times New Roman"/>
          <w:bCs/>
          <w:sz w:val="32"/>
          <w:szCs w:val="32"/>
          <w:lang w:val="en-US" w:eastAsia="zh-CN"/>
        </w:rPr>
        <w:t>股东代表</w:t>
      </w:r>
      <w:r>
        <w:rPr>
          <w:rFonts w:hint="default" w:ascii="Times New Roman" w:hAnsi="Times New Roman" w:eastAsia="仿宋_GB2312" w:cs="Times New Roman"/>
          <w:bCs/>
          <w:sz w:val="32"/>
          <w:szCs w:val="32"/>
          <w:u w:val="single"/>
          <w:lang w:val="en-US" w:eastAsia="zh-CN"/>
        </w:rPr>
        <w:t xml:space="preserve"> </w:t>
      </w:r>
      <w:r>
        <w:rPr>
          <w:rFonts w:hint="eastAsia" w:ascii="Times New Roman" w:hAnsi="Times New Roman" w:eastAsia="仿宋_GB2312" w:cs="Times New Roman"/>
          <w:bCs/>
          <w:sz w:val="32"/>
          <w:szCs w:val="32"/>
          <w:u w:val="single"/>
          <w:lang w:val="en-US" w:eastAsia="zh-CN"/>
        </w:rPr>
        <w:t xml:space="preserve">  </w:t>
      </w:r>
    </w:p>
    <w:p w14:paraId="5F3CDB13">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Times New Roman" w:hAnsi="Times New Roman" w:eastAsia="仿宋_GB2312" w:cs="Times New Roman"/>
          <w:bCs/>
          <w:sz w:val="32"/>
          <w:szCs w:val="32"/>
          <w:lang w:val="en-US" w:eastAsia="zh-CN"/>
        </w:rPr>
      </w:pPr>
      <w:r>
        <w:rPr>
          <w:rFonts w:hint="default" w:ascii="Times New Roman" w:hAnsi="Times New Roman" w:eastAsia="仿宋_GB2312" w:cs="Times New Roman"/>
          <w:bCs/>
          <w:sz w:val="32"/>
          <w:szCs w:val="32"/>
          <w:lang w:val="en-US" w:eastAsia="zh-CN"/>
        </w:rPr>
        <w:t>人，代表有表决权股份</w:t>
      </w:r>
      <w:r>
        <w:rPr>
          <w:rFonts w:hint="default" w:ascii="Times New Roman" w:hAnsi="Times New Roman" w:eastAsia="仿宋_GB2312" w:cs="Times New Roman"/>
          <w:bCs/>
          <w:sz w:val="32"/>
          <w:szCs w:val="32"/>
          <w:u w:val="single"/>
          <w:lang w:val="en-US" w:eastAsia="zh-CN"/>
        </w:rPr>
        <w:t xml:space="preserve">     </w:t>
      </w:r>
      <w:r>
        <w:rPr>
          <w:rFonts w:hint="default" w:ascii="Times New Roman" w:hAnsi="Times New Roman" w:eastAsia="仿宋_GB2312" w:cs="Times New Roman"/>
          <w:bCs/>
          <w:sz w:val="32"/>
          <w:szCs w:val="32"/>
          <w:lang w:val="en-US" w:eastAsia="zh-CN"/>
        </w:rPr>
        <w:t>股，占公司总表决权</w:t>
      </w:r>
      <w:r>
        <w:rPr>
          <w:rFonts w:hint="default" w:ascii="Times New Roman" w:hAnsi="Times New Roman" w:eastAsia="仿宋_GB2312" w:cs="Times New Roman"/>
          <w:bCs/>
          <w:sz w:val="32"/>
          <w:szCs w:val="32"/>
          <w:u w:val="single"/>
          <w:lang w:val="en-US" w:eastAsia="zh-CN"/>
        </w:rPr>
        <w:t xml:space="preserve">     </w:t>
      </w:r>
      <w:r>
        <w:rPr>
          <w:rFonts w:hint="default" w:ascii="Times New Roman" w:hAnsi="Times New Roman" w:eastAsia="仿宋_GB2312" w:cs="Times New Roman"/>
          <w:bCs/>
          <w:sz w:val="32"/>
          <w:szCs w:val="32"/>
          <w:lang w:val="en-US" w:eastAsia="zh-CN"/>
        </w:rPr>
        <w:t>%，达到《</w:t>
      </w:r>
      <w:r>
        <w:rPr>
          <w:rFonts w:hint="eastAsia" w:ascii="Times New Roman" w:hAnsi="Times New Roman" w:eastAsia="仿宋_GB2312" w:cs="Times New Roman"/>
          <w:bCs/>
          <w:sz w:val="32"/>
          <w:szCs w:val="32"/>
          <w:lang w:val="en-US" w:eastAsia="zh-CN"/>
        </w:rPr>
        <w:t>中华人民共和国公司法</w:t>
      </w:r>
      <w:r>
        <w:rPr>
          <w:rFonts w:hint="default" w:ascii="Times New Roman" w:hAnsi="Times New Roman" w:eastAsia="仿宋_GB2312" w:cs="Times New Roman"/>
          <w:bCs/>
          <w:sz w:val="32"/>
          <w:szCs w:val="32"/>
          <w:lang w:val="en-US" w:eastAsia="zh-CN"/>
        </w:rPr>
        <w:t>》及公司章程规定的开会有效比例，会议合法有效。大会由</w:t>
      </w:r>
      <w:r>
        <w:rPr>
          <w:rFonts w:hint="default" w:ascii="Times New Roman" w:hAnsi="Times New Roman" w:eastAsia="仿宋_GB2312" w:cs="Times New Roman"/>
          <w:bCs/>
          <w:sz w:val="32"/>
          <w:szCs w:val="32"/>
          <w:u w:val="single"/>
          <w:lang w:val="en-US" w:eastAsia="zh-CN"/>
        </w:rPr>
        <w:t xml:space="preserve">     </w:t>
      </w:r>
      <w:r>
        <w:rPr>
          <w:rFonts w:hint="default" w:ascii="Times New Roman" w:hAnsi="Times New Roman" w:eastAsia="仿宋_GB2312" w:cs="Times New Roman"/>
          <w:bCs/>
          <w:sz w:val="32"/>
          <w:szCs w:val="32"/>
          <w:lang w:val="en-US" w:eastAsia="zh-CN"/>
        </w:rPr>
        <w:t>主持，逐项审议表决通过了如下决议。</w:t>
      </w:r>
    </w:p>
    <w:p w14:paraId="4254C297">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bCs/>
          <w:sz w:val="32"/>
          <w:szCs w:val="32"/>
          <w:lang w:val="en-US" w:eastAsia="zh-CN"/>
        </w:rPr>
      </w:pPr>
      <w:r>
        <w:rPr>
          <w:rFonts w:hint="default" w:ascii="Times New Roman" w:hAnsi="Times New Roman" w:eastAsia="仿宋_GB2312" w:cs="Times New Roman"/>
          <w:bCs/>
          <w:sz w:val="32"/>
          <w:szCs w:val="32"/>
          <w:lang w:val="en-US" w:eastAsia="zh-CN"/>
        </w:rPr>
        <w:t>1.议案名称：</w:t>
      </w:r>
      <w:r>
        <w:rPr>
          <w:rFonts w:hint="default" w:ascii="Times New Roman" w:hAnsi="Times New Roman" w:eastAsia="仿宋_GB2312" w:cs="Times New Roman"/>
          <w:bCs/>
          <w:color w:val="FF0000"/>
          <w:sz w:val="32"/>
          <w:szCs w:val="32"/>
          <w:lang w:val="en-US" w:eastAsia="zh-CN"/>
        </w:rPr>
        <w:t>关于</w:t>
      </w:r>
      <w:r>
        <w:rPr>
          <w:rFonts w:hint="eastAsia" w:ascii="Times New Roman" w:hAnsi="Times New Roman" w:eastAsia="仿宋_GB2312" w:cs="Times New Roman"/>
          <w:bCs/>
          <w:color w:val="FF0000"/>
          <w:sz w:val="32"/>
          <w:szCs w:val="32"/>
          <w:lang w:val="en-US" w:eastAsia="zh-CN"/>
        </w:rPr>
        <w:t>公司名称变更</w:t>
      </w:r>
      <w:r>
        <w:rPr>
          <w:rFonts w:hint="default" w:ascii="Times New Roman" w:hAnsi="Times New Roman" w:eastAsia="仿宋_GB2312" w:cs="Times New Roman"/>
          <w:bCs/>
          <w:color w:val="FF0000"/>
          <w:sz w:val="32"/>
          <w:szCs w:val="32"/>
          <w:lang w:val="en-US" w:eastAsia="zh-CN"/>
        </w:rPr>
        <w:t>的议案</w:t>
      </w:r>
    </w:p>
    <w:p w14:paraId="6A4D76FE">
      <w:pPr>
        <w:numPr>
          <w:ilvl w:val="0"/>
          <w:numId w:val="0"/>
        </w:numPr>
        <w:ind w:left="720" w:leftChars="0"/>
        <w:rPr>
          <w:rFonts w:hint="eastAsia" w:ascii="仿宋_GB2312" w:eastAsia="仿宋_GB2312"/>
          <w:sz w:val="32"/>
          <w:szCs w:val="32"/>
        </w:rPr>
      </w:pPr>
      <w:r>
        <w:rPr>
          <w:rFonts w:hint="eastAsia" w:ascii="仿宋_GB2312" w:eastAsia="仿宋_GB2312"/>
          <w:sz w:val="32"/>
          <w:szCs w:val="32"/>
        </w:rPr>
        <w:t>公司</w:t>
      </w:r>
      <w:r>
        <w:rPr>
          <w:rFonts w:hint="eastAsia" w:ascii="仿宋_GB2312" w:eastAsia="仿宋_GB2312"/>
          <w:sz w:val="32"/>
          <w:szCs w:val="32"/>
          <w:lang w:eastAsia="zh-CN"/>
        </w:rPr>
        <w:t>名称</w:t>
      </w:r>
      <w:r>
        <w:rPr>
          <w:rFonts w:hint="eastAsia" w:ascii="仿宋_GB2312" w:eastAsia="仿宋_GB2312"/>
          <w:sz w:val="32"/>
          <w:szCs w:val="32"/>
        </w:rPr>
        <w:t>变更为：</w:t>
      </w:r>
      <w:r>
        <w:rPr>
          <w:rFonts w:hint="eastAsia" w:ascii="仿宋_GB2312" w:eastAsia="仿宋_GB2312"/>
          <w:sz w:val="32"/>
          <w:szCs w:val="32"/>
          <w:u w:val="single"/>
        </w:rPr>
        <w:t xml:space="preserve">                </w:t>
      </w:r>
      <w:r>
        <w:rPr>
          <w:rFonts w:hint="eastAsia" w:ascii="仿宋_GB2312" w:eastAsia="仿宋_GB2312"/>
          <w:sz w:val="32"/>
          <w:szCs w:val="32"/>
        </w:rPr>
        <w:t>。</w:t>
      </w:r>
    </w:p>
    <w:p w14:paraId="5D66C0CA">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bCs/>
          <w:sz w:val="32"/>
          <w:szCs w:val="32"/>
          <w:lang w:val="en-US" w:eastAsia="zh-CN"/>
        </w:rPr>
      </w:pPr>
      <w:r>
        <w:rPr>
          <w:rFonts w:hint="default" w:ascii="Times New Roman" w:hAnsi="Times New Roman" w:eastAsia="仿宋_GB2312" w:cs="Times New Roman"/>
          <w:bCs/>
          <w:sz w:val="32"/>
          <w:szCs w:val="32"/>
          <w:lang w:val="en-US" w:eastAsia="zh-CN"/>
        </w:rPr>
        <w:t>审议结果：通过。</w:t>
      </w:r>
    </w:p>
    <w:p w14:paraId="7EB3257C">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bCs/>
          <w:sz w:val="32"/>
          <w:szCs w:val="32"/>
          <w:lang w:val="en-US" w:eastAsia="zh-CN"/>
        </w:rPr>
      </w:pPr>
      <w:r>
        <w:rPr>
          <w:rFonts w:hint="default" w:ascii="Times New Roman" w:hAnsi="Times New Roman" w:eastAsia="仿宋_GB2312" w:cs="Times New Roman"/>
          <w:bCs/>
          <w:sz w:val="32"/>
          <w:szCs w:val="32"/>
          <w:lang w:val="en-US" w:eastAsia="zh-CN"/>
        </w:rPr>
        <w:t>表决情况：同意股数</w:t>
      </w:r>
      <w:r>
        <w:rPr>
          <w:rFonts w:hint="default" w:ascii="Times New Roman" w:hAnsi="Times New Roman" w:eastAsia="仿宋_GB2312" w:cs="Times New Roman"/>
          <w:bCs/>
          <w:sz w:val="32"/>
          <w:szCs w:val="32"/>
          <w:u w:val="single"/>
          <w:lang w:val="en-US" w:eastAsia="zh-CN"/>
        </w:rPr>
        <w:t xml:space="preserve">     </w:t>
      </w:r>
      <w:r>
        <w:rPr>
          <w:rFonts w:hint="default" w:ascii="Times New Roman" w:hAnsi="Times New Roman" w:eastAsia="仿宋_GB2312" w:cs="Times New Roman"/>
          <w:bCs/>
          <w:sz w:val="32"/>
          <w:szCs w:val="32"/>
          <w:lang w:val="en-US" w:eastAsia="zh-CN"/>
        </w:rPr>
        <w:t>股</w:t>
      </w:r>
      <w:r>
        <w:rPr>
          <w:rFonts w:hint="eastAsia" w:ascii="Times New Roman" w:hAnsi="Times New Roman" w:eastAsia="仿宋_GB2312" w:cs="Times New Roman"/>
          <w:bCs/>
          <w:sz w:val="32"/>
          <w:szCs w:val="32"/>
          <w:lang w:val="en-US" w:eastAsia="zh-CN"/>
        </w:rPr>
        <w:t>，</w:t>
      </w:r>
      <w:r>
        <w:rPr>
          <w:rFonts w:hint="default" w:ascii="Times New Roman" w:hAnsi="Times New Roman" w:eastAsia="仿宋_GB2312" w:cs="Times New Roman"/>
          <w:bCs/>
          <w:sz w:val="32"/>
          <w:szCs w:val="32"/>
          <w:lang w:val="en-US" w:eastAsia="zh-CN"/>
        </w:rPr>
        <w:t>占出席本次会议有效表决权股份总数的</w:t>
      </w:r>
      <w:r>
        <w:rPr>
          <w:rFonts w:hint="default" w:ascii="Times New Roman" w:hAnsi="Times New Roman" w:eastAsia="仿宋_GB2312" w:cs="Times New Roman"/>
          <w:bCs/>
          <w:sz w:val="32"/>
          <w:szCs w:val="32"/>
          <w:u w:val="single"/>
          <w:lang w:val="en-US" w:eastAsia="zh-CN"/>
        </w:rPr>
        <w:t xml:space="preserve">     </w:t>
      </w:r>
      <w:r>
        <w:rPr>
          <w:rFonts w:hint="default" w:ascii="Times New Roman" w:hAnsi="Times New Roman" w:eastAsia="仿宋_GB2312" w:cs="Times New Roman"/>
          <w:bCs/>
          <w:sz w:val="32"/>
          <w:szCs w:val="32"/>
          <w:lang w:val="en-US" w:eastAsia="zh-CN"/>
        </w:rPr>
        <w:t>%；反</w:t>
      </w:r>
      <w:bookmarkStart w:id="1" w:name="_GoBack"/>
      <w:bookmarkEnd w:id="1"/>
      <w:r>
        <w:rPr>
          <w:rFonts w:hint="default" w:ascii="Times New Roman" w:hAnsi="Times New Roman" w:eastAsia="仿宋_GB2312" w:cs="Times New Roman"/>
          <w:bCs/>
          <w:sz w:val="32"/>
          <w:szCs w:val="32"/>
          <w:lang w:val="en-US" w:eastAsia="zh-CN"/>
        </w:rPr>
        <w:t>对股数</w:t>
      </w:r>
      <w:r>
        <w:rPr>
          <w:rFonts w:hint="default" w:ascii="Times New Roman" w:hAnsi="Times New Roman" w:eastAsia="仿宋_GB2312" w:cs="Times New Roman"/>
          <w:bCs/>
          <w:sz w:val="32"/>
          <w:szCs w:val="32"/>
          <w:u w:val="single"/>
          <w:lang w:val="en-US" w:eastAsia="zh-CN"/>
        </w:rPr>
        <w:t xml:space="preserve">     </w:t>
      </w:r>
      <w:r>
        <w:rPr>
          <w:rFonts w:hint="default" w:ascii="Times New Roman" w:hAnsi="Times New Roman" w:eastAsia="仿宋_GB2312" w:cs="Times New Roman"/>
          <w:bCs/>
          <w:sz w:val="32"/>
          <w:szCs w:val="32"/>
          <w:lang w:val="en-US" w:eastAsia="zh-CN"/>
        </w:rPr>
        <w:t>股，占出席本次会议有效表决权股份总数的</w:t>
      </w:r>
      <w:r>
        <w:rPr>
          <w:rFonts w:hint="default" w:ascii="Times New Roman" w:hAnsi="Times New Roman" w:eastAsia="仿宋_GB2312" w:cs="Times New Roman"/>
          <w:bCs/>
          <w:sz w:val="32"/>
          <w:szCs w:val="32"/>
          <w:u w:val="single"/>
          <w:lang w:val="en-US" w:eastAsia="zh-CN"/>
        </w:rPr>
        <w:t xml:space="preserve">     </w:t>
      </w:r>
      <w:r>
        <w:rPr>
          <w:rFonts w:hint="default" w:ascii="Times New Roman" w:hAnsi="Times New Roman" w:eastAsia="仿宋_GB2312" w:cs="Times New Roman"/>
          <w:bCs/>
          <w:sz w:val="32"/>
          <w:szCs w:val="32"/>
          <w:lang w:val="en-US" w:eastAsia="zh-CN"/>
        </w:rPr>
        <w:t>%；弃权股数</w:t>
      </w:r>
      <w:r>
        <w:rPr>
          <w:rFonts w:hint="default" w:ascii="Times New Roman" w:hAnsi="Times New Roman" w:eastAsia="仿宋_GB2312" w:cs="Times New Roman"/>
          <w:bCs/>
          <w:sz w:val="32"/>
          <w:szCs w:val="32"/>
          <w:u w:val="single"/>
          <w:lang w:val="en-US" w:eastAsia="zh-CN"/>
        </w:rPr>
        <w:t xml:space="preserve">     </w:t>
      </w:r>
      <w:r>
        <w:rPr>
          <w:rFonts w:hint="default" w:ascii="Times New Roman" w:hAnsi="Times New Roman" w:eastAsia="仿宋_GB2312" w:cs="Times New Roman"/>
          <w:bCs/>
          <w:sz w:val="32"/>
          <w:szCs w:val="32"/>
          <w:lang w:val="en-US" w:eastAsia="zh-CN"/>
        </w:rPr>
        <w:t>股，占出席本次会议有效表决权股份总数的</w:t>
      </w:r>
      <w:r>
        <w:rPr>
          <w:rFonts w:hint="default" w:ascii="Times New Roman" w:hAnsi="Times New Roman" w:eastAsia="仿宋_GB2312" w:cs="Times New Roman"/>
          <w:bCs/>
          <w:sz w:val="32"/>
          <w:szCs w:val="32"/>
          <w:u w:val="single"/>
          <w:lang w:val="en-US" w:eastAsia="zh-CN"/>
        </w:rPr>
        <w:t xml:space="preserve">     </w:t>
      </w:r>
      <w:r>
        <w:rPr>
          <w:rFonts w:hint="default" w:ascii="Times New Roman" w:hAnsi="Times New Roman" w:eastAsia="仿宋_GB2312" w:cs="Times New Roman"/>
          <w:bCs/>
          <w:sz w:val="32"/>
          <w:szCs w:val="32"/>
          <w:lang w:val="en-US" w:eastAsia="zh-CN"/>
        </w:rPr>
        <w:t>%。</w:t>
      </w:r>
    </w:p>
    <w:p w14:paraId="0B5851A0">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bCs/>
          <w:sz w:val="32"/>
          <w:szCs w:val="32"/>
          <w:lang w:val="en-US" w:eastAsia="zh-CN"/>
        </w:rPr>
      </w:pPr>
      <w:r>
        <w:rPr>
          <w:rFonts w:hint="default" w:ascii="Times New Roman" w:hAnsi="Times New Roman" w:eastAsia="仿宋_GB2312" w:cs="Times New Roman"/>
          <w:bCs/>
          <w:sz w:val="32"/>
          <w:szCs w:val="32"/>
          <w:lang w:val="en-US" w:eastAsia="zh-CN"/>
        </w:rPr>
        <w:t>2.议案名称：</w:t>
      </w:r>
      <w:r>
        <w:rPr>
          <w:rFonts w:hint="default" w:ascii="Times New Roman" w:hAnsi="Times New Roman" w:eastAsia="仿宋_GB2312" w:cs="Times New Roman"/>
          <w:bCs/>
          <w:color w:val="FF0000"/>
          <w:sz w:val="32"/>
          <w:szCs w:val="32"/>
          <w:lang w:val="en-US" w:eastAsia="zh-CN"/>
        </w:rPr>
        <w:t>关于选举XXXX的议案</w:t>
      </w:r>
    </w:p>
    <w:p w14:paraId="7A11011F">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bCs/>
          <w:color w:val="FF0000"/>
          <w:sz w:val="32"/>
          <w:szCs w:val="32"/>
          <w:lang w:val="en-US" w:eastAsia="zh-CN"/>
        </w:rPr>
      </w:pPr>
      <w:r>
        <w:rPr>
          <w:rFonts w:hint="eastAsia" w:ascii="Times New Roman" w:hAnsi="Times New Roman" w:eastAsia="仿宋_GB2312" w:cs="Times New Roman"/>
          <w:bCs/>
          <w:color w:val="FF0000"/>
          <w:sz w:val="32"/>
          <w:szCs w:val="32"/>
          <w:lang w:val="en-US" w:eastAsia="zh-CN"/>
        </w:rPr>
        <w:t>选举张三、</w:t>
      </w:r>
      <w:r>
        <w:rPr>
          <w:rFonts w:hint="default" w:ascii="Times New Roman" w:hAnsi="Times New Roman" w:eastAsia="仿宋_GB2312" w:cs="Times New Roman"/>
          <w:bCs/>
          <w:color w:val="FF0000"/>
          <w:sz w:val="32"/>
          <w:szCs w:val="32"/>
          <w:lang w:val="en-US" w:eastAsia="zh-CN"/>
        </w:rPr>
        <w:t>李四为公司董事</w:t>
      </w:r>
      <w:r>
        <w:rPr>
          <w:rFonts w:hint="eastAsia" w:ascii="Times New Roman" w:hAnsi="Times New Roman" w:eastAsia="仿宋_GB2312" w:cs="Times New Roman"/>
          <w:bCs/>
          <w:color w:val="FF0000"/>
          <w:sz w:val="32"/>
          <w:szCs w:val="32"/>
          <w:lang w:val="en-US" w:eastAsia="zh-CN"/>
        </w:rPr>
        <w:t>。免去王五、钱六担任的</w:t>
      </w:r>
      <w:r>
        <w:rPr>
          <w:rFonts w:hint="default" w:ascii="Times New Roman" w:hAnsi="Times New Roman" w:eastAsia="仿宋_GB2312" w:cs="Times New Roman"/>
          <w:bCs/>
          <w:color w:val="FF0000"/>
          <w:sz w:val="32"/>
          <w:szCs w:val="32"/>
          <w:lang w:val="en-US" w:eastAsia="zh-CN"/>
        </w:rPr>
        <w:t>公司董事</w:t>
      </w:r>
      <w:r>
        <w:rPr>
          <w:rFonts w:hint="eastAsia" w:ascii="Times New Roman" w:hAnsi="Times New Roman" w:eastAsia="仿宋_GB2312" w:cs="Times New Roman"/>
          <w:bCs/>
          <w:color w:val="FF0000"/>
          <w:sz w:val="32"/>
          <w:szCs w:val="32"/>
          <w:lang w:val="en-US" w:eastAsia="zh-CN"/>
        </w:rPr>
        <w:t>职务。</w:t>
      </w:r>
    </w:p>
    <w:p w14:paraId="5A5E5219">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bCs/>
          <w:sz w:val="32"/>
          <w:szCs w:val="32"/>
          <w:lang w:val="en-US" w:eastAsia="zh-CN"/>
        </w:rPr>
      </w:pPr>
      <w:r>
        <w:rPr>
          <w:rFonts w:hint="default" w:ascii="Times New Roman" w:hAnsi="Times New Roman" w:eastAsia="仿宋_GB2312" w:cs="Times New Roman"/>
          <w:bCs/>
          <w:sz w:val="32"/>
          <w:szCs w:val="32"/>
          <w:lang w:val="en-US" w:eastAsia="zh-CN"/>
        </w:rPr>
        <w:t>审议结果：</w:t>
      </w:r>
      <w:r>
        <w:rPr>
          <w:rFonts w:hint="eastAsia" w:ascii="Times New Roman" w:hAnsi="Times New Roman" w:eastAsia="仿宋_GB2312" w:cs="Times New Roman"/>
          <w:bCs/>
          <w:sz w:val="32"/>
          <w:szCs w:val="32"/>
          <w:lang w:val="en-US" w:eastAsia="zh-CN"/>
        </w:rPr>
        <w:t>通过</w:t>
      </w:r>
      <w:r>
        <w:rPr>
          <w:rFonts w:hint="default" w:ascii="Times New Roman" w:hAnsi="Times New Roman" w:eastAsia="仿宋_GB2312" w:cs="Times New Roman"/>
          <w:bCs/>
          <w:sz w:val="32"/>
          <w:szCs w:val="32"/>
          <w:lang w:val="en-US" w:eastAsia="zh-CN"/>
        </w:rPr>
        <w:t>。</w:t>
      </w:r>
    </w:p>
    <w:p w14:paraId="2DBAD170">
      <w:pPr>
        <w:keepNext w:val="0"/>
        <w:keepLines w:val="0"/>
        <w:pageBreakBefore w:val="0"/>
        <w:widowControl w:val="0"/>
        <w:kinsoku/>
        <w:wordWrap w:val="0"/>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仿宋_GB2312" w:cs="Times New Roman"/>
          <w:bCs/>
          <w:sz w:val="32"/>
          <w:szCs w:val="32"/>
          <w:lang w:val="en-US" w:eastAsia="zh-CN"/>
        </w:rPr>
      </w:pPr>
      <w:r>
        <w:rPr>
          <w:rFonts w:hint="default" w:ascii="Times New Roman" w:hAnsi="Times New Roman" w:eastAsia="仿宋_GB2312" w:cs="Times New Roman"/>
          <w:bCs/>
          <w:sz w:val="32"/>
          <w:szCs w:val="32"/>
          <w:lang w:val="en-US" w:eastAsia="zh-CN"/>
        </w:rPr>
        <w:t>表决情况：同意股数</w:t>
      </w:r>
      <w:r>
        <w:rPr>
          <w:rFonts w:hint="default" w:ascii="Times New Roman" w:hAnsi="Times New Roman" w:eastAsia="仿宋_GB2312" w:cs="Times New Roman"/>
          <w:bCs/>
          <w:sz w:val="32"/>
          <w:szCs w:val="32"/>
          <w:u w:val="single"/>
          <w:lang w:val="en-US" w:eastAsia="zh-CN"/>
        </w:rPr>
        <w:t xml:space="preserve">     </w:t>
      </w:r>
      <w:r>
        <w:rPr>
          <w:rFonts w:hint="default" w:ascii="Times New Roman" w:hAnsi="Times New Roman" w:eastAsia="仿宋_GB2312" w:cs="Times New Roman"/>
          <w:bCs/>
          <w:sz w:val="32"/>
          <w:szCs w:val="32"/>
          <w:lang w:val="en-US" w:eastAsia="zh-CN"/>
        </w:rPr>
        <w:t>股，占出席本次会议有效表决权股份总数的</w:t>
      </w:r>
      <w:r>
        <w:rPr>
          <w:rFonts w:hint="default" w:ascii="Times New Roman" w:hAnsi="Times New Roman" w:eastAsia="仿宋_GB2312" w:cs="Times New Roman"/>
          <w:bCs/>
          <w:sz w:val="32"/>
          <w:szCs w:val="32"/>
          <w:u w:val="single"/>
          <w:lang w:val="en-US" w:eastAsia="zh-CN"/>
        </w:rPr>
        <w:t xml:space="preserve">     </w:t>
      </w:r>
      <w:r>
        <w:rPr>
          <w:rFonts w:hint="default" w:ascii="Times New Roman" w:hAnsi="Times New Roman" w:eastAsia="仿宋_GB2312" w:cs="Times New Roman"/>
          <w:bCs/>
          <w:sz w:val="32"/>
          <w:szCs w:val="32"/>
          <w:lang w:val="en-US" w:eastAsia="zh-CN"/>
        </w:rPr>
        <w:t>%；</w:t>
      </w:r>
      <w:r>
        <w:rPr>
          <w:rFonts w:hint="eastAsia" w:ascii="Times New Roman" w:hAnsi="Times New Roman" w:eastAsia="仿宋_GB2312" w:cs="Times New Roman"/>
          <w:bCs/>
          <w:sz w:val="32"/>
          <w:szCs w:val="32"/>
          <w:lang w:val="en-US" w:eastAsia="zh-CN"/>
        </w:rPr>
        <w:t>反对</w:t>
      </w:r>
      <w:r>
        <w:rPr>
          <w:rFonts w:hint="default" w:ascii="Times New Roman" w:hAnsi="Times New Roman" w:eastAsia="仿宋_GB2312" w:cs="Times New Roman"/>
          <w:bCs/>
          <w:sz w:val="32"/>
          <w:szCs w:val="32"/>
          <w:lang w:val="en-US" w:eastAsia="zh-CN"/>
        </w:rPr>
        <w:t>股数</w:t>
      </w:r>
      <w:r>
        <w:rPr>
          <w:rFonts w:hint="default" w:ascii="Times New Roman" w:hAnsi="Times New Roman" w:eastAsia="仿宋_GB2312" w:cs="Times New Roman"/>
          <w:bCs/>
          <w:sz w:val="32"/>
          <w:szCs w:val="32"/>
          <w:u w:val="single"/>
          <w:lang w:val="en-US" w:eastAsia="zh-CN"/>
        </w:rPr>
        <w:t xml:space="preserve">     </w:t>
      </w:r>
      <w:r>
        <w:rPr>
          <w:rFonts w:hint="default" w:ascii="Times New Roman" w:hAnsi="Times New Roman" w:eastAsia="仿宋_GB2312" w:cs="Times New Roman"/>
          <w:bCs/>
          <w:sz w:val="32"/>
          <w:szCs w:val="32"/>
          <w:lang w:val="en-US" w:eastAsia="zh-CN"/>
        </w:rPr>
        <w:t>股，占出席本次会议有效表决权股份总数的</w:t>
      </w:r>
      <w:r>
        <w:rPr>
          <w:rFonts w:hint="default" w:ascii="Times New Roman" w:hAnsi="Times New Roman" w:eastAsia="仿宋_GB2312" w:cs="Times New Roman"/>
          <w:bCs/>
          <w:sz w:val="32"/>
          <w:szCs w:val="32"/>
          <w:u w:val="single"/>
          <w:lang w:val="en-US" w:eastAsia="zh-CN"/>
        </w:rPr>
        <w:t xml:space="preserve">     </w:t>
      </w:r>
      <w:r>
        <w:rPr>
          <w:rFonts w:hint="default" w:ascii="Times New Roman" w:hAnsi="Times New Roman" w:eastAsia="仿宋_GB2312" w:cs="Times New Roman"/>
          <w:bCs/>
          <w:sz w:val="32"/>
          <w:szCs w:val="32"/>
          <w:lang w:val="en-US" w:eastAsia="zh-CN"/>
        </w:rPr>
        <w:t>%；弃权股数</w:t>
      </w:r>
      <w:r>
        <w:rPr>
          <w:rFonts w:hint="default" w:ascii="Times New Roman" w:hAnsi="Times New Roman" w:eastAsia="仿宋_GB2312" w:cs="Times New Roman"/>
          <w:bCs/>
          <w:sz w:val="32"/>
          <w:szCs w:val="32"/>
          <w:u w:val="single"/>
          <w:lang w:val="en-US" w:eastAsia="zh-CN"/>
        </w:rPr>
        <w:t xml:space="preserve">     </w:t>
      </w:r>
      <w:r>
        <w:rPr>
          <w:rFonts w:hint="default" w:ascii="Times New Roman" w:hAnsi="Times New Roman" w:eastAsia="仿宋_GB2312" w:cs="Times New Roman"/>
          <w:bCs/>
          <w:sz w:val="32"/>
          <w:szCs w:val="32"/>
          <w:lang w:val="en-US" w:eastAsia="zh-CN"/>
        </w:rPr>
        <w:t>股，占出席本次会议有效表决权股份总数的</w:t>
      </w:r>
      <w:r>
        <w:rPr>
          <w:rFonts w:hint="default" w:ascii="Times New Roman" w:hAnsi="Times New Roman" w:eastAsia="仿宋_GB2312" w:cs="Times New Roman"/>
          <w:bCs/>
          <w:sz w:val="32"/>
          <w:szCs w:val="32"/>
          <w:u w:val="single"/>
          <w:lang w:val="en-US" w:eastAsia="zh-CN"/>
        </w:rPr>
        <w:t xml:space="preserve">     </w:t>
      </w:r>
      <w:r>
        <w:rPr>
          <w:rFonts w:hint="default" w:ascii="Times New Roman" w:hAnsi="Times New Roman" w:eastAsia="仿宋_GB2312" w:cs="Times New Roman"/>
          <w:bCs/>
          <w:sz w:val="32"/>
          <w:szCs w:val="32"/>
          <w:lang w:val="en-US" w:eastAsia="zh-CN"/>
        </w:rPr>
        <w:t>%。</w:t>
      </w:r>
    </w:p>
    <w:p w14:paraId="2742A209">
      <w:pPr>
        <w:keepNext w:val="0"/>
        <w:keepLines w:val="0"/>
        <w:pageBreakBefore w:val="0"/>
        <w:widowControl w:val="0"/>
        <w:kinsoku/>
        <w:wordWrap w:val="0"/>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仿宋_GB2312" w:cs="Times New Roman"/>
          <w:bCs/>
          <w:sz w:val="32"/>
          <w:szCs w:val="32"/>
          <w:lang w:val="en-US" w:eastAsia="zh-CN"/>
        </w:rPr>
      </w:pPr>
      <w:r>
        <w:rPr>
          <w:rFonts w:hint="default" w:ascii="Times New Roman" w:hAnsi="Times New Roman" w:eastAsia="仿宋_GB2312" w:cs="Times New Roman"/>
          <w:bCs/>
          <w:sz w:val="32"/>
          <w:szCs w:val="32"/>
          <w:lang w:val="en-US" w:eastAsia="zh-CN"/>
        </w:rPr>
        <w:t xml:space="preserve">3. </w:t>
      </w:r>
      <w:r>
        <w:rPr>
          <w:rFonts w:hint="eastAsia" w:ascii="Times New Roman" w:hAnsi="Times New Roman" w:eastAsia="仿宋_GB2312" w:cs="Times New Roman"/>
          <w:bCs/>
          <w:sz w:val="32"/>
          <w:szCs w:val="32"/>
          <w:lang w:val="en-US" w:eastAsia="zh-CN"/>
        </w:rPr>
        <w:t>……</w:t>
      </w:r>
      <w:r>
        <w:rPr>
          <w:rFonts w:hint="eastAsia" w:ascii="仿宋_GB2312" w:eastAsia="仿宋_GB2312"/>
          <w:i/>
          <w:iCs/>
          <w:color w:val="3366FF"/>
          <w:sz w:val="32"/>
          <w:szCs w:val="32"/>
          <w:lang w:eastAsia="zh-CN"/>
        </w:rPr>
        <w:t>（其他需要决议的事项请逐项列）</w:t>
      </w:r>
    </w:p>
    <w:p w14:paraId="3CD9E1C6">
      <w:pPr>
        <w:ind w:firstLine="640" w:firstLineChars="200"/>
        <w:rPr>
          <w:rFonts w:hint="eastAsia" w:ascii="仿宋_GB2312" w:eastAsia="仿宋_GB2312"/>
          <w:sz w:val="32"/>
          <w:szCs w:val="32"/>
        </w:rPr>
      </w:pPr>
      <w:r>
        <w:rPr>
          <w:rFonts w:hint="default" w:ascii="Times New Roman" w:hAnsi="Times New Roman" w:eastAsia="仿宋_GB2312" w:cs="Times New Roman"/>
          <w:bCs/>
          <w:sz w:val="32"/>
          <w:szCs w:val="32"/>
          <w:lang w:val="en-US" w:eastAsia="zh-CN"/>
        </w:rPr>
        <w:t>4.</w:t>
      </w:r>
      <w:r>
        <w:rPr>
          <w:rFonts w:hint="eastAsia" w:ascii="仿宋_GB2312" w:eastAsia="仿宋_GB2312"/>
          <w:i/>
          <w:iCs/>
          <w:color w:val="3366FF"/>
          <w:sz w:val="32"/>
          <w:szCs w:val="32"/>
          <w:lang w:eastAsia="zh-CN"/>
        </w:rPr>
        <w:t>（以下情况二选一）</w:t>
      </w:r>
    </w:p>
    <w:p w14:paraId="4E751B13">
      <w:pPr>
        <w:ind w:firstLine="640" w:firstLineChars="200"/>
        <w:rPr>
          <w:rFonts w:hint="eastAsia" w:ascii="仿宋_GB2312" w:eastAsia="仿宋_GB2312"/>
          <w:i/>
          <w:iCs/>
          <w:color w:val="3366FF"/>
          <w:sz w:val="32"/>
          <w:szCs w:val="32"/>
        </w:rPr>
      </w:pPr>
      <w:r>
        <w:rPr>
          <w:rFonts w:hint="eastAsia" w:ascii="仿宋_GB2312" w:eastAsia="仿宋_GB2312"/>
          <w:color w:val="000000"/>
          <w:sz w:val="32"/>
          <w:szCs w:val="32"/>
        </w:rPr>
        <w:t>同意就上述变更事项修改公司章程相关条款。</w:t>
      </w:r>
      <w:r>
        <w:rPr>
          <w:rFonts w:hint="eastAsia" w:ascii="仿宋_GB2312" w:eastAsia="仿宋_GB2312"/>
          <w:i/>
          <w:iCs/>
          <w:color w:val="3366FF"/>
          <w:sz w:val="32"/>
          <w:szCs w:val="32"/>
          <w:lang w:eastAsia="zh-CN"/>
        </w:rPr>
        <w:t>（适用制定章程修正案）</w:t>
      </w:r>
    </w:p>
    <w:p w14:paraId="6E1CD32C">
      <w:pPr>
        <w:ind w:firstLine="640" w:firstLineChars="200"/>
        <w:rPr>
          <w:rFonts w:hint="eastAsia" w:ascii="仿宋_GB2312" w:eastAsia="仿宋_GB2312"/>
          <w:sz w:val="32"/>
          <w:szCs w:val="32"/>
        </w:rPr>
      </w:pPr>
      <w:r>
        <w:rPr>
          <w:rFonts w:hint="eastAsia" w:ascii="仿宋_GB2312" w:eastAsia="仿宋_GB2312"/>
          <w:color w:val="000000"/>
          <w:sz w:val="32"/>
          <w:szCs w:val="32"/>
          <w:lang w:eastAsia="zh-CN"/>
        </w:rPr>
        <w:t>审议并通过了新</w:t>
      </w:r>
      <w:r>
        <w:rPr>
          <w:rFonts w:hint="eastAsia" w:ascii="仿宋_GB2312" w:eastAsia="仿宋_GB2312"/>
          <w:color w:val="000000"/>
          <w:sz w:val="32"/>
          <w:szCs w:val="32"/>
        </w:rPr>
        <w:t>章程</w:t>
      </w:r>
      <w:r>
        <w:rPr>
          <w:rFonts w:hint="eastAsia" w:ascii="仿宋_GB2312" w:eastAsia="仿宋_GB2312"/>
          <w:color w:val="000000"/>
          <w:sz w:val="32"/>
          <w:szCs w:val="32"/>
          <w:lang w:eastAsia="zh-CN"/>
        </w:rPr>
        <w:t>，原章程作废。</w:t>
      </w:r>
      <w:r>
        <w:rPr>
          <w:rFonts w:hint="eastAsia" w:ascii="仿宋_GB2312" w:eastAsia="仿宋_GB2312"/>
          <w:i/>
          <w:iCs/>
          <w:color w:val="3366FF"/>
          <w:sz w:val="32"/>
          <w:szCs w:val="32"/>
          <w:lang w:eastAsia="zh-CN"/>
        </w:rPr>
        <w:t>（适用制定新章程）</w:t>
      </w:r>
    </w:p>
    <w:p w14:paraId="0F3C2CBF">
      <w:pPr>
        <w:keepNext w:val="0"/>
        <w:keepLines w:val="0"/>
        <w:pageBreakBefore w:val="0"/>
        <w:widowControl w:val="0"/>
        <w:kinsoku/>
        <w:wordWrap w:val="0"/>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仿宋_GB2312" w:cs="Times New Roman"/>
          <w:bCs/>
          <w:sz w:val="32"/>
          <w:szCs w:val="32"/>
          <w:lang w:val="en-US" w:eastAsia="zh-CN"/>
        </w:rPr>
      </w:pPr>
      <w:r>
        <w:rPr>
          <w:rFonts w:hint="default" w:ascii="Times New Roman" w:hAnsi="Times New Roman" w:eastAsia="仿宋_GB2312" w:cs="Times New Roman"/>
          <w:bCs/>
          <w:sz w:val="32"/>
          <w:szCs w:val="32"/>
          <w:lang w:val="en-US" w:eastAsia="zh-CN"/>
        </w:rPr>
        <w:t>表决情况：同意股数</w:t>
      </w:r>
      <w:r>
        <w:rPr>
          <w:rFonts w:hint="default" w:ascii="Times New Roman" w:hAnsi="Times New Roman" w:eastAsia="仿宋_GB2312" w:cs="Times New Roman"/>
          <w:bCs/>
          <w:sz w:val="32"/>
          <w:szCs w:val="32"/>
          <w:u w:val="single"/>
          <w:lang w:val="en-US" w:eastAsia="zh-CN"/>
        </w:rPr>
        <w:t xml:space="preserve">     </w:t>
      </w:r>
      <w:r>
        <w:rPr>
          <w:rFonts w:hint="default" w:ascii="Times New Roman" w:hAnsi="Times New Roman" w:eastAsia="仿宋_GB2312" w:cs="Times New Roman"/>
          <w:bCs/>
          <w:sz w:val="32"/>
          <w:szCs w:val="32"/>
          <w:lang w:val="en-US" w:eastAsia="zh-CN"/>
        </w:rPr>
        <w:t>股</w:t>
      </w:r>
      <w:r>
        <w:rPr>
          <w:rFonts w:hint="eastAsia" w:ascii="Times New Roman" w:hAnsi="Times New Roman" w:eastAsia="仿宋_GB2312" w:cs="Times New Roman"/>
          <w:bCs/>
          <w:sz w:val="32"/>
          <w:szCs w:val="32"/>
          <w:lang w:val="en-US" w:eastAsia="zh-CN"/>
        </w:rPr>
        <w:t>，</w:t>
      </w:r>
      <w:r>
        <w:rPr>
          <w:rFonts w:hint="default" w:ascii="Times New Roman" w:hAnsi="Times New Roman" w:eastAsia="仿宋_GB2312" w:cs="Times New Roman"/>
          <w:bCs/>
          <w:sz w:val="32"/>
          <w:szCs w:val="32"/>
          <w:lang w:val="en-US" w:eastAsia="zh-CN"/>
        </w:rPr>
        <w:t>占出席本次会议有效表决权股份总数的</w:t>
      </w:r>
      <w:r>
        <w:rPr>
          <w:rFonts w:hint="default" w:ascii="Times New Roman" w:hAnsi="Times New Roman" w:eastAsia="仿宋_GB2312" w:cs="Times New Roman"/>
          <w:bCs/>
          <w:sz w:val="32"/>
          <w:szCs w:val="32"/>
          <w:u w:val="single"/>
          <w:lang w:val="en-US" w:eastAsia="zh-CN"/>
        </w:rPr>
        <w:t xml:space="preserve">     </w:t>
      </w:r>
      <w:r>
        <w:rPr>
          <w:rFonts w:hint="default" w:ascii="Times New Roman" w:hAnsi="Times New Roman" w:eastAsia="仿宋_GB2312" w:cs="Times New Roman"/>
          <w:bCs/>
          <w:sz w:val="32"/>
          <w:szCs w:val="32"/>
          <w:lang w:val="en-US" w:eastAsia="zh-CN"/>
        </w:rPr>
        <w:t>%；反对股数</w:t>
      </w:r>
      <w:r>
        <w:rPr>
          <w:rFonts w:hint="default" w:ascii="Times New Roman" w:hAnsi="Times New Roman" w:eastAsia="仿宋_GB2312" w:cs="Times New Roman"/>
          <w:bCs/>
          <w:sz w:val="32"/>
          <w:szCs w:val="32"/>
          <w:u w:val="single"/>
          <w:lang w:val="en-US" w:eastAsia="zh-CN"/>
        </w:rPr>
        <w:t xml:space="preserve">     </w:t>
      </w:r>
      <w:r>
        <w:rPr>
          <w:rFonts w:hint="default" w:ascii="Times New Roman" w:hAnsi="Times New Roman" w:eastAsia="仿宋_GB2312" w:cs="Times New Roman"/>
          <w:bCs/>
          <w:sz w:val="32"/>
          <w:szCs w:val="32"/>
          <w:lang w:val="en-US" w:eastAsia="zh-CN"/>
        </w:rPr>
        <w:t>股，占出席本次会议有效表决权股份总数的</w:t>
      </w:r>
      <w:r>
        <w:rPr>
          <w:rFonts w:hint="default" w:ascii="Times New Roman" w:hAnsi="Times New Roman" w:eastAsia="仿宋_GB2312" w:cs="Times New Roman"/>
          <w:bCs/>
          <w:sz w:val="32"/>
          <w:szCs w:val="32"/>
          <w:u w:val="single"/>
          <w:lang w:val="en-US" w:eastAsia="zh-CN"/>
        </w:rPr>
        <w:t xml:space="preserve">     </w:t>
      </w:r>
      <w:r>
        <w:rPr>
          <w:rFonts w:hint="default" w:ascii="Times New Roman" w:hAnsi="Times New Roman" w:eastAsia="仿宋_GB2312" w:cs="Times New Roman"/>
          <w:bCs/>
          <w:sz w:val="32"/>
          <w:szCs w:val="32"/>
          <w:lang w:val="en-US" w:eastAsia="zh-CN"/>
        </w:rPr>
        <w:t>%；弃权股数</w:t>
      </w:r>
      <w:r>
        <w:rPr>
          <w:rFonts w:hint="default" w:ascii="Times New Roman" w:hAnsi="Times New Roman" w:eastAsia="仿宋_GB2312" w:cs="Times New Roman"/>
          <w:bCs/>
          <w:sz w:val="32"/>
          <w:szCs w:val="32"/>
          <w:u w:val="single"/>
          <w:lang w:val="en-US" w:eastAsia="zh-CN"/>
        </w:rPr>
        <w:t xml:space="preserve">     </w:t>
      </w:r>
      <w:r>
        <w:rPr>
          <w:rFonts w:hint="default" w:ascii="Times New Roman" w:hAnsi="Times New Roman" w:eastAsia="仿宋_GB2312" w:cs="Times New Roman"/>
          <w:bCs/>
          <w:sz w:val="32"/>
          <w:szCs w:val="32"/>
          <w:lang w:val="en-US" w:eastAsia="zh-CN"/>
        </w:rPr>
        <w:t>股，占出席本次会议有效表决权股份总数的</w:t>
      </w:r>
      <w:r>
        <w:rPr>
          <w:rFonts w:hint="default" w:ascii="Times New Roman" w:hAnsi="Times New Roman" w:eastAsia="仿宋_GB2312" w:cs="Times New Roman"/>
          <w:bCs/>
          <w:sz w:val="32"/>
          <w:szCs w:val="32"/>
          <w:u w:val="single"/>
          <w:lang w:val="en-US" w:eastAsia="zh-CN"/>
        </w:rPr>
        <w:t xml:space="preserve">     </w:t>
      </w:r>
      <w:r>
        <w:rPr>
          <w:rFonts w:hint="default" w:ascii="Times New Roman" w:hAnsi="Times New Roman" w:eastAsia="仿宋_GB2312" w:cs="Times New Roman"/>
          <w:bCs/>
          <w:sz w:val="32"/>
          <w:szCs w:val="32"/>
          <w:lang w:val="en-US" w:eastAsia="zh-CN"/>
        </w:rPr>
        <w:t>%。</w:t>
      </w:r>
    </w:p>
    <w:p w14:paraId="2DFFB8DB">
      <w:pPr>
        <w:keepNext w:val="0"/>
        <w:keepLines w:val="0"/>
        <w:pageBreakBefore w:val="0"/>
        <w:widowControl w:val="0"/>
        <w:kinsoku/>
        <w:wordWrap w:val="0"/>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仿宋_GB2312" w:cs="Times New Roman"/>
          <w:bCs/>
          <w:sz w:val="32"/>
          <w:szCs w:val="32"/>
          <w:lang w:val="en-US" w:eastAsia="zh-CN"/>
        </w:rPr>
      </w:pPr>
    </w:p>
    <w:p w14:paraId="387C777A">
      <w:pPr>
        <w:keepNext w:val="0"/>
        <w:keepLines w:val="0"/>
        <w:pageBreakBefore w:val="0"/>
        <w:widowControl w:val="0"/>
        <w:kinsoku/>
        <w:wordWrap w:val="0"/>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仿宋_GB2312" w:cs="Times New Roman"/>
          <w:bCs/>
          <w:sz w:val="32"/>
          <w:szCs w:val="32"/>
          <w:lang w:val="en-US" w:eastAsia="zh-CN"/>
        </w:rPr>
        <w:sectPr>
          <w:pgSz w:w="11906" w:h="16838"/>
          <w:pgMar w:top="2098" w:right="1587" w:bottom="2098" w:left="1587" w:header="851" w:footer="992" w:gutter="0"/>
          <w:cols w:space="425" w:num="1"/>
          <w:docGrid w:type="lines" w:linePitch="312" w:charSpace="0"/>
        </w:sectPr>
      </w:pPr>
      <w:r>
        <w:rPr>
          <w:rFonts w:hint="default" w:ascii="Times New Roman" w:hAnsi="Times New Roman" w:eastAsia="仿宋_GB2312" w:cs="Times New Roman"/>
          <w:bCs/>
          <w:sz w:val="32"/>
          <w:szCs w:val="32"/>
          <w:lang w:val="en-US" w:eastAsia="zh-CN"/>
        </w:rPr>
        <w:t>（以下无正文</w:t>
      </w:r>
      <w:r>
        <w:rPr>
          <w:rFonts w:hint="eastAsia" w:ascii="Times New Roman" w:hAnsi="Times New Roman" w:eastAsia="仿宋_GB2312" w:cs="Times New Roman"/>
          <w:bCs/>
          <w:sz w:val="32"/>
          <w:szCs w:val="32"/>
          <w:lang w:val="en-US" w:eastAsia="zh-CN"/>
        </w:rPr>
        <w:t>。</w:t>
      </w:r>
      <w:r>
        <w:rPr>
          <w:rFonts w:hint="default" w:ascii="Times New Roman" w:hAnsi="Times New Roman" w:eastAsia="仿宋_GB2312" w:cs="Times New Roman"/>
          <w:bCs/>
          <w:sz w:val="32"/>
          <w:szCs w:val="32"/>
          <w:lang w:val="en-US" w:eastAsia="zh-CN"/>
        </w:rPr>
        <w:t>）</w:t>
      </w:r>
    </w:p>
    <w:p w14:paraId="379D4C7F">
      <w:pPr>
        <w:keepNext w:val="0"/>
        <w:keepLines w:val="0"/>
        <w:pageBreakBefore w:val="0"/>
        <w:widowControl w:val="0"/>
        <w:kinsoku/>
        <w:wordWrap w:val="0"/>
        <w:overflowPunct/>
        <w:topLinePunct w:val="0"/>
        <w:autoSpaceDE/>
        <w:autoSpaceDN/>
        <w:bidi w:val="0"/>
        <w:adjustRightInd/>
        <w:snapToGrid/>
        <w:spacing w:line="600" w:lineRule="exact"/>
        <w:textAlignment w:val="auto"/>
        <w:rPr>
          <w:rFonts w:hint="default" w:ascii="Times New Roman" w:hAnsi="Times New Roman" w:eastAsia="仿宋_GB2312" w:cs="Times New Roman"/>
          <w:bCs/>
          <w:sz w:val="32"/>
          <w:szCs w:val="32"/>
          <w:lang w:val="en-US" w:eastAsia="zh-CN"/>
        </w:rPr>
      </w:pPr>
      <w:r>
        <w:rPr>
          <w:rFonts w:hint="default" w:ascii="Times New Roman" w:hAnsi="Times New Roman" w:eastAsia="仿宋_GB2312" w:cs="Times New Roman"/>
          <w:bCs/>
          <w:sz w:val="32"/>
          <w:szCs w:val="32"/>
          <w:lang w:val="en-US" w:eastAsia="zh-CN"/>
        </w:rPr>
        <w:t>（本页无正文</w:t>
      </w:r>
      <w:r>
        <w:rPr>
          <w:rFonts w:hint="default" w:ascii="Times New Roman" w:hAnsi="Times New Roman" w:eastAsia="仿宋_GB2312" w:cs="Times New Roman"/>
          <w:bCs/>
          <w:color w:val="auto"/>
          <w:sz w:val="32"/>
          <w:szCs w:val="32"/>
          <w:lang w:val="en-US" w:eastAsia="zh-CN"/>
        </w:rPr>
        <w:t>，为</w:t>
      </w:r>
      <w:r>
        <w:rPr>
          <w:rFonts w:hint="eastAsia" w:ascii="Times New Roman" w:hAnsi="Times New Roman" w:eastAsia="仿宋_GB2312" w:cs="Times New Roman"/>
          <w:bCs/>
          <w:color w:val="auto"/>
          <w:sz w:val="32"/>
          <w:szCs w:val="32"/>
          <w:lang w:val="en-US" w:eastAsia="zh-CN"/>
        </w:rPr>
        <w:t>XXX股份有限公司</w:t>
      </w:r>
      <w:r>
        <w:rPr>
          <w:rFonts w:hint="default" w:ascii="Times New Roman" w:hAnsi="Times New Roman" w:eastAsia="仿宋_GB2312" w:cs="Times New Roman"/>
          <w:bCs/>
          <w:color w:val="auto"/>
          <w:sz w:val="32"/>
          <w:szCs w:val="32"/>
          <w:lang w:val="en-US" w:eastAsia="zh-CN"/>
        </w:rPr>
        <w:t>2026年第</w:t>
      </w:r>
      <w:r>
        <w:rPr>
          <w:rFonts w:hint="eastAsia" w:ascii="Times New Roman" w:hAnsi="Times New Roman" w:eastAsia="仿宋_GB2312" w:cs="Times New Roman"/>
          <w:bCs/>
          <w:color w:val="auto"/>
          <w:sz w:val="32"/>
          <w:szCs w:val="32"/>
          <w:lang w:val="en-US" w:eastAsia="zh-CN"/>
        </w:rPr>
        <w:t>X</w:t>
      </w:r>
      <w:r>
        <w:rPr>
          <w:rFonts w:hint="default" w:ascii="Times New Roman" w:hAnsi="Times New Roman" w:eastAsia="仿宋_GB2312" w:cs="Times New Roman"/>
          <w:bCs/>
          <w:color w:val="auto"/>
          <w:sz w:val="32"/>
          <w:szCs w:val="32"/>
          <w:lang w:val="en-US" w:eastAsia="zh-CN"/>
        </w:rPr>
        <w:t>次临时股东会会议记录的签署页。</w:t>
      </w:r>
      <w:r>
        <w:rPr>
          <w:rFonts w:hint="default" w:ascii="Times New Roman" w:hAnsi="Times New Roman" w:eastAsia="仿宋_GB2312" w:cs="Times New Roman"/>
          <w:bCs/>
          <w:sz w:val="32"/>
          <w:szCs w:val="32"/>
          <w:lang w:val="en-US" w:eastAsia="zh-CN"/>
        </w:rPr>
        <w:t>）</w:t>
      </w:r>
    </w:p>
    <w:p w14:paraId="351838A0">
      <w:pPr>
        <w:keepNext w:val="0"/>
        <w:keepLines w:val="0"/>
        <w:pageBreakBefore w:val="0"/>
        <w:widowControl w:val="0"/>
        <w:kinsoku/>
        <w:wordWrap w:val="0"/>
        <w:overflowPunct/>
        <w:topLinePunct w:val="0"/>
        <w:autoSpaceDE/>
        <w:autoSpaceDN/>
        <w:bidi w:val="0"/>
        <w:adjustRightInd/>
        <w:snapToGrid/>
        <w:spacing w:line="600" w:lineRule="exact"/>
        <w:textAlignment w:val="auto"/>
        <w:rPr>
          <w:rFonts w:hint="default" w:ascii="Times New Roman" w:hAnsi="Times New Roman" w:eastAsia="仿宋_GB2312" w:cs="Times New Roman"/>
          <w:bCs/>
          <w:sz w:val="32"/>
          <w:szCs w:val="32"/>
          <w:lang w:val="en-US" w:eastAsia="zh-CN"/>
        </w:rPr>
      </w:pPr>
    </w:p>
    <w:p w14:paraId="4372AC0A">
      <w:pPr>
        <w:keepNext w:val="0"/>
        <w:keepLines w:val="0"/>
        <w:pageBreakBefore w:val="0"/>
        <w:widowControl w:val="0"/>
        <w:kinsoku/>
        <w:wordWrap w:val="0"/>
        <w:overflowPunct/>
        <w:topLinePunct w:val="0"/>
        <w:autoSpaceDE/>
        <w:autoSpaceDN/>
        <w:bidi w:val="0"/>
        <w:adjustRightInd/>
        <w:snapToGrid/>
        <w:spacing w:line="600" w:lineRule="exact"/>
        <w:textAlignment w:val="auto"/>
        <w:rPr>
          <w:rFonts w:hint="default" w:ascii="Times New Roman" w:hAnsi="Times New Roman" w:eastAsia="仿宋_GB2312" w:cs="Times New Roman"/>
          <w:bCs/>
          <w:sz w:val="32"/>
          <w:szCs w:val="32"/>
          <w:lang w:val="en-US" w:eastAsia="zh-CN"/>
        </w:rPr>
      </w:pPr>
      <w:r>
        <w:rPr>
          <w:rFonts w:hint="default" w:ascii="Times New Roman" w:hAnsi="Times New Roman" w:eastAsia="仿宋_GB2312" w:cs="Times New Roman"/>
          <w:bCs/>
          <w:sz w:val="32"/>
          <w:szCs w:val="32"/>
          <w:lang w:val="en-US" w:eastAsia="zh-CN"/>
        </w:rPr>
        <w:t>出席会议的董事签名：</w:t>
      </w:r>
    </w:p>
    <w:p w14:paraId="7869773B">
      <w:pPr>
        <w:keepNext w:val="0"/>
        <w:keepLines w:val="0"/>
        <w:pageBreakBefore w:val="0"/>
        <w:widowControl w:val="0"/>
        <w:kinsoku/>
        <w:wordWrap w:val="0"/>
        <w:overflowPunct/>
        <w:topLinePunct w:val="0"/>
        <w:autoSpaceDE/>
        <w:autoSpaceDN/>
        <w:bidi w:val="0"/>
        <w:adjustRightInd/>
        <w:snapToGrid/>
        <w:spacing w:line="600" w:lineRule="exact"/>
        <w:textAlignment w:val="auto"/>
        <w:rPr>
          <w:rFonts w:hint="default" w:ascii="Times New Roman" w:hAnsi="Times New Roman" w:eastAsia="仿宋_GB2312" w:cs="Times New Roman"/>
          <w:bCs/>
          <w:sz w:val="32"/>
          <w:szCs w:val="32"/>
          <w:lang w:val="en-US" w:eastAsia="zh-CN"/>
        </w:rPr>
      </w:pPr>
    </w:p>
    <w:p w14:paraId="30127366">
      <w:pPr>
        <w:keepNext w:val="0"/>
        <w:keepLines w:val="0"/>
        <w:pageBreakBefore w:val="0"/>
        <w:widowControl w:val="0"/>
        <w:kinsoku/>
        <w:wordWrap w:val="0"/>
        <w:overflowPunct/>
        <w:topLinePunct w:val="0"/>
        <w:autoSpaceDE/>
        <w:autoSpaceDN/>
        <w:bidi w:val="0"/>
        <w:adjustRightInd/>
        <w:snapToGrid/>
        <w:spacing w:line="600" w:lineRule="exact"/>
        <w:textAlignment w:val="auto"/>
        <w:rPr>
          <w:rFonts w:hint="default" w:ascii="Times New Roman" w:hAnsi="Times New Roman" w:eastAsia="仿宋_GB2312" w:cs="Times New Roman"/>
          <w:bCs/>
          <w:sz w:val="32"/>
          <w:szCs w:val="32"/>
          <w:lang w:val="en-US" w:eastAsia="zh-CN"/>
        </w:rPr>
      </w:pPr>
      <w:r>
        <w:rPr>
          <w:rFonts w:hint="eastAsia" w:ascii="Times New Roman" w:hAnsi="Times New Roman" w:eastAsia="仿宋_GB2312" w:cs="Times New Roman"/>
          <w:bCs/>
          <w:sz w:val="32"/>
          <w:szCs w:val="32"/>
          <w:lang w:val="en-US" w:eastAsia="zh-CN"/>
        </w:rPr>
        <w:t>XXX：</w:t>
      </w:r>
      <w:r>
        <w:rPr>
          <w:rFonts w:hint="eastAsia" w:ascii="Times New Roman" w:hAnsi="Times New Roman" w:eastAsia="仿宋_GB2312" w:cs="Times New Roman"/>
          <w:bCs/>
          <w:sz w:val="32"/>
          <w:szCs w:val="32"/>
          <w:u w:val="single"/>
          <w:lang w:val="en-US" w:eastAsia="zh-CN"/>
        </w:rPr>
        <w:t xml:space="preserve">         </w:t>
      </w:r>
      <w:r>
        <w:rPr>
          <w:rFonts w:hint="eastAsia" w:ascii="Times New Roman" w:hAnsi="Times New Roman" w:eastAsia="仿宋_GB2312" w:cs="Times New Roman"/>
          <w:bCs/>
          <w:sz w:val="32"/>
          <w:szCs w:val="32"/>
          <w:u w:val="none"/>
          <w:lang w:val="en-US" w:eastAsia="zh-CN"/>
        </w:rPr>
        <w:t xml:space="preserve"> </w:t>
      </w:r>
      <w:r>
        <w:rPr>
          <w:rFonts w:hint="eastAsia" w:ascii="Times New Roman" w:hAnsi="Times New Roman" w:eastAsia="仿宋_GB2312" w:cs="Times New Roman"/>
          <w:bCs/>
          <w:sz w:val="32"/>
          <w:szCs w:val="32"/>
          <w:lang w:val="en-US" w:eastAsia="zh-CN"/>
        </w:rPr>
        <w:t xml:space="preserve">  XXX：</w:t>
      </w:r>
      <w:r>
        <w:rPr>
          <w:rFonts w:hint="eastAsia" w:ascii="Times New Roman" w:hAnsi="Times New Roman" w:eastAsia="仿宋_GB2312" w:cs="Times New Roman"/>
          <w:bCs/>
          <w:sz w:val="32"/>
          <w:szCs w:val="32"/>
          <w:u w:val="single"/>
          <w:lang w:val="en-US" w:eastAsia="zh-CN"/>
        </w:rPr>
        <w:t xml:space="preserve">         </w:t>
      </w:r>
      <w:r>
        <w:rPr>
          <w:rFonts w:hint="eastAsia" w:ascii="Times New Roman" w:hAnsi="Times New Roman" w:eastAsia="仿宋_GB2312" w:cs="Times New Roman"/>
          <w:bCs/>
          <w:sz w:val="32"/>
          <w:szCs w:val="32"/>
          <w:u w:val="none"/>
          <w:lang w:val="en-US" w:eastAsia="zh-CN"/>
        </w:rPr>
        <w:t xml:space="preserve"> </w:t>
      </w:r>
      <w:r>
        <w:rPr>
          <w:rFonts w:hint="eastAsia" w:ascii="Times New Roman" w:hAnsi="Times New Roman" w:eastAsia="仿宋_GB2312" w:cs="Times New Roman"/>
          <w:bCs/>
          <w:sz w:val="32"/>
          <w:szCs w:val="32"/>
          <w:lang w:val="en-US" w:eastAsia="zh-CN"/>
        </w:rPr>
        <w:t xml:space="preserve">  XXX：</w:t>
      </w:r>
      <w:r>
        <w:rPr>
          <w:rFonts w:hint="eastAsia" w:ascii="Times New Roman" w:hAnsi="Times New Roman" w:eastAsia="仿宋_GB2312" w:cs="Times New Roman"/>
          <w:bCs/>
          <w:sz w:val="32"/>
          <w:szCs w:val="32"/>
          <w:u w:val="single"/>
          <w:lang w:val="en-US" w:eastAsia="zh-CN"/>
        </w:rPr>
        <w:t xml:space="preserve">         </w:t>
      </w:r>
      <w:r>
        <w:rPr>
          <w:rFonts w:hint="eastAsia" w:ascii="Times New Roman" w:hAnsi="Times New Roman" w:eastAsia="仿宋_GB2312" w:cs="Times New Roman"/>
          <w:bCs/>
          <w:sz w:val="32"/>
          <w:szCs w:val="32"/>
          <w:u w:val="none"/>
          <w:lang w:val="en-US" w:eastAsia="zh-CN"/>
        </w:rPr>
        <w:t xml:space="preserve"> </w:t>
      </w:r>
      <w:r>
        <w:rPr>
          <w:rFonts w:hint="eastAsia" w:ascii="Times New Roman" w:hAnsi="Times New Roman" w:eastAsia="仿宋_GB2312" w:cs="Times New Roman"/>
          <w:bCs/>
          <w:sz w:val="32"/>
          <w:szCs w:val="32"/>
          <w:lang w:val="en-US" w:eastAsia="zh-CN"/>
        </w:rPr>
        <w:t xml:space="preserve">  </w:t>
      </w:r>
    </w:p>
    <w:p w14:paraId="15EE155A">
      <w:pPr>
        <w:keepNext w:val="0"/>
        <w:keepLines w:val="0"/>
        <w:pageBreakBefore w:val="0"/>
        <w:widowControl w:val="0"/>
        <w:kinsoku/>
        <w:wordWrap w:val="0"/>
        <w:overflowPunct/>
        <w:topLinePunct w:val="0"/>
        <w:autoSpaceDE/>
        <w:autoSpaceDN/>
        <w:bidi w:val="0"/>
        <w:adjustRightInd/>
        <w:snapToGrid/>
        <w:spacing w:line="600" w:lineRule="exact"/>
        <w:textAlignment w:val="auto"/>
        <w:rPr>
          <w:rFonts w:hint="default" w:ascii="Times New Roman" w:hAnsi="Times New Roman" w:eastAsia="仿宋_GB2312" w:cs="Times New Roman"/>
          <w:bCs/>
          <w:sz w:val="32"/>
          <w:szCs w:val="32"/>
          <w:lang w:val="en-US" w:eastAsia="zh-CN"/>
        </w:rPr>
      </w:pPr>
    </w:p>
    <w:p w14:paraId="5DC4B475">
      <w:pPr>
        <w:keepNext w:val="0"/>
        <w:keepLines w:val="0"/>
        <w:pageBreakBefore w:val="0"/>
        <w:widowControl w:val="0"/>
        <w:kinsoku/>
        <w:wordWrap w:val="0"/>
        <w:overflowPunct/>
        <w:topLinePunct w:val="0"/>
        <w:autoSpaceDE/>
        <w:autoSpaceDN/>
        <w:bidi w:val="0"/>
        <w:adjustRightInd/>
        <w:snapToGrid/>
        <w:spacing w:line="600" w:lineRule="exact"/>
        <w:textAlignment w:val="auto"/>
        <w:rPr>
          <w:rFonts w:hint="default" w:ascii="Times New Roman" w:hAnsi="Times New Roman" w:eastAsia="仿宋_GB2312" w:cs="Times New Roman"/>
          <w:bCs/>
          <w:sz w:val="32"/>
          <w:szCs w:val="32"/>
          <w:lang w:val="en-US" w:eastAsia="zh-CN"/>
        </w:rPr>
      </w:pPr>
      <w:r>
        <w:rPr>
          <w:rFonts w:hint="eastAsia" w:ascii="Times New Roman" w:hAnsi="Times New Roman" w:eastAsia="仿宋_GB2312" w:cs="Times New Roman"/>
          <w:bCs/>
          <w:sz w:val="32"/>
          <w:szCs w:val="32"/>
          <w:lang w:val="en-US" w:eastAsia="zh-CN"/>
        </w:rPr>
        <w:t>XXX：</w:t>
      </w:r>
      <w:r>
        <w:rPr>
          <w:rFonts w:hint="eastAsia" w:ascii="Times New Roman" w:hAnsi="Times New Roman" w:eastAsia="仿宋_GB2312" w:cs="Times New Roman"/>
          <w:bCs/>
          <w:sz w:val="32"/>
          <w:szCs w:val="32"/>
          <w:u w:val="single"/>
          <w:lang w:val="en-US" w:eastAsia="zh-CN"/>
        </w:rPr>
        <w:t xml:space="preserve">         </w:t>
      </w:r>
      <w:r>
        <w:rPr>
          <w:rFonts w:hint="eastAsia" w:ascii="Times New Roman" w:hAnsi="Times New Roman" w:eastAsia="仿宋_GB2312" w:cs="Times New Roman"/>
          <w:bCs/>
          <w:sz w:val="32"/>
          <w:szCs w:val="32"/>
          <w:u w:val="none"/>
          <w:lang w:val="en-US" w:eastAsia="zh-CN"/>
        </w:rPr>
        <w:t xml:space="preserve"> </w:t>
      </w:r>
      <w:r>
        <w:rPr>
          <w:rFonts w:hint="eastAsia" w:ascii="Times New Roman" w:hAnsi="Times New Roman" w:eastAsia="仿宋_GB2312" w:cs="Times New Roman"/>
          <w:bCs/>
          <w:sz w:val="32"/>
          <w:szCs w:val="32"/>
          <w:lang w:val="en-US" w:eastAsia="zh-CN"/>
        </w:rPr>
        <w:t xml:space="preserve">  XXX：</w:t>
      </w:r>
      <w:r>
        <w:rPr>
          <w:rFonts w:hint="eastAsia" w:ascii="Times New Roman" w:hAnsi="Times New Roman" w:eastAsia="仿宋_GB2312" w:cs="Times New Roman"/>
          <w:bCs/>
          <w:sz w:val="32"/>
          <w:szCs w:val="32"/>
          <w:u w:val="single"/>
          <w:lang w:val="en-US" w:eastAsia="zh-CN"/>
        </w:rPr>
        <w:t xml:space="preserve">         </w:t>
      </w:r>
      <w:r>
        <w:rPr>
          <w:rFonts w:hint="eastAsia" w:ascii="Times New Roman" w:hAnsi="Times New Roman" w:eastAsia="仿宋_GB2312" w:cs="Times New Roman"/>
          <w:bCs/>
          <w:sz w:val="32"/>
          <w:szCs w:val="32"/>
          <w:u w:val="none"/>
          <w:lang w:val="en-US" w:eastAsia="zh-CN"/>
        </w:rPr>
        <w:t xml:space="preserve"> </w:t>
      </w:r>
      <w:r>
        <w:rPr>
          <w:rFonts w:hint="eastAsia" w:ascii="Times New Roman" w:hAnsi="Times New Roman" w:eastAsia="仿宋_GB2312" w:cs="Times New Roman"/>
          <w:bCs/>
          <w:sz w:val="32"/>
          <w:szCs w:val="32"/>
          <w:lang w:val="en-US" w:eastAsia="zh-CN"/>
        </w:rPr>
        <w:t xml:space="preserve">  XXX：</w:t>
      </w:r>
      <w:r>
        <w:rPr>
          <w:rFonts w:hint="eastAsia" w:ascii="Times New Roman" w:hAnsi="Times New Roman" w:eastAsia="仿宋_GB2312" w:cs="Times New Roman"/>
          <w:bCs/>
          <w:sz w:val="32"/>
          <w:szCs w:val="32"/>
          <w:u w:val="single"/>
          <w:lang w:val="en-US" w:eastAsia="zh-CN"/>
        </w:rPr>
        <w:t xml:space="preserve">         </w:t>
      </w:r>
    </w:p>
    <w:p w14:paraId="4421DBA1">
      <w:pPr>
        <w:keepNext w:val="0"/>
        <w:keepLines w:val="0"/>
        <w:pageBreakBefore w:val="0"/>
        <w:widowControl w:val="0"/>
        <w:kinsoku/>
        <w:wordWrap w:val="0"/>
        <w:overflowPunct/>
        <w:topLinePunct w:val="0"/>
        <w:autoSpaceDE/>
        <w:autoSpaceDN/>
        <w:bidi w:val="0"/>
        <w:adjustRightInd/>
        <w:snapToGrid/>
        <w:spacing w:line="600" w:lineRule="exact"/>
        <w:textAlignment w:val="auto"/>
        <w:rPr>
          <w:rFonts w:hint="default" w:ascii="Times New Roman" w:hAnsi="Times New Roman" w:eastAsia="仿宋_GB2312" w:cs="Times New Roman"/>
          <w:bCs/>
          <w:sz w:val="32"/>
          <w:szCs w:val="32"/>
          <w:lang w:val="en-US" w:eastAsia="zh-CN"/>
        </w:rPr>
      </w:pPr>
    </w:p>
    <w:p w14:paraId="61B933A2">
      <w:pPr>
        <w:keepNext w:val="0"/>
        <w:keepLines w:val="0"/>
        <w:pageBreakBefore w:val="0"/>
        <w:widowControl w:val="0"/>
        <w:kinsoku/>
        <w:wordWrap w:val="0"/>
        <w:overflowPunct/>
        <w:topLinePunct w:val="0"/>
        <w:autoSpaceDE/>
        <w:autoSpaceDN/>
        <w:bidi w:val="0"/>
        <w:adjustRightInd/>
        <w:snapToGrid/>
        <w:spacing w:line="600" w:lineRule="exact"/>
        <w:textAlignment w:val="auto"/>
        <w:rPr>
          <w:rFonts w:hint="default" w:ascii="Times New Roman" w:hAnsi="Times New Roman" w:eastAsia="仿宋_GB2312" w:cs="Times New Roman"/>
          <w:bCs/>
          <w:sz w:val="32"/>
          <w:szCs w:val="32"/>
          <w:lang w:val="en-US" w:eastAsia="zh-CN"/>
        </w:rPr>
      </w:pPr>
    </w:p>
    <w:p w14:paraId="4026169A">
      <w:pPr>
        <w:keepNext w:val="0"/>
        <w:keepLines w:val="0"/>
        <w:pageBreakBefore w:val="0"/>
        <w:widowControl w:val="0"/>
        <w:kinsoku/>
        <w:wordWrap w:val="0"/>
        <w:overflowPunct/>
        <w:topLinePunct w:val="0"/>
        <w:autoSpaceDE/>
        <w:autoSpaceDN/>
        <w:bidi w:val="0"/>
        <w:adjustRightInd/>
        <w:snapToGrid/>
        <w:spacing w:line="600" w:lineRule="exact"/>
        <w:textAlignment w:val="auto"/>
        <w:rPr>
          <w:rFonts w:hint="default" w:ascii="Times New Roman" w:hAnsi="Times New Roman" w:eastAsia="仿宋_GB2312" w:cs="Times New Roman"/>
          <w:bCs/>
          <w:sz w:val="32"/>
          <w:szCs w:val="32"/>
          <w:lang w:val="en-US" w:eastAsia="zh-CN"/>
        </w:rPr>
      </w:pPr>
    </w:p>
    <w:p w14:paraId="3D204B36">
      <w:pPr>
        <w:keepNext w:val="0"/>
        <w:keepLines w:val="0"/>
        <w:pageBreakBefore w:val="0"/>
        <w:widowControl w:val="0"/>
        <w:kinsoku/>
        <w:wordWrap w:val="0"/>
        <w:overflowPunct/>
        <w:topLinePunct w:val="0"/>
        <w:autoSpaceDE/>
        <w:autoSpaceDN/>
        <w:bidi w:val="0"/>
        <w:adjustRightInd/>
        <w:snapToGrid/>
        <w:spacing w:line="600" w:lineRule="exact"/>
        <w:textAlignment w:val="auto"/>
        <w:rPr>
          <w:rFonts w:hint="default" w:ascii="Times New Roman" w:hAnsi="Times New Roman" w:eastAsia="仿宋_GB2312" w:cs="Times New Roman"/>
          <w:bCs/>
          <w:sz w:val="32"/>
          <w:szCs w:val="32"/>
          <w:lang w:val="en-US" w:eastAsia="zh-CN"/>
        </w:rPr>
      </w:pPr>
    </w:p>
    <w:p w14:paraId="62D4F3D9">
      <w:pPr>
        <w:keepNext w:val="0"/>
        <w:keepLines w:val="0"/>
        <w:pageBreakBefore w:val="0"/>
        <w:widowControl w:val="0"/>
        <w:kinsoku/>
        <w:wordWrap w:val="0"/>
        <w:overflowPunct/>
        <w:topLinePunct w:val="0"/>
        <w:autoSpaceDE/>
        <w:autoSpaceDN/>
        <w:bidi w:val="0"/>
        <w:adjustRightInd/>
        <w:snapToGrid/>
        <w:spacing w:line="600" w:lineRule="exact"/>
        <w:textAlignment w:val="auto"/>
        <w:rPr>
          <w:rFonts w:hint="default" w:ascii="Times New Roman" w:hAnsi="Times New Roman" w:eastAsia="仿宋_GB2312" w:cs="Times New Roman"/>
          <w:bCs/>
          <w:sz w:val="32"/>
          <w:szCs w:val="32"/>
          <w:lang w:val="en-US" w:eastAsia="zh-CN"/>
        </w:rPr>
      </w:pPr>
    </w:p>
    <w:p w14:paraId="1861574B">
      <w:pPr>
        <w:keepNext w:val="0"/>
        <w:keepLines w:val="0"/>
        <w:pageBreakBefore w:val="0"/>
        <w:widowControl w:val="0"/>
        <w:kinsoku/>
        <w:wordWrap w:val="0"/>
        <w:overflowPunct/>
        <w:topLinePunct w:val="0"/>
        <w:autoSpaceDE/>
        <w:autoSpaceDN/>
        <w:bidi w:val="0"/>
        <w:adjustRightInd/>
        <w:snapToGrid/>
        <w:spacing w:line="600" w:lineRule="exact"/>
        <w:textAlignment w:val="auto"/>
        <w:rPr>
          <w:rFonts w:hint="default" w:ascii="Times New Roman" w:hAnsi="Times New Roman" w:eastAsia="仿宋_GB2312" w:cs="Times New Roman"/>
          <w:bCs/>
          <w:sz w:val="32"/>
          <w:szCs w:val="32"/>
          <w:lang w:val="en-US" w:eastAsia="zh-CN"/>
        </w:rPr>
      </w:pPr>
      <w:r>
        <w:rPr>
          <w:rFonts w:hint="default" w:ascii="Times New Roman" w:hAnsi="Times New Roman" w:eastAsia="仿宋_GB2312" w:cs="Times New Roman"/>
          <w:bCs/>
          <w:sz w:val="32"/>
          <w:szCs w:val="32"/>
          <w:lang w:val="en-US" w:eastAsia="zh-CN"/>
        </w:rPr>
        <w:t>会议主持人签名：</w:t>
      </w:r>
    </w:p>
    <w:p w14:paraId="19433439">
      <w:pPr>
        <w:keepNext w:val="0"/>
        <w:keepLines w:val="0"/>
        <w:pageBreakBefore w:val="0"/>
        <w:widowControl w:val="0"/>
        <w:kinsoku/>
        <w:wordWrap w:val="0"/>
        <w:overflowPunct/>
        <w:topLinePunct w:val="0"/>
        <w:autoSpaceDE/>
        <w:autoSpaceDN/>
        <w:bidi w:val="0"/>
        <w:adjustRightInd/>
        <w:snapToGrid/>
        <w:spacing w:line="600" w:lineRule="exact"/>
        <w:textAlignment w:val="auto"/>
        <w:rPr>
          <w:rFonts w:hint="default" w:ascii="Times New Roman" w:hAnsi="Times New Roman" w:eastAsia="仿宋_GB2312" w:cs="Times New Roman"/>
          <w:bCs/>
          <w:sz w:val="32"/>
          <w:szCs w:val="32"/>
          <w:lang w:val="en-US" w:eastAsia="zh-CN"/>
        </w:rPr>
      </w:pPr>
    </w:p>
    <w:p w14:paraId="1F09982F">
      <w:pPr>
        <w:keepNext w:val="0"/>
        <w:keepLines w:val="0"/>
        <w:pageBreakBefore w:val="0"/>
        <w:widowControl w:val="0"/>
        <w:kinsoku/>
        <w:wordWrap w:val="0"/>
        <w:overflowPunct/>
        <w:topLinePunct w:val="0"/>
        <w:autoSpaceDE/>
        <w:autoSpaceDN/>
        <w:bidi w:val="0"/>
        <w:adjustRightInd/>
        <w:snapToGrid/>
        <w:spacing w:line="600" w:lineRule="exact"/>
        <w:textAlignment w:val="auto"/>
        <w:rPr>
          <w:rFonts w:hint="default" w:ascii="Times New Roman" w:hAnsi="Times New Roman" w:eastAsia="仿宋_GB2312" w:cs="Times New Roman"/>
          <w:bCs/>
          <w:sz w:val="32"/>
          <w:szCs w:val="32"/>
          <w:lang w:val="en-US" w:eastAsia="zh-CN"/>
        </w:rPr>
      </w:pPr>
    </w:p>
    <w:p w14:paraId="76BE9B4F">
      <w:pPr>
        <w:keepNext w:val="0"/>
        <w:keepLines w:val="0"/>
        <w:pageBreakBefore w:val="0"/>
        <w:widowControl w:val="0"/>
        <w:kinsoku/>
        <w:wordWrap w:val="0"/>
        <w:overflowPunct/>
        <w:topLinePunct w:val="0"/>
        <w:autoSpaceDE/>
        <w:autoSpaceDN/>
        <w:bidi w:val="0"/>
        <w:adjustRightInd/>
        <w:snapToGrid/>
        <w:spacing w:line="600" w:lineRule="exact"/>
        <w:textAlignment w:val="auto"/>
        <w:rPr>
          <w:rFonts w:hint="default" w:ascii="Times New Roman" w:hAnsi="Times New Roman" w:eastAsia="仿宋_GB2312" w:cs="Times New Roman"/>
          <w:bCs/>
          <w:sz w:val="32"/>
          <w:szCs w:val="32"/>
          <w:lang w:val="en-US" w:eastAsia="zh-CN"/>
        </w:rPr>
      </w:pPr>
    </w:p>
    <w:p w14:paraId="0E72FEF2">
      <w:pPr>
        <w:keepNext w:val="0"/>
        <w:keepLines w:val="0"/>
        <w:pageBreakBefore w:val="0"/>
        <w:widowControl w:val="0"/>
        <w:kinsoku/>
        <w:wordWrap w:val="0"/>
        <w:overflowPunct/>
        <w:topLinePunct w:val="0"/>
        <w:autoSpaceDE/>
        <w:autoSpaceDN/>
        <w:bidi w:val="0"/>
        <w:adjustRightInd/>
        <w:snapToGrid/>
        <w:spacing w:line="600" w:lineRule="exact"/>
        <w:textAlignment w:val="auto"/>
        <w:rPr>
          <w:rFonts w:hint="default" w:ascii="Times New Roman" w:hAnsi="Times New Roman" w:eastAsia="仿宋_GB2312" w:cs="Times New Roman"/>
          <w:bCs/>
          <w:sz w:val="32"/>
          <w:szCs w:val="32"/>
          <w:lang w:val="en-US" w:eastAsia="zh-CN"/>
        </w:rPr>
      </w:pPr>
    </w:p>
    <w:p w14:paraId="1FF31F2C">
      <w:pPr>
        <w:keepNext w:val="0"/>
        <w:keepLines w:val="0"/>
        <w:pageBreakBefore w:val="0"/>
        <w:widowControl w:val="0"/>
        <w:kinsoku/>
        <w:wordWrap w:val="0"/>
        <w:overflowPunct/>
        <w:topLinePunct w:val="0"/>
        <w:autoSpaceDE/>
        <w:autoSpaceDN/>
        <w:bidi w:val="0"/>
        <w:adjustRightInd/>
        <w:snapToGrid/>
        <w:spacing w:line="600" w:lineRule="exact"/>
        <w:ind w:right="960" w:rightChars="400"/>
        <w:jc w:val="right"/>
        <w:textAlignment w:val="auto"/>
        <w:rPr>
          <w:rFonts w:hint="default" w:ascii="Times New Roman" w:hAnsi="Times New Roman" w:eastAsia="仿宋_GB2312" w:cs="Times New Roman"/>
          <w:bCs/>
          <w:sz w:val="32"/>
          <w:szCs w:val="32"/>
          <w:lang w:val="en-US" w:eastAsia="zh-CN"/>
        </w:rPr>
        <w:sectPr>
          <w:pgSz w:w="11906" w:h="16838"/>
          <w:pgMar w:top="2098" w:right="1587" w:bottom="2098" w:left="1587" w:header="851" w:footer="992" w:gutter="0"/>
          <w:cols w:space="425" w:num="1"/>
          <w:docGrid w:type="lines" w:linePitch="312" w:charSpace="0"/>
        </w:sectPr>
      </w:pPr>
      <w:r>
        <w:rPr>
          <w:rFonts w:hint="eastAsia" w:ascii="Times New Roman" w:hAnsi="Times New Roman" w:eastAsia="仿宋_GB2312" w:cs="Times New Roman"/>
          <w:bCs/>
          <w:sz w:val="32"/>
          <w:szCs w:val="32"/>
          <w:lang w:val="en-US" w:eastAsia="zh-CN"/>
        </w:rPr>
        <w:t>年   月   日</w:t>
      </w:r>
    </w:p>
    <w:p w14:paraId="7400EDEC">
      <w:pPr>
        <w:keepNext w:val="0"/>
        <w:keepLines w:val="0"/>
        <w:pageBreakBefore w:val="0"/>
        <w:widowControl w:val="0"/>
        <w:kinsoku/>
        <w:wordWrap w:val="0"/>
        <w:overflowPunct/>
        <w:topLinePunct w:val="0"/>
        <w:autoSpaceDE/>
        <w:autoSpaceDN/>
        <w:bidi w:val="0"/>
        <w:adjustRightInd/>
        <w:snapToGrid/>
        <w:spacing w:line="600" w:lineRule="exact"/>
        <w:textAlignment w:val="auto"/>
        <w:rPr>
          <w:rFonts w:hint="default" w:ascii="Times New Roman" w:hAnsi="Times New Roman" w:eastAsia="仿宋_GB2312" w:cs="Times New Roman"/>
          <w:bCs/>
          <w:sz w:val="24"/>
          <w:szCs w:val="24"/>
          <w:lang w:val="en-US" w:eastAsia="zh-CN"/>
        </w:rPr>
      </w:pPr>
      <w:r>
        <w:rPr>
          <w:rFonts w:hint="default" w:ascii="Times New Roman" w:hAnsi="Times New Roman" w:eastAsia="仿宋_GB2312" w:cs="Times New Roman"/>
          <w:bCs/>
          <w:sz w:val="24"/>
          <w:szCs w:val="24"/>
          <w:lang w:val="en-US" w:eastAsia="zh-CN"/>
        </w:rPr>
        <w:t>注：</w:t>
      </w:r>
    </w:p>
    <w:p w14:paraId="74B7978E">
      <w:pPr>
        <w:keepNext w:val="0"/>
        <w:keepLines w:val="0"/>
        <w:pageBreakBefore w:val="0"/>
        <w:widowControl w:val="0"/>
        <w:numPr>
          <w:ilvl w:val="0"/>
          <w:numId w:val="0"/>
        </w:numPr>
        <w:kinsoku/>
        <w:wordWrap w:val="0"/>
        <w:overflowPunct/>
        <w:topLinePunct w:val="0"/>
        <w:autoSpaceDE/>
        <w:autoSpaceDN/>
        <w:bidi w:val="0"/>
        <w:adjustRightInd/>
        <w:snapToGrid/>
        <w:spacing w:line="600" w:lineRule="exact"/>
        <w:ind w:left="240" w:leftChars="0" w:hanging="240" w:hangingChars="100"/>
        <w:textAlignment w:val="auto"/>
        <w:rPr>
          <w:rFonts w:hint="default" w:ascii="Times New Roman" w:hAnsi="Times New Roman" w:eastAsia="仿宋_GB2312" w:cs="Times New Roman"/>
          <w:bCs/>
          <w:sz w:val="24"/>
          <w:szCs w:val="24"/>
          <w:lang w:val="en-US" w:eastAsia="zh-CN"/>
        </w:rPr>
      </w:pPr>
      <w:r>
        <w:rPr>
          <w:rFonts w:hint="eastAsia" w:ascii="Times New Roman" w:hAnsi="Times New Roman" w:eastAsia="仿宋_GB2312" w:cs="Times New Roman"/>
          <w:bCs/>
          <w:sz w:val="24"/>
          <w:szCs w:val="24"/>
          <w:lang w:val="en-US" w:eastAsia="zh-CN"/>
        </w:rPr>
        <w:t>1.</w:t>
      </w:r>
      <w:r>
        <w:rPr>
          <w:rFonts w:hint="default" w:ascii="Times New Roman" w:hAnsi="Times New Roman" w:eastAsia="仿宋_GB2312" w:cs="Times New Roman"/>
          <w:bCs/>
          <w:sz w:val="24"/>
          <w:szCs w:val="24"/>
          <w:lang w:val="en-US" w:eastAsia="zh-CN"/>
        </w:rPr>
        <w:t>本范本适用于</w:t>
      </w:r>
      <w:r>
        <w:rPr>
          <w:rFonts w:hint="eastAsia" w:ascii="Times New Roman" w:hAnsi="Times New Roman" w:eastAsia="仿宋_GB2312" w:cs="Times New Roman"/>
          <w:bCs/>
          <w:sz w:val="24"/>
          <w:szCs w:val="24"/>
          <w:lang w:val="en-US" w:eastAsia="zh-CN"/>
        </w:rPr>
        <w:t>股东</w:t>
      </w:r>
      <w:r>
        <w:rPr>
          <w:rFonts w:hint="default" w:ascii="Times New Roman" w:hAnsi="Times New Roman" w:eastAsia="仿宋_GB2312" w:cs="Times New Roman"/>
          <w:bCs/>
          <w:sz w:val="24"/>
          <w:szCs w:val="24"/>
          <w:lang w:val="en-US" w:eastAsia="zh-CN"/>
        </w:rPr>
        <w:t>2人及以上</w:t>
      </w:r>
      <w:r>
        <w:rPr>
          <w:rFonts w:hint="eastAsia" w:ascii="Times New Roman" w:hAnsi="Times New Roman" w:eastAsia="仿宋_GB2312" w:cs="Times New Roman"/>
          <w:bCs/>
          <w:sz w:val="24"/>
          <w:szCs w:val="24"/>
          <w:lang w:val="en-US" w:eastAsia="zh-CN"/>
        </w:rPr>
        <w:t>的</w:t>
      </w:r>
      <w:r>
        <w:rPr>
          <w:rFonts w:hint="default" w:ascii="Times New Roman" w:hAnsi="Times New Roman" w:eastAsia="仿宋_GB2312" w:cs="Times New Roman"/>
          <w:bCs/>
          <w:sz w:val="24"/>
          <w:szCs w:val="24"/>
          <w:lang w:val="en-US" w:eastAsia="zh-CN"/>
        </w:rPr>
        <w:t>股份有限公司，</w:t>
      </w:r>
      <w:r>
        <w:rPr>
          <w:rFonts w:hint="eastAsia" w:ascii="Times New Roman" w:hAnsi="Times New Roman" w:eastAsia="仿宋_GB2312" w:cs="Times New Roman"/>
          <w:bCs/>
          <w:sz w:val="24"/>
          <w:szCs w:val="24"/>
          <w:lang w:val="en-US" w:eastAsia="zh-CN"/>
        </w:rPr>
        <w:t>只有一个股东的股份有限公司请提交股东签署的书面决定及股东名册。</w:t>
      </w:r>
    </w:p>
    <w:p w14:paraId="490B2466">
      <w:pPr>
        <w:keepNext w:val="0"/>
        <w:keepLines w:val="0"/>
        <w:pageBreakBefore w:val="0"/>
        <w:widowControl w:val="0"/>
        <w:numPr>
          <w:ilvl w:val="0"/>
          <w:numId w:val="0"/>
        </w:numPr>
        <w:kinsoku/>
        <w:wordWrap w:val="0"/>
        <w:overflowPunct/>
        <w:topLinePunct w:val="0"/>
        <w:autoSpaceDE/>
        <w:autoSpaceDN/>
        <w:bidi w:val="0"/>
        <w:adjustRightInd/>
        <w:snapToGrid/>
        <w:spacing w:line="600" w:lineRule="exact"/>
        <w:ind w:left="240" w:leftChars="0" w:hanging="240" w:hangingChars="100"/>
        <w:textAlignment w:val="auto"/>
        <w:rPr>
          <w:rFonts w:hint="default" w:ascii="Times New Roman" w:hAnsi="Times New Roman" w:eastAsia="仿宋_GB2312" w:cs="Times New Roman"/>
          <w:bCs/>
          <w:sz w:val="24"/>
          <w:szCs w:val="24"/>
          <w:lang w:val="en-US" w:eastAsia="zh-CN"/>
        </w:rPr>
      </w:pPr>
      <w:r>
        <w:rPr>
          <w:rFonts w:hint="eastAsia" w:ascii="Times New Roman" w:hAnsi="Times New Roman" w:eastAsia="仿宋_GB2312" w:cs="Times New Roman"/>
          <w:bCs/>
          <w:sz w:val="24"/>
          <w:szCs w:val="24"/>
          <w:lang w:val="en-US" w:eastAsia="zh-CN"/>
        </w:rPr>
        <w:t>2.</w:t>
      </w:r>
      <w:r>
        <w:rPr>
          <w:rFonts w:hint="default" w:ascii="Times New Roman" w:hAnsi="Times New Roman" w:eastAsia="仿宋_GB2312" w:cs="Times New Roman"/>
          <w:bCs/>
          <w:sz w:val="24"/>
          <w:szCs w:val="24"/>
          <w:lang w:val="en-US" w:eastAsia="zh-CN"/>
        </w:rPr>
        <w:t>蓝色字体为说明事项，正式文件请删除；红色字体为示例，正式文件请结合实际情况修改。</w:t>
      </w:r>
    </w:p>
    <w:p w14:paraId="2417B1D0">
      <w:pPr>
        <w:keepNext w:val="0"/>
        <w:keepLines w:val="0"/>
        <w:pageBreakBefore w:val="0"/>
        <w:widowControl w:val="0"/>
        <w:numPr>
          <w:ilvl w:val="0"/>
          <w:numId w:val="0"/>
        </w:numPr>
        <w:kinsoku/>
        <w:wordWrap w:val="0"/>
        <w:overflowPunct/>
        <w:topLinePunct w:val="0"/>
        <w:autoSpaceDE/>
        <w:autoSpaceDN/>
        <w:bidi w:val="0"/>
        <w:adjustRightInd/>
        <w:snapToGrid/>
        <w:spacing w:line="600" w:lineRule="exact"/>
        <w:ind w:left="240" w:leftChars="0" w:hanging="240" w:hangingChars="100"/>
        <w:textAlignment w:val="auto"/>
        <w:rPr>
          <w:rFonts w:hint="eastAsia" w:ascii="Times New Roman" w:hAnsi="Times New Roman" w:eastAsia="仿宋_GB2312" w:cs="Times New Roman"/>
          <w:bCs/>
          <w:sz w:val="24"/>
          <w:szCs w:val="24"/>
          <w:lang w:val="en-US" w:eastAsia="zh-CN"/>
        </w:rPr>
      </w:pPr>
      <w:r>
        <w:rPr>
          <w:rFonts w:hint="eastAsia" w:ascii="Times New Roman" w:hAnsi="Times New Roman" w:eastAsia="仿宋_GB2312" w:cs="Times New Roman"/>
          <w:bCs/>
          <w:sz w:val="24"/>
          <w:szCs w:val="24"/>
          <w:lang w:val="en-US" w:eastAsia="zh-CN"/>
        </w:rPr>
        <w:t>3.表决权应当符合公司章程及《中华人民共和国公司法》等有关要求。</w:t>
      </w:r>
    </w:p>
    <w:p w14:paraId="1902D9D4">
      <w:pPr>
        <w:keepNext w:val="0"/>
        <w:keepLines w:val="0"/>
        <w:pageBreakBefore w:val="0"/>
        <w:widowControl w:val="0"/>
        <w:numPr>
          <w:ilvl w:val="0"/>
          <w:numId w:val="0"/>
        </w:numPr>
        <w:kinsoku/>
        <w:wordWrap w:val="0"/>
        <w:overflowPunct/>
        <w:topLinePunct w:val="0"/>
        <w:autoSpaceDE/>
        <w:autoSpaceDN/>
        <w:bidi w:val="0"/>
        <w:adjustRightInd/>
        <w:snapToGrid/>
        <w:spacing w:line="600" w:lineRule="exact"/>
        <w:ind w:left="240" w:leftChars="0" w:hanging="240" w:hangingChars="100"/>
        <w:textAlignment w:val="auto"/>
        <w:rPr>
          <w:rFonts w:hint="default" w:ascii="Times New Roman" w:hAnsi="Times New Roman" w:eastAsia="仿宋_GB2312" w:cs="Times New Roman"/>
          <w:bCs/>
          <w:sz w:val="24"/>
          <w:szCs w:val="24"/>
          <w:lang w:val="en-US" w:eastAsia="zh-CN"/>
        </w:rPr>
      </w:pPr>
      <w:r>
        <w:rPr>
          <w:rFonts w:hint="eastAsia" w:ascii="Times New Roman" w:hAnsi="Times New Roman" w:eastAsia="仿宋_GB2312" w:cs="Times New Roman"/>
          <w:bCs/>
          <w:sz w:val="24"/>
          <w:szCs w:val="24"/>
          <w:lang w:val="en-US" w:eastAsia="zh-CN"/>
        </w:rPr>
        <w:t>4</w:t>
      </w:r>
      <w:r>
        <w:rPr>
          <w:rFonts w:hint="default" w:ascii="Times New Roman" w:hAnsi="Times New Roman" w:eastAsia="仿宋_GB2312" w:cs="Times New Roman"/>
          <w:bCs/>
          <w:sz w:val="24"/>
          <w:szCs w:val="24"/>
          <w:lang w:val="en-US" w:eastAsia="zh-CN"/>
        </w:rPr>
        <w:t>.股东为法人（组织）的，“出席人员” 应写明其法人（组织）名称</w:t>
      </w:r>
      <w:r>
        <w:rPr>
          <w:rFonts w:hint="eastAsia" w:ascii="Times New Roman" w:hAnsi="Times New Roman" w:eastAsia="仿宋_GB2312" w:cs="Times New Roman"/>
          <w:bCs/>
          <w:sz w:val="24"/>
          <w:szCs w:val="24"/>
          <w:lang w:val="en-US" w:eastAsia="zh-CN"/>
        </w:rPr>
        <w:t>；</w:t>
      </w:r>
      <w:r>
        <w:rPr>
          <w:rFonts w:hint="default" w:ascii="Times New Roman" w:hAnsi="Times New Roman" w:eastAsia="仿宋_GB2312" w:cs="Times New Roman"/>
          <w:bCs/>
          <w:sz w:val="24"/>
          <w:szCs w:val="24"/>
          <w:lang w:val="en-US" w:eastAsia="zh-CN"/>
        </w:rPr>
        <w:t>如需列明其出席代表姓名，可在法人（组织）名称后加</w:t>
      </w:r>
      <w:r>
        <w:rPr>
          <w:rFonts w:hint="eastAsia" w:ascii="Times New Roman" w:hAnsi="Times New Roman" w:eastAsia="仿宋_GB2312" w:cs="Times New Roman"/>
          <w:bCs/>
          <w:sz w:val="24"/>
          <w:szCs w:val="24"/>
          <w:lang w:val="en-US" w:eastAsia="zh-CN"/>
        </w:rPr>
        <w:t>“（</w:t>
      </w:r>
      <w:r>
        <w:rPr>
          <w:rFonts w:hint="default" w:ascii="Times New Roman" w:hAnsi="Times New Roman" w:eastAsia="仿宋_GB2312" w:cs="Times New Roman"/>
          <w:bCs/>
          <w:sz w:val="24"/>
          <w:szCs w:val="24"/>
          <w:lang w:val="en-US" w:eastAsia="zh-CN"/>
        </w:rPr>
        <w:t>出席代表：×××</w:t>
      </w:r>
      <w:r>
        <w:rPr>
          <w:rFonts w:hint="eastAsia" w:ascii="Times New Roman" w:hAnsi="Times New Roman" w:eastAsia="仿宋_GB2312" w:cs="Times New Roman"/>
          <w:bCs/>
          <w:sz w:val="24"/>
          <w:szCs w:val="24"/>
          <w:lang w:val="en-US" w:eastAsia="zh-CN"/>
        </w:rPr>
        <w:t>）”</w:t>
      </w:r>
      <w:r>
        <w:rPr>
          <w:rFonts w:hint="default" w:ascii="Times New Roman" w:hAnsi="Times New Roman" w:eastAsia="仿宋_GB2312" w:cs="Times New Roman"/>
          <w:bCs/>
          <w:sz w:val="24"/>
          <w:szCs w:val="24"/>
          <w:lang w:val="en-US" w:eastAsia="zh-CN"/>
        </w:rPr>
        <w:t>。</w:t>
      </w:r>
    </w:p>
    <w:p w14:paraId="561D4B27">
      <w:pPr>
        <w:keepNext w:val="0"/>
        <w:keepLines w:val="0"/>
        <w:pageBreakBefore w:val="0"/>
        <w:widowControl w:val="0"/>
        <w:numPr>
          <w:ilvl w:val="0"/>
          <w:numId w:val="0"/>
        </w:numPr>
        <w:kinsoku/>
        <w:wordWrap w:val="0"/>
        <w:overflowPunct/>
        <w:topLinePunct w:val="0"/>
        <w:autoSpaceDE/>
        <w:autoSpaceDN/>
        <w:bidi w:val="0"/>
        <w:adjustRightInd/>
        <w:snapToGrid/>
        <w:spacing w:line="600" w:lineRule="exact"/>
        <w:ind w:left="240" w:leftChars="0" w:hanging="240" w:hangingChars="100"/>
        <w:textAlignment w:val="auto"/>
        <w:rPr>
          <w:rFonts w:hint="default" w:ascii="Times New Roman" w:hAnsi="Times New Roman" w:eastAsia="仿宋_GB2312" w:cs="Times New Roman"/>
          <w:bCs/>
          <w:sz w:val="24"/>
          <w:szCs w:val="24"/>
          <w:lang w:val="en-US" w:eastAsia="zh-CN"/>
        </w:rPr>
      </w:pPr>
      <w:r>
        <w:rPr>
          <w:rFonts w:hint="eastAsia" w:ascii="Times New Roman" w:hAnsi="Times New Roman" w:eastAsia="仿宋_GB2312" w:cs="Times New Roman"/>
          <w:bCs/>
          <w:sz w:val="24"/>
          <w:szCs w:val="24"/>
          <w:lang w:val="en-US" w:eastAsia="zh-CN"/>
        </w:rPr>
        <w:t>5</w:t>
      </w:r>
      <w:r>
        <w:rPr>
          <w:rFonts w:hint="default" w:ascii="Times New Roman" w:hAnsi="Times New Roman" w:eastAsia="仿宋_GB2312" w:cs="Times New Roman"/>
          <w:bCs/>
          <w:sz w:val="24"/>
          <w:szCs w:val="24"/>
          <w:lang w:val="en-US" w:eastAsia="zh-CN"/>
        </w:rPr>
        <w:t>.签署和正文可在同一页。如不在同一页，请注明签署页内容，例如“XX</w:t>
      </w:r>
      <w:r>
        <w:rPr>
          <w:rFonts w:hint="eastAsia" w:ascii="Times New Roman" w:hAnsi="Times New Roman" w:eastAsia="仿宋_GB2312" w:cs="Times New Roman"/>
          <w:bCs/>
          <w:sz w:val="24"/>
          <w:szCs w:val="24"/>
          <w:lang w:val="en-US" w:eastAsia="zh-CN"/>
        </w:rPr>
        <w:t>股份有限</w:t>
      </w:r>
      <w:r>
        <w:rPr>
          <w:rFonts w:hint="default" w:ascii="Times New Roman" w:hAnsi="Times New Roman" w:eastAsia="仿宋_GB2312" w:cs="Times New Roman"/>
          <w:bCs/>
          <w:sz w:val="24"/>
          <w:szCs w:val="24"/>
          <w:lang w:val="en-US" w:eastAsia="zh-CN"/>
        </w:rPr>
        <w:t>公司XX年XX月XX日股东会</w:t>
      </w:r>
      <w:r>
        <w:rPr>
          <w:rFonts w:hint="eastAsia" w:ascii="Times New Roman" w:hAnsi="Times New Roman" w:eastAsia="仿宋_GB2312" w:cs="Times New Roman"/>
          <w:bCs/>
          <w:sz w:val="24"/>
          <w:szCs w:val="24"/>
          <w:lang w:val="en-US" w:eastAsia="zh-CN"/>
        </w:rPr>
        <w:t>会议记录</w:t>
      </w:r>
      <w:r>
        <w:rPr>
          <w:rFonts w:hint="default" w:ascii="Times New Roman" w:hAnsi="Times New Roman" w:eastAsia="仿宋_GB2312" w:cs="Times New Roman"/>
          <w:bCs/>
          <w:sz w:val="24"/>
          <w:szCs w:val="24"/>
          <w:lang w:val="en-US" w:eastAsia="zh-CN"/>
        </w:rPr>
        <w:t>签署页”。如为变更或备案登记的，也可加盖骑缝章确认。签名应当使用黑色或蓝色墨水钢笔或签名笔。签名字迹潦草或难以辨认的，登记机关将要求重新签名。</w:t>
      </w:r>
    </w:p>
    <w:p w14:paraId="6BD0719B">
      <w:pPr>
        <w:keepNext w:val="0"/>
        <w:keepLines w:val="0"/>
        <w:pageBreakBefore w:val="0"/>
        <w:widowControl w:val="0"/>
        <w:numPr>
          <w:ilvl w:val="0"/>
          <w:numId w:val="0"/>
        </w:numPr>
        <w:kinsoku/>
        <w:wordWrap w:val="0"/>
        <w:overflowPunct/>
        <w:topLinePunct w:val="0"/>
        <w:autoSpaceDE/>
        <w:autoSpaceDN/>
        <w:bidi w:val="0"/>
        <w:adjustRightInd/>
        <w:snapToGrid/>
        <w:spacing w:line="600" w:lineRule="exact"/>
        <w:ind w:left="240" w:leftChars="0" w:hanging="240" w:hangingChars="100"/>
        <w:textAlignment w:val="auto"/>
        <w:rPr>
          <w:rFonts w:hint="default" w:ascii="Times New Roman" w:hAnsi="Times New Roman" w:eastAsia="仿宋_GB2312" w:cs="Times New Roman"/>
          <w:bCs/>
          <w:sz w:val="24"/>
          <w:szCs w:val="24"/>
          <w:lang w:val="en-US" w:eastAsia="zh-CN"/>
        </w:rPr>
      </w:pPr>
      <w:r>
        <w:rPr>
          <w:rFonts w:hint="eastAsia" w:ascii="Times New Roman" w:hAnsi="Times New Roman" w:eastAsia="仿宋_GB2312" w:cs="Times New Roman"/>
          <w:bCs/>
          <w:sz w:val="24"/>
          <w:szCs w:val="24"/>
          <w:lang w:val="en-US" w:eastAsia="zh-CN"/>
        </w:rPr>
        <w:t>6</w:t>
      </w:r>
      <w:r>
        <w:rPr>
          <w:rFonts w:hint="default" w:ascii="Times New Roman" w:hAnsi="Times New Roman" w:eastAsia="仿宋_GB2312" w:cs="Times New Roman"/>
          <w:bCs/>
          <w:sz w:val="24"/>
          <w:szCs w:val="24"/>
          <w:lang w:val="en-US" w:eastAsia="zh-CN"/>
        </w:rPr>
        <w:t>.要求用A4纸打印并提交原件，但确无法提交原件的，可以用复印件代替，由所有在原件上签署确认的人员在复印件上重新签署确认，并注明“与原件一致”。</w:t>
      </w:r>
    </w:p>
    <w:sectPr>
      <w:pgSz w:w="11906" w:h="16838"/>
      <w:pgMar w:top="2098" w:right="1587" w:bottom="2098"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书宋_GBK">
    <w:panose1 w:val="03000509000000000000"/>
    <w:charset w:val="86"/>
    <w:family w:val="auto"/>
    <w:pitch w:val="default"/>
    <w:sig w:usb0="00000001" w:usb1="080E0000" w:usb2="00000000" w:usb3="00000000" w:csb0="00040000" w:csb1="00000000"/>
  </w:font>
  <w:font w:name="华康简标题宋">
    <w:panose1 w:val="02010609000101010101"/>
    <w:charset w:val="00"/>
    <w:family w:val="modern"/>
    <w:pitch w:val="default"/>
    <w:sig w:usb0="00000000" w:usb1="00000000" w:usb2="00000000" w:usb3="00000000" w:csb0="00000000"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6E3FE05"/>
    <w:rsid w:val="09FDD7B1"/>
    <w:rsid w:val="37F756A8"/>
    <w:rsid w:val="3BFFCBC0"/>
    <w:rsid w:val="3FFFA38A"/>
    <w:rsid w:val="4F7FAB24"/>
    <w:rsid w:val="4FFD60BA"/>
    <w:rsid w:val="577A0F06"/>
    <w:rsid w:val="5E2F7F79"/>
    <w:rsid w:val="5FF9612E"/>
    <w:rsid w:val="65DF6D19"/>
    <w:rsid w:val="66E3FE05"/>
    <w:rsid w:val="6AFD6189"/>
    <w:rsid w:val="6F9742FA"/>
    <w:rsid w:val="74FD35E5"/>
    <w:rsid w:val="76E2D6E6"/>
    <w:rsid w:val="7BDF59C0"/>
    <w:rsid w:val="7DC7DFB1"/>
    <w:rsid w:val="7DD9C53B"/>
    <w:rsid w:val="7F6FD718"/>
    <w:rsid w:val="7F7FEAC6"/>
    <w:rsid w:val="7F9E3E70"/>
    <w:rsid w:val="7FF30F15"/>
    <w:rsid w:val="7FFB3677"/>
    <w:rsid w:val="7FFE679F"/>
    <w:rsid w:val="8F770558"/>
    <w:rsid w:val="9C5BA050"/>
    <w:rsid w:val="BD776E7E"/>
    <w:rsid w:val="D7F809F6"/>
    <w:rsid w:val="DF359714"/>
    <w:rsid w:val="DF5D261B"/>
    <w:rsid w:val="DFFD2412"/>
    <w:rsid w:val="E7FCA24A"/>
    <w:rsid w:val="F1FF6E28"/>
    <w:rsid w:val="F27F9574"/>
    <w:rsid w:val="FB3562D1"/>
    <w:rsid w:val="FB7BA937"/>
    <w:rsid w:val="FEFED471"/>
    <w:rsid w:val="FFEF189F"/>
    <w:rsid w:val="FFFB430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宋体" w:hAnsi="宋体" w:eastAsia="宋体" w:cs="Times New Roman"/>
      <w:kern w:val="2"/>
      <w:sz w:val="24"/>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character" w:styleId="5">
    <w:name w:val="page number"/>
    <w:basedOn w:val="4"/>
    <w:qFormat/>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0</TotalTime>
  <ScaleCrop>false</ScaleCrop>
  <LinksUpToDate>false</LinksUpToDate>
  <CharactersWithSpaces>0</CharactersWithSpaces>
  <Application>WPS Office_12.1.2.24730_F1E327BC-269C-435d-A152-05C5408002CA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2026-06-18T08:42:00Z</dcterms:created>
  <dc:creator>user</dc:creator>
  <cp:lastModifiedBy>user</cp:lastModifiedBy>
  <dcterms:modified xsi:type="dcterms:W3CDTF">2026-07-30T12:11:01Z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2052-12.1.2.24730</vt:lpwstr>
  </property>
  <property fmtid="{D5CDD505-2E9C-101B-9397-08002B2CF9AE}" pid="3" name="ICV">
    <vt:lpwstr>27BBC0A187E41B4F336E336AE5339B04_42</vt:lpwstr>
  </property>
</Properties>
</file>