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eastAsia="zh-CN"/>
        </w:rPr>
        <w:t>涉进口医疗器械经营排查表</w:t>
      </w:r>
    </w:p>
    <w:p>
      <w:pPr>
        <w:jc w:val="center"/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eastAsia="zh-CN"/>
        </w:rPr>
        <w:t>（医疗器械经营企业适用）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852"/>
        <w:gridCol w:w="2204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经营许可证号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/备案凭证编号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38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联系人及电话：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13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排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86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1.自2022年1月15日以来是否采购（含订单）进口医疗器械：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2.如2022年1月15日以来采购（含订单）进口医疗器械，填写好以下内容：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816"/>
              <w:gridCol w:w="722"/>
              <w:gridCol w:w="889"/>
              <w:gridCol w:w="1066"/>
              <w:gridCol w:w="1446"/>
              <w:gridCol w:w="935"/>
              <w:gridCol w:w="9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医疗器械名称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注册证号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采购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方式</w:t>
                  </w: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供应商</w:t>
                  </w:r>
                </w:p>
              </w:tc>
              <w:tc>
                <w:tcPr>
                  <w:tcW w:w="106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供应商地址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采购时间及数量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库存数量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1563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1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2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6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35" w:type="dxa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（可另附页）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企业意见</w:t>
            </w:r>
          </w:p>
        </w:tc>
        <w:tc>
          <w:tcPr>
            <w:tcW w:w="86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郑重承诺，以上排查情况内容经本公示核实，确定属实、有效，如提供虚假信息，愿承担相应法律责任。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企业法人或授权人签名：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（盖公章）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日期：  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E40EC"/>
    <w:rsid w:val="1ADE40EC"/>
    <w:rsid w:val="1F645CF0"/>
    <w:rsid w:val="2BB900C3"/>
    <w:rsid w:val="32D101A1"/>
    <w:rsid w:val="51A90856"/>
    <w:rsid w:val="708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2022-02-07T06:09:00Z</dcterms:created>
  <dc:creator>贤</dc:creator>
  <cp:lastModifiedBy>贤</cp:lastModifiedBy>
  <cp:lastPrinted>2022-02-08T03:44:00Z</cp:lastPrinted>
  <dcterms:modified xsi:type="dcterms:W3CDTF">2022-02-08T05:38:32Z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00EF7A5D4C4C45B690C37FBC616C878F</vt:lpwstr>
  </property>
</Properties>
</file>